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5"/>
        <w:gridCol w:w="6519"/>
      </w:tblGrid>
      <w:tr w:rsidR="000B0919" w14:paraId="4E746768" w14:textId="77777777" w:rsidTr="008D1E33">
        <w:tc>
          <w:tcPr>
            <w:tcW w:w="0" w:type="auto"/>
          </w:tcPr>
          <w:p w14:paraId="0AB61F2C" w14:textId="77777777" w:rsidR="000B0919" w:rsidRDefault="000B0919" w:rsidP="008D1E33">
            <w:r>
              <w:t>CIG</w:t>
            </w:r>
          </w:p>
        </w:tc>
        <w:tc>
          <w:tcPr>
            <w:tcW w:w="0" w:type="auto"/>
          </w:tcPr>
          <w:p w14:paraId="07D6973B" w14:textId="77777777" w:rsidR="000B0919" w:rsidRDefault="000B0919" w:rsidP="008D1E33">
            <w:r>
              <w:t>ZBA3D72770</w:t>
            </w:r>
          </w:p>
        </w:tc>
      </w:tr>
      <w:tr w:rsidR="000B0919" w14:paraId="7B128534" w14:textId="77777777" w:rsidTr="008D1E33">
        <w:tc>
          <w:tcPr>
            <w:tcW w:w="0" w:type="auto"/>
          </w:tcPr>
          <w:p w14:paraId="62AFEABA" w14:textId="77777777" w:rsidR="000B0919" w:rsidRDefault="000B0919" w:rsidP="008D1E33">
            <w:r>
              <w:t>Struttura proponente</w:t>
            </w:r>
          </w:p>
        </w:tc>
        <w:tc>
          <w:tcPr>
            <w:tcW w:w="0" w:type="auto"/>
          </w:tcPr>
          <w:p w14:paraId="11CCDBA2" w14:textId="77777777" w:rsidR="000B0919" w:rsidRDefault="000B0919" w:rsidP="008D1E33">
            <w:r>
              <w:t>Comune di Tusa - 85000610833 - Area Tecnica - Responsabile del Procedimento Dinoto Giuseppe</w:t>
            </w:r>
          </w:p>
        </w:tc>
      </w:tr>
      <w:tr w:rsidR="000B0919" w14:paraId="23AD2EF6" w14:textId="77777777" w:rsidTr="008D1E33">
        <w:tc>
          <w:tcPr>
            <w:tcW w:w="0" w:type="auto"/>
          </w:tcPr>
          <w:p w14:paraId="108D144E" w14:textId="77777777" w:rsidR="000B0919" w:rsidRDefault="000B0919" w:rsidP="008D1E33">
            <w:r>
              <w:t>Oggetto del bando</w:t>
            </w:r>
          </w:p>
        </w:tc>
        <w:tc>
          <w:tcPr>
            <w:tcW w:w="0" w:type="auto"/>
          </w:tcPr>
          <w:p w14:paraId="0F50A3EB" w14:textId="77777777" w:rsidR="000B0919" w:rsidRDefault="000B0919" w:rsidP="008D1E33">
            <w:r>
              <w:t>Aggiornamento software acr no limits e aggiornamento winsafe e manintpro da due release 2021/2023 per la gestione dei lavori pubblici anno 2023</w:t>
            </w:r>
          </w:p>
        </w:tc>
      </w:tr>
      <w:tr w:rsidR="000B0919" w14:paraId="1E064053" w14:textId="77777777" w:rsidTr="008D1E33">
        <w:tc>
          <w:tcPr>
            <w:tcW w:w="0" w:type="auto"/>
          </w:tcPr>
          <w:p w14:paraId="45EF5CDF" w14:textId="77777777" w:rsidR="000B0919" w:rsidRDefault="000B0919" w:rsidP="008D1E33">
            <w:r>
              <w:t>Procedura di scelta del contraente</w:t>
            </w:r>
          </w:p>
        </w:tc>
        <w:tc>
          <w:tcPr>
            <w:tcW w:w="0" w:type="auto"/>
          </w:tcPr>
          <w:p w14:paraId="0ACAB81F" w14:textId="77777777" w:rsidR="000B0919" w:rsidRDefault="000B0919" w:rsidP="008D1E33">
            <w:r>
              <w:t>Affidamento diretto - Art. 50 c. 1 lett. b) D.Lgs. n. 36/2023</w:t>
            </w:r>
          </w:p>
        </w:tc>
      </w:tr>
      <w:tr w:rsidR="000B0919" w14:paraId="7828018A" w14:textId="77777777" w:rsidTr="008D1E33">
        <w:tc>
          <w:tcPr>
            <w:tcW w:w="0" w:type="auto"/>
          </w:tcPr>
          <w:p w14:paraId="70DE796E" w14:textId="77777777" w:rsidR="000B0919" w:rsidRDefault="000B0919" w:rsidP="008D1E33">
            <w:r>
              <w:t>Elenco degli operatori invitati a presentare offerta</w:t>
            </w:r>
          </w:p>
        </w:tc>
        <w:tc>
          <w:tcPr>
            <w:tcW w:w="0" w:type="auto"/>
          </w:tcPr>
          <w:p w14:paraId="21E56387" w14:textId="77777777" w:rsidR="000B0919" w:rsidRDefault="000B0919" w:rsidP="008D1E33">
            <w:r>
              <w:t>-</w:t>
            </w:r>
          </w:p>
        </w:tc>
      </w:tr>
      <w:tr w:rsidR="000B0919" w14:paraId="1460CB09" w14:textId="77777777" w:rsidTr="008D1E33">
        <w:tc>
          <w:tcPr>
            <w:tcW w:w="0" w:type="auto"/>
          </w:tcPr>
          <w:p w14:paraId="31D0009F" w14:textId="77777777" w:rsidR="000B0919" w:rsidRDefault="000B0919" w:rsidP="008D1E33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13B4A669" w14:textId="77777777" w:rsidR="000B0919" w:rsidRDefault="000B0919" w:rsidP="008D1E33">
            <w:r>
              <w:t>-</w:t>
            </w:r>
          </w:p>
        </w:tc>
      </w:tr>
      <w:tr w:rsidR="000B0919" w14:paraId="5C9E3C00" w14:textId="77777777" w:rsidTr="008D1E33">
        <w:tc>
          <w:tcPr>
            <w:tcW w:w="0" w:type="auto"/>
          </w:tcPr>
          <w:p w14:paraId="6059D748" w14:textId="77777777" w:rsidR="000B0919" w:rsidRDefault="000B0919" w:rsidP="008D1E33">
            <w:r>
              <w:t>Aggiudicatario</w:t>
            </w:r>
          </w:p>
        </w:tc>
        <w:tc>
          <w:tcPr>
            <w:tcW w:w="0" w:type="auto"/>
          </w:tcPr>
          <w:p w14:paraId="71A4DC24" w14:textId="77777777" w:rsidR="000B0919" w:rsidRDefault="000B0919" w:rsidP="008D1E33">
            <w:r>
              <w:t>Software Tecnico Scientifico srl - 02248590875</w:t>
            </w:r>
          </w:p>
        </w:tc>
      </w:tr>
      <w:tr w:rsidR="000B0919" w14:paraId="78BA824F" w14:textId="77777777" w:rsidTr="008D1E33">
        <w:tc>
          <w:tcPr>
            <w:tcW w:w="0" w:type="auto"/>
          </w:tcPr>
          <w:p w14:paraId="3D70ADA2" w14:textId="77777777" w:rsidR="000B0919" w:rsidRDefault="000B0919" w:rsidP="008D1E33">
            <w:r>
              <w:t>Importo di aggiudicazione</w:t>
            </w:r>
          </w:p>
        </w:tc>
        <w:tc>
          <w:tcPr>
            <w:tcW w:w="0" w:type="auto"/>
          </w:tcPr>
          <w:p w14:paraId="26C1ED54" w14:textId="77777777" w:rsidR="000B0919" w:rsidRDefault="000B0919" w:rsidP="008D1E33">
            <w:r>
              <w:t>€ 385,00</w:t>
            </w:r>
          </w:p>
        </w:tc>
      </w:tr>
      <w:tr w:rsidR="000B0919" w14:paraId="2FB2FA4E" w14:textId="77777777" w:rsidTr="008D1E33">
        <w:tc>
          <w:tcPr>
            <w:tcW w:w="0" w:type="auto"/>
          </w:tcPr>
          <w:p w14:paraId="262605E4" w14:textId="77777777" w:rsidR="000B0919" w:rsidRDefault="000B0919" w:rsidP="008D1E33">
            <w:r>
              <w:t>Tempi di completamento dell'opera servizio o fornitura</w:t>
            </w:r>
          </w:p>
        </w:tc>
        <w:tc>
          <w:tcPr>
            <w:tcW w:w="0" w:type="auto"/>
          </w:tcPr>
          <w:p w14:paraId="1BBCB29A" w14:textId="77777777" w:rsidR="000B0919" w:rsidRDefault="000B0919" w:rsidP="008D1E33">
            <w:r>
              <w:t>Data inizio -</w:t>
            </w:r>
          </w:p>
          <w:p w14:paraId="311C8F52" w14:textId="77777777" w:rsidR="000B0919" w:rsidRDefault="000B0919" w:rsidP="008D1E33">
            <w:r>
              <w:t>Data ultimazione -</w:t>
            </w:r>
          </w:p>
        </w:tc>
      </w:tr>
      <w:tr w:rsidR="000B0919" w14:paraId="025F081B" w14:textId="77777777" w:rsidTr="008D1E33">
        <w:tc>
          <w:tcPr>
            <w:tcW w:w="0" w:type="auto"/>
          </w:tcPr>
          <w:p w14:paraId="0039610D" w14:textId="77777777" w:rsidR="000B0919" w:rsidRDefault="000B0919" w:rsidP="008D1E33">
            <w:r>
              <w:t>Importo delle somme liquidate</w:t>
            </w:r>
          </w:p>
        </w:tc>
        <w:tc>
          <w:tcPr>
            <w:tcW w:w="0" w:type="auto"/>
          </w:tcPr>
          <w:p w14:paraId="344CD39D" w14:textId="62919FCA" w:rsidR="000B0919" w:rsidRDefault="00906642" w:rsidP="008D1E33">
            <w:r>
              <w:t>€ 385,00</w:t>
            </w:r>
          </w:p>
        </w:tc>
      </w:tr>
    </w:tbl>
    <w:p w14:paraId="12C69C0C" w14:textId="77777777" w:rsidR="00545B1E" w:rsidRDefault="00545B1E"/>
    <w:sectPr w:rsidR="00545B1E" w:rsidSect="00313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919"/>
    <w:rsid w:val="000B0919"/>
    <w:rsid w:val="00313F7D"/>
    <w:rsid w:val="00545B1E"/>
    <w:rsid w:val="009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01E8"/>
  <w15:docId w15:val="{CA48862D-0D7C-4452-BD17-18A8ADA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09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2024-01-02T14:46:00Z</dcterms:created>
  <dcterms:modified xsi:type="dcterms:W3CDTF">2024-02-20T15:13:00Z</dcterms:modified>
</cp:coreProperties>
</file>