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FC16A8" w:rsidTr="003D4EC3">
        <w:tc>
          <w:tcPr>
            <w:tcW w:w="0" w:type="auto"/>
          </w:tcPr>
          <w:p w:rsidR="00FC16A8" w:rsidRDefault="00FC16A8" w:rsidP="003D4EC3">
            <w:r>
              <w:t>CIG</w:t>
            </w:r>
          </w:p>
        </w:tc>
        <w:tc>
          <w:tcPr>
            <w:tcW w:w="0" w:type="auto"/>
          </w:tcPr>
          <w:p w:rsidR="00FC16A8" w:rsidRDefault="00FC16A8" w:rsidP="003D4EC3">
            <w:r>
              <w:t>Z423BB8172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Struttura proponente</w:t>
            </w:r>
          </w:p>
        </w:tc>
        <w:tc>
          <w:tcPr>
            <w:tcW w:w="0" w:type="auto"/>
          </w:tcPr>
          <w:p w:rsidR="00FC16A8" w:rsidRDefault="00FC16A8" w:rsidP="003D4EC3">
            <w:r>
              <w:t>Comune di Tusa - 85000610833 - Area Tecnica - Responsabile del Procedimento Scira Antonino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Oggetto del bando</w:t>
            </w:r>
          </w:p>
        </w:tc>
        <w:tc>
          <w:tcPr>
            <w:tcW w:w="0" w:type="auto"/>
          </w:tcPr>
          <w:p w:rsidR="00FC16A8" w:rsidRDefault="00FC16A8" w:rsidP="003D4EC3">
            <w:r>
              <w:t>Interventi straordinari di sturamento su fognatura comunale in Tusa centro e nelle sue frazioni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Procedura di scelta del contraente</w:t>
            </w:r>
          </w:p>
        </w:tc>
        <w:tc>
          <w:tcPr>
            <w:tcW w:w="0" w:type="auto"/>
          </w:tcPr>
          <w:p w:rsidR="00FC16A8" w:rsidRDefault="00FC16A8" w:rsidP="003D4EC3">
            <w:r>
              <w:t>Affidamento diretto - Art. 36 c. 2 lett. a) D.Lgs. n. 50/2016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Elenco degli operatori invitati a presentare offerta</w:t>
            </w:r>
          </w:p>
        </w:tc>
        <w:tc>
          <w:tcPr>
            <w:tcW w:w="0" w:type="auto"/>
          </w:tcPr>
          <w:p w:rsidR="00FC16A8" w:rsidRDefault="00FC16A8" w:rsidP="003D4EC3">
            <w:r>
              <w:t>-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C16A8" w:rsidRDefault="00FC16A8" w:rsidP="003D4EC3">
            <w:r>
              <w:t>-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Aggiudicatario</w:t>
            </w:r>
          </w:p>
        </w:tc>
        <w:tc>
          <w:tcPr>
            <w:tcW w:w="0" w:type="auto"/>
          </w:tcPr>
          <w:p w:rsidR="00FC16A8" w:rsidRDefault="00FC16A8" w:rsidP="003D4EC3">
            <w:r>
              <w:t>La Dinamica s.r.l.s. - 03706120833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Importo di aggiudicazione</w:t>
            </w:r>
          </w:p>
        </w:tc>
        <w:tc>
          <w:tcPr>
            <w:tcW w:w="0" w:type="auto"/>
          </w:tcPr>
          <w:p w:rsidR="00FC16A8" w:rsidRDefault="00FC16A8" w:rsidP="003D4EC3">
            <w:r>
              <w:t>€ 4.900,00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Tempi di completamento dell'opera servizio o fornitura</w:t>
            </w:r>
          </w:p>
        </w:tc>
        <w:tc>
          <w:tcPr>
            <w:tcW w:w="0" w:type="auto"/>
          </w:tcPr>
          <w:p w:rsidR="00FC16A8" w:rsidRDefault="00FC16A8" w:rsidP="003D4EC3">
            <w:r>
              <w:t>Data inizio -</w:t>
            </w:r>
          </w:p>
          <w:p w:rsidR="00FC16A8" w:rsidRDefault="00FC16A8" w:rsidP="003D4EC3">
            <w:r>
              <w:t>Data ultimazione -</w:t>
            </w:r>
          </w:p>
        </w:tc>
      </w:tr>
      <w:tr w:rsidR="00FC16A8" w:rsidTr="003D4EC3">
        <w:tc>
          <w:tcPr>
            <w:tcW w:w="0" w:type="auto"/>
          </w:tcPr>
          <w:p w:rsidR="00FC16A8" w:rsidRDefault="00FC16A8" w:rsidP="003D4EC3">
            <w:r>
              <w:t>Importo delle somme liquidate</w:t>
            </w:r>
          </w:p>
        </w:tc>
        <w:tc>
          <w:tcPr>
            <w:tcW w:w="0" w:type="auto"/>
          </w:tcPr>
          <w:p w:rsidR="00FC16A8" w:rsidRDefault="004332D0" w:rsidP="003D4EC3">
            <w:r>
              <w:t>€ 2.000,00</w:t>
            </w:r>
          </w:p>
        </w:tc>
      </w:tr>
    </w:tbl>
    <w:p w:rsidR="00271C29" w:rsidRDefault="00271C29"/>
    <w:sectPr w:rsidR="00271C29" w:rsidSect="00271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FC16A8"/>
    <w:rsid w:val="00271C29"/>
    <w:rsid w:val="003C12CC"/>
    <w:rsid w:val="004332D0"/>
    <w:rsid w:val="00FC1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1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2023-07-18T15:25:00Z</dcterms:created>
  <dcterms:modified xsi:type="dcterms:W3CDTF">2023-09-05T07:32:00Z</dcterms:modified>
</cp:coreProperties>
</file>