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6A258E" w:rsidTr="00292F0F">
        <w:tc>
          <w:tcPr>
            <w:tcW w:w="0" w:type="auto"/>
          </w:tcPr>
          <w:p w:rsidR="006A258E" w:rsidRDefault="006A258E" w:rsidP="00292F0F">
            <w:r>
              <w:t>CIG</w:t>
            </w:r>
          </w:p>
        </w:tc>
        <w:tc>
          <w:tcPr>
            <w:tcW w:w="0" w:type="auto"/>
          </w:tcPr>
          <w:p w:rsidR="006A258E" w:rsidRDefault="006A258E" w:rsidP="00292F0F">
            <w:r>
              <w:t>Z2E3B4CC28</w:t>
            </w:r>
          </w:p>
        </w:tc>
      </w:tr>
      <w:tr w:rsidR="006A258E" w:rsidTr="00292F0F">
        <w:tc>
          <w:tcPr>
            <w:tcW w:w="0" w:type="auto"/>
          </w:tcPr>
          <w:p w:rsidR="006A258E" w:rsidRDefault="006A258E" w:rsidP="00292F0F">
            <w:r>
              <w:t>Struttura proponente</w:t>
            </w:r>
          </w:p>
        </w:tc>
        <w:tc>
          <w:tcPr>
            <w:tcW w:w="0" w:type="auto"/>
          </w:tcPr>
          <w:p w:rsidR="006A258E" w:rsidRDefault="006A258E" w:rsidP="00292F0F">
            <w:r>
              <w:t>Comune di Tusa - 85000610833 - Area Amministrativa - Responsabile del Procedimento Zito Rosalia</w:t>
            </w:r>
          </w:p>
        </w:tc>
      </w:tr>
      <w:tr w:rsidR="006A258E" w:rsidTr="00292F0F">
        <w:tc>
          <w:tcPr>
            <w:tcW w:w="0" w:type="auto"/>
          </w:tcPr>
          <w:p w:rsidR="006A258E" w:rsidRDefault="006A258E" w:rsidP="00292F0F">
            <w:r>
              <w:t>Oggetto del bando</w:t>
            </w:r>
          </w:p>
        </w:tc>
        <w:tc>
          <w:tcPr>
            <w:tcW w:w="0" w:type="auto"/>
          </w:tcPr>
          <w:p w:rsidR="006A258E" w:rsidRDefault="006A258E" w:rsidP="00292F0F">
            <w:r>
              <w:t>Servizio di accoglienza per i componenti della missione archeologica diretta dall’Università francese</w:t>
            </w:r>
          </w:p>
        </w:tc>
      </w:tr>
      <w:tr w:rsidR="006A258E" w:rsidTr="00292F0F">
        <w:tc>
          <w:tcPr>
            <w:tcW w:w="0" w:type="auto"/>
          </w:tcPr>
          <w:p w:rsidR="006A258E" w:rsidRDefault="006A258E" w:rsidP="00292F0F">
            <w:r>
              <w:t>Procedura di scelta del contraente</w:t>
            </w:r>
          </w:p>
        </w:tc>
        <w:tc>
          <w:tcPr>
            <w:tcW w:w="0" w:type="auto"/>
          </w:tcPr>
          <w:p w:rsidR="006A258E" w:rsidRDefault="006A258E" w:rsidP="00292F0F">
            <w:r>
              <w:t>Affidamento diretto - Art. 36 c. 2 lett. a) D.Lgs. n. 50/2016</w:t>
            </w:r>
          </w:p>
        </w:tc>
      </w:tr>
      <w:tr w:rsidR="006A258E" w:rsidTr="00292F0F">
        <w:tc>
          <w:tcPr>
            <w:tcW w:w="0" w:type="auto"/>
          </w:tcPr>
          <w:p w:rsidR="006A258E" w:rsidRDefault="006A258E" w:rsidP="00292F0F">
            <w:r>
              <w:t>Elenco degli operatori invitati a presentare offerta</w:t>
            </w:r>
          </w:p>
        </w:tc>
        <w:tc>
          <w:tcPr>
            <w:tcW w:w="0" w:type="auto"/>
          </w:tcPr>
          <w:p w:rsidR="006A258E" w:rsidRDefault="006A258E" w:rsidP="00292F0F">
            <w:r>
              <w:t>-</w:t>
            </w:r>
          </w:p>
        </w:tc>
      </w:tr>
      <w:tr w:rsidR="006A258E" w:rsidTr="00292F0F">
        <w:tc>
          <w:tcPr>
            <w:tcW w:w="0" w:type="auto"/>
          </w:tcPr>
          <w:p w:rsidR="006A258E" w:rsidRDefault="006A258E" w:rsidP="00292F0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A258E" w:rsidRDefault="006A258E" w:rsidP="00292F0F">
            <w:r>
              <w:t>-</w:t>
            </w:r>
          </w:p>
        </w:tc>
      </w:tr>
      <w:tr w:rsidR="006A258E" w:rsidTr="00292F0F">
        <w:tc>
          <w:tcPr>
            <w:tcW w:w="0" w:type="auto"/>
          </w:tcPr>
          <w:p w:rsidR="006A258E" w:rsidRDefault="006A258E" w:rsidP="00292F0F">
            <w:r>
              <w:t>Aggiudicatario</w:t>
            </w:r>
          </w:p>
        </w:tc>
        <w:tc>
          <w:tcPr>
            <w:tcW w:w="0" w:type="auto"/>
          </w:tcPr>
          <w:p w:rsidR="006A258E" w:rsidRDefault="006A258E" w:rsidP="00292F0F">
            <w:r>
              <w:t>Macaluso Giovanna titolare Casa Vacanze “Luna Chiara” - 03216820831</w:t>
            </w:r>
          </w:p>
        </w:tc>
      </w:tr>
      <w:tr w:rsidR="006A258E" w:rsidTr="00292F0F">
        <w:tc>
          <w:tcPr>
            <w:tcW w:w="0" w:type="auto"/>
          </w:tcPr>
          <w:p w:rsidR="006A258E" w:rsidRDefault="006A258E" w:rsidP="00292F0F">
            <w:r>
              <w:t>Importo di aggiudicazione</w:t>
            </w:r>
          </w:p>
        </w:tc>
        <w:tc>
          <w:tcPr>
            <w:tcW w:w="0" w:type="auto"/>
          </w:tcPr>
          <w:p w:rsidR="006A258E" w:rsidRDefault="006A258E" w:rsidP="00292F0F">
            <w:r>
              <w:t>€ 5.028,00 (importo complessivo)</w:t>
            </w:r>
          </w:p>
        </w:tc>
      </w:tr>
      <w:tr w:rsidR="006A258E" w:rsidTr="00292F0F">
        <w:tc>
          <w:tcPr>
            <w:tcW w:w="0" w:type="auto"/>
          </w:tcPr>
          <w:p w:rsidR="006A258E" w:rsidRDefault="006A258E" w:rsidP="00292F0F">
            <w:r>
              <w:t>Tempi di completamento dell'opera servizio o fornitura</w:t>
            </w:r>
          </w:p>
        </w:tc>
        <w:tc>
          <w:tcPr>
            <w:tcW w:w="0" w:type="auto"/>
          </w:tcPr>
          <w:p w:rsidR="006A258E" w:rsidRDefault="006A258E" w:rsidP="00292F0F">
            <w:r>
              <w:t xml:space="preserve">Data inizio </w:t>
            </w:r>
            <w:r w:rsidR="00AF7495">
              <w:t>- 16 luglio 2023</w:t>
            </w:r>
          </w:p>
          <w:p w:rsidR="006A258E" w:rsidRDefault="006A258E" w:rsidP="00AF7495">
            <w:r>
              <w:t xml:space="preserve">Data ultimazione </w:t>
            </w:r>
            <w:r w:rsidR="00AF7495">
              <w:t>- 30 luglio 2023</w:t>
            </w:r>
          </w:p>
        </w:tc>
      </w:tr>
      <w:tr w:rsidR="006A258E" w:rsidTr="00292F0F">
        <w:tc>
          <w:tcPr>
            <w:tcW w:w="0" w:type="auto"/>
          </w:tcPr>
          <w:p w:rsidR="006A258E" w:rsidRDefault="006A258E" w:rsidP="00292F0F">
            <w:r>
              <w:t>Importo delle somme liquidate</w:t>
            </w:r>
          </w:p>
        </w:tc>
        <w:tc>
          <w:tcPr>
            <w:tcW w:w="0" w:type="auto"/>
          </w:tcPr>
          <w:p w:rsidR="006A258E" w:rsidRDefault="006C0D79" w:rsidP="00292F0F">
            <w:r>
              <w:t>€ 4.570,91 (escluso IVA)</w:t>
            </w:r>
          </w:p>
        </w:tc>
      </w:tr>
    </w:tbl>
    <w:p w:rsidR="00A65FD2" w:rsidRDefault="00A65FD2"/>
    <w:sectPr w:rsidR="00A65FD2" w:rsidSect="00A65F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6A258E"/>
    <w:rsid w:val="006A258E"/>
    <w:rsid w:val="006C0D79"/>
    <w:rsid w:val="00A65FD2"/>
    <w:rsid w:val="00AF7495"/>
    <w:rsid w:val="00BB43AF"/>
    <w:rsid w:val="00C3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2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2023-06-29T11:03:00Z</dcterms:created>
  <dcterms:modified xsi:type="dcterms:W3CDTF">2023-08-30T12:07:00Z</dcterms:modified>
</cp:coreProperties>
</file>