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41"/>
        <w:gridCol w:w="6213"/>
      </w:tblGrid>
      <w:tr w:rsidR="00A25A0E" w:rsidTr="00F71E53">
        <w:tc>
          <w:tcPr>
            <w:tcW w:w="0" w:type="auto"/>
          </w:tcPr>
          <w:p w:rsidR="00A25A0E" w:rsidRDefault="00A25A0E" w:rsidP="00F71E53">
            <w:r>
              <w:t>CIG</w:t>
            </w:r>
          </w:p>
        </w:tc>
        <w:tc>
          <w:tcPr>
            <w:tcW w:w="0" w:type="auto"/>
          </w:tcPr>
          <w:p w:rsidR="00A25A0E" w:rsidRDefault="00A25A0E" w:rsidP="00F71E53">
            <w:r>
              <w:t>Z713963C6D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Struttura proponente</w:t>
            </w:r>
          </w:p>
        </w:tc>
        <w:tc>
          <w:tcPr>
            <w:tcW w:w="0" w:type="auto"/>
          </w:tcPr>
          <w:p w:rsidR="00A25A0E" w:rsidRDefault="00A25A0E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Oggetto del bando</w:t>
            </w:r>
          </w:p>
        </w:tc>
        <w:tc>
          <w:tcPr>
            <w:tcW w:w="0" w:type="auto"/>
          </w:tcPr>
          <w:p w:rsidR="00A25A0E" w:rsidRDefault="00A25A0E" w:rsidP="00F71E53">
            <w:r>
              <w:t xml:space="preserve">Servizio di manutenzione ordinaria caldaia e bruciatore dell’impianto di riscaldamento della ex scuola elementare di </w:t>
            </w:r>
            <w:proofErr w:type="spellStart"/>
            <w:r>
              <w:t>Tusa</w:t>
            </w:r>
            <w:proofErr w:type="spellEnd"/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Procedura di scelta del contraente</w:t>
            </w:r>
          </w:p>
        </w:tc>
        <w:tc>
          <w:tcPr>
            <w:tcW w:w="0" w:type="auto"/>
          </w:tcPr>
          <w:p w:rsidR="00A25A0E" w:rsidRDefault="00A25A0E" w:rsidP="00F71E53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A25A0E" w:rsidRDefault="00A25A0E" w:rsidP="00F71E53">
            <w:r>
              <w:t>-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5A0E" w:rsidRDefault="00A25A0E" w:rsidP="00F71E53">
            <w:r>
              <w:t>-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Aggiudicatario</w:t>
            </w:r>
          </w:p>
        </w:tc>
        <w:tc>
          <w:tcPr>
            <w:tcW w:w="0" w:type="auto"/>
          </w:tcPr>
          <w:p w:rsidR="00A25A0E" w:rsidRDefault="00A25A0E" w:rsidP="00F71E53">
            <w:proofErr w:type="spellStart"/>
            <w:r>
              <w:t>Tecnoservice</w:t>
            </w:r>
            <w:proofErr w:type="spellEnd"/>
            <w:r>
              <w:t xml:space="preserve"> Soc. Coop. - 03240180830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Importo di aggiudicazione</w:t>
            </w:r>
          </w:p>
        </w:tc>
        <w:tc>
          <w:tcPr>
            <w:tcW w:w="0" w:type="auto"/>
          </w:tcPr>
          <w:p w:rsidR="00A25A0E" w:rsidRDefault="00A25A0E" w:rsidP="00F71E53">
            <w:r>
              <w:t>€ 915,00 (importo complessivo)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A25A0E" w:rsidRDefault="00A25A0E" w:rsidP="00F71E53">
            <w:r>
              <w:t>Data inizio -</w:t>
            </w:r>
          </w:p>
          <w:p w:rsidR="00A25A0E" w:rsidRDefault="00A25A0E" w:rsidP="00F71E53">
            <w:r>
              <w:t>Data ultimazione -</w:t>
            </w:r>
          </w:p>
        </w:tc>
      </w:tr>
      <w:tr w:rsidR="00A25A0E" w:rsidTr="00F71E53">
        <w:tc>
          <w:tcPr>
            <w:tcW w:w="0" w:type="auto"/>
          </w:tcPr>
          <w:p w:rsidR="00A25A0E" w:rsidRDefault="00A25A0E" w:rsidP="00F71E53">
            <w:r>
              <w:t>Importo delle somme liquidate</w:t>
            </w:r>
          </w:p>
        </w:tc>
        <w:tc>
          <w:tcPr>
            <w:tcW w:w="0" w:type="auto"/>
          </w:tcPr>
          <w:p w:rsidR="00A25A0E" w:rsidRDefault="00C87BB4" w:rsidP="00F71E53">
            <w:r>
              <w:t>€ 750,00 (escluso iva)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25A0E"/>
    <w:rsid w:val="0062175C"/>
    <w:rsid w:val="008A6DEB"/>
    <w:rsid w:val="00A25A0E"/>
    <w:rsid w:val="00C8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2023-02-09T12:26:00Z</dcterms:created>
  <dcterms:modified xsi:type="dcterms:W3CDTF">2023-03-21T12:26:00Z</dcterms:modified>
</cp:coreProperties>
</file>