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197DCF" w:rsidTr="0040774B">
        <w:tc>
          <w:tcPr>
            <w:tcW w:w="0" w:type="auto"/>
          </w:tcPr>
          <w:p w:rsidR="00197DCF" w:rsidRDefault="00197DCF" w:rsidP="0040774B">
            <w:r>
              <w:t>CIG</w:t>
            </w:r>
          </w:p>
        </w:tc>
        <w:tc>
          <w:tcPr>
            <w:tcW w:w="0" w:type="auto"/>
          </w:tcPr>
          <w:p w:rsidR="00197DCF" w:rsidRDefault="00197DCF" w:rsidP="0040774B">
            <w:r>
              <w:t>Z5E3513829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Struttura proponente</w:t>
            </w:r>
          </w:p>
        </w:tc>
        <w:tc>
          <w:tcPr>
            <w:tcW w:w="0" w:type="auto"/>
          </w:tcPr>
          <w:p w:rsidR="00197DCF" w:rsidRDefault="00197DCF" w:rsidP="004077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Oggetto del bando</w:t>
            </w:r>
          </w:p>
        </w:tc>
        <w:tc>
          <w:tcPr>
            <w:tcW w:w="0" w:type="auto"/>
          </w:tcPr>
          <w:p w:rsidR="00197DCF" w:rsidRDefault="00197DCF" w:rsidP="0040774B">
            <w:r>
              <w:t xml:space="preserve">Pulizia locali comunali da adibire ad ambulatorio di medicina generale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Procedura di scelta del contraente</w:t>
            </w:r>
          </w:p>
        </w:tc>
        <w:tc>
          <w:tcPr>
            <w:tcW w:w="0" w:type="auto"/>
          </w:tcPr>
          <w:p w:rsidR="00197DCF" w:rsidRDefault="00197DCF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197DCF" w:rsidRDefault="00197DCF" w:rsidP="0040774B">
            <w:r>
              <w:t>-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97DCF" w:rsidRDefault="00197DCF" w:rsidP="0040774B">
            <w:r>
              <w:t>-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Aggiudicatario</w:t>
            </w:r>
          </w:p>
        </w:tc>
        <w:tc>
          <w:tcPr>
            <w:tcW w:w="0" w:type="auto"/>
          </w:tcPr>
          <w:p w:rsidR="00197DCF" w:rsidRDefault="00197DCF" w:rsidP="0040774B">
            <w:r>
              <w:t>Volo Antonino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Importo di aggiudicazione</w:t>
            </w:r>
          </w:p>
        </w:tc>
        <w:tc>
          <w:tcPr>
            <w:tcW w:w="0" w:type="auto"/>
          </w:tcPr>
          <w:p w:rsidR="00197DCF" w:rsidRDefault="00197DCF" w:rsidP="0040774B">
            <w:r>
              <w:t>€ 250,00 (importo complessivo)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197DCF" w:rsidRDefault="00197DCF" w:rsidP="0040774B">
            <w:r>
              <w:t>Data inizio -</w:t>
            </w:r>
          </w:p>
          <w:p w:rsidR="00197DCF" w:rsidRDefault="00197DCF" w:rsidP="0040774B">
            <w:r>
              <w:t>Data ultimazione -</w:t>
            </w:r>
          </w:p>
        </w:tc>
      </w:tr>
      <w:tr w:rsidR="00197DCF" w:rsidTr="0040774B">
        <w:tc>
          <w:tcPr>
            <w:tcW w:w="0" w:type="auto"/>
          </w:tcPr>
          <w:p w:rsidR="00197DCF" w:rsidRDefault="00197DCF" w:rsidP="0040774B">
            <w:r>
              <w:t>Importo delle somme liquidate</w:t>
            </w:r>
          </w:p>
        </w:tc>
        <w:tc>
          <w:tcPr>
            <w:tcW w:w="0" w:type="auto"/>
          </w:tcPr>
          <w:p w:rsidR="00197DCF" w:rsidRDefault="00197DCF" w:rsidP="0040774B">
            <w:r>
              <w:t>€ 250,00 (importo complessivo)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97DCF"/>
    <w:rsid w:val="00197DCF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7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2022-03-29T14:26:00Z</dcterms:created>
  <dcterms:modified xsi:type="dcterms:W3CDTF">2022-03-29T14:28:00Z</dcterms:modified>
</cp:coreProperties>
</file>