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44"/>
        <w:gridCol w:w="7410"/>
      </w:tblGrid>
      <w:tr w:rsidR="00E86140" w:rsidTr="006F18EF">
        <w:tc>
          <w:tcPr>
            <w:tcW w:w="0" w:type="auto"/>
          </w:tcPr>
          <w:p w:rsidR="00E86140" w:rsidRDefault="00E86140" w:rsidP="006F18EF">
            <w:r>
              <w:t>CIG</w:t>
            </w:r>
          </w:p>
        </w:tc>
        <w:tc>
          <w:tcPr>
            <w:tcW w:w="0" w:type="auto"/>
          </w:tcPr>
          <w:p w:rsidR="00E86140" w:rsidRDefault="00E86140" w:rsidP="006F18EF">
            <w:r>
              <w:t>Z1B32253DF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Struttura proponente</w:t>
            </w:r>
          </w:p>
        </w:tc>
        <w:tc>
          <w:tcPr>
            <w:tcW w:w="0" w:type="auto"/>
          </w:tcPr>
          <w:p w:rsidR="00E86140" w:rsidRDefault="00E86140" w:rsidP="006F18E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Oggetto del bando</w:t>
            </w:r>
          </w:p>
        </w:tc>
        <w:tc>
          <w:tcPr>
            <w:tcW w:w="0" w:type="auto"/>
          </w:tcPr>
          <w:p w:rsidR="00E86140" w:rsidRDefault="00E86140" w:rsidP="006F18EF">
            <w:r>
              <w:t xml:space="preserve">Impegno somme per servizio di trattamento dei rifiuti solidi urbani indifferenziati presso l’impianto TMB gestito dalla Società Trapani Servizi S.p.A., compreso il trasporto (escluso oneri di smaltimento) dei </w:t>
            </w:r>
            <w:proofErr w:type="spellStart"/>
            <w:r>
              <w:t>sovvalli</w:t>
            </w:r>
            <w:proofErr w:type="spellEnd"/>
            <w:r>
              <w:t xml:space="preserve"> presso la discarica gestita dalla </w:t>
            </w:r>
            <w:proofErr w:type="spellStart"/>
            <w:r>
              <w:t>Oikos</w:t>
            </w:r>
            <w:proofErr w:type="spellEnd"/>
            <w:r>
              <w:t xml:space="preserve"> S.p.A., nonché il trasporto e lo smaltimento definitivo della frazione di sottovaglio </w:t>
            </w:r>
            <w:proofErr w:type="spellStart"/>
            <w:r>
              <w:t>biostabilizzata</w:t>
            </w:r>
            <w:proofErr w:type="spellEnd"/>
            <w:r>
              <w:t xml:space="preserve"> in impianto, presso la discarica gestita dalla Impianti SRR ATO 4 Caltanissetta provincia Sud s.r.l.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Procedura di scelta del contraente</w:t>
            </w:r>
          </w:p>
        </w:tc>
        <w:tc>
          <w:tcPr>
            <w:tcW w:w="0" w:type="auto"/>
          </w:tcPr>
          <w:p w:rsidR="00E86140" w:rsidRDefault="00E86140" w:rsidP="00E86140">
            <w:r>
              <w:t xml:space="preserve">Affidamento diretto  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Elenco degli operatori invitati a presentare offerta</w:t>
            </w:r>
          </w:p>
        </w:tc>
        <w:tc>
          <w:tcPr>
            <w:tcW w:w="0" w:type="auto"/>
          </w:tcPr>
          <w:p w:rsidR="00E86140" w:rsidRDefault="00E86140" w:rsidP="006F18EF">
            <w:r>
              <w:t>-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86140" w:rsidRDefault="00E86140" w:rsidP="006F18EF">
            <w:r>
              <w:t>-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Aggiudicatario</w:t>
            </w:r>
          </w:p>
        </w:tc>
        <w:tc>
          <w:tcPr>
            <w:tcW w:w="0" w:type="auto"/>
          </w:tcPr>
          <w:p w:rsidR="00E86140" w:rsidRDefault="00E86140" w:rsidP="006F18EF">
            <w:r>
              <w:t>Trapani Servizi S.p.A. - 01976500817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Importo di aggiudicazione</w:t>
            </w:r>
          </w:p>
        </w:tc>
        <w:tc>
          <w:tcPr>
            <w:tcW w:w="0" w:type="auto"/>
          </w:tcPr>
          <w:p w:rsidR="00E86140" w:rsidRDefault="00E86140" w:rsidP="006F18EF">
            <w:r>
              <w:t>€ 24.500,00 (importo presunto)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Tempi di completamento dell'opera servizio o fornitura</w:t>
            </w:r>
          </w:p>
        </w:tc>
        <w:tc>
          <w:tcPr>
            <w:tcW w:w="0" w:type="auto"/>
          </w:tcPr>
          <w:p w:rsidR="00E86140" w:rsidRDefault="00E86140" w:rsidP="006F18EF">
            <w:r>
              <w:t>Data inizio -</w:t>
            </w:r>
          </w:p>
          <w:p w:rsidR="00E86140" w:rsidRDefault="00E86140" w:rsidP="006F18EF">
            <w:r>
              <w:t>Data ultimazione -</w:t>
            </w:r>
          </w:p>
        </w:tc>
      </w:tr>
      <w:tr w:rsidR="00E86140" w:rsidTr="006F18EF">
        <w:tc>
          <w:tcPr>
            <w:tcW w:w="0" w:type="auto"/>
          </w:tcPr>
          <w:p w:rsidR="00E86140" w:rsidRDefault="00E86140" w:rsidP="006F18EF">
            <w:r>
              <w:t>Importo delle somme liquidate</w:t>
            </w:r>
          </w:p>
        </w:tc>
        <w:tc>
          <w:tcPr>
            <w:tcW w:w="0" w:type="auto"/>
          </w:tcPr>
          <w:p w:rsidR="00E86140" w:rsidRDefault="00FC07DC" w:rsidP="006F18EF">
            <w:r>
              <w:t>€ 4.427,76</w:t>
            </w:r>
          </w:p>
          <w:p w:rsidR="00C82F39" w:rsidRDefault="00C82F39" w:rsidP="00C82F39">
            <w:r>
              <w:t>€ 2.919,08 - luglio 2021</w:t>
            </w:r>
          </w:p>
          <w:p w:rsidR="00D36C08" w:rsidRDefault="00D36C08" w:rsidP="00D36C08">
            <w:r>
              <w:t>€ 3.824,82 - agosto 2021</w:t>
            </w:r>
          </w:p>
        </w:tc>
      </w:tr>
    </w:tbl>
    <w:p w:rsidR="00B64CE8" w:rsidRDefault="00B64CE8"/>
    <w:sectPr w:rsidR="00B64CE8" w:rsidSect="00B64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86140"/>
    <w:rsid w:val="00425CAE"/>
    <w:rsid w:val="00B42C19"/>
    <w:rsid w:val="00B64CE8"/>
    <w:rsid w:val="00C82F39"/>
    <w:rsid w:val="00D06EBC"/>
    <w:rsid w:val="00D36C08"/>
    <w:rsid w:val="00E86140"/>
    <w:rsid w:val="00FC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2021-07-14T10:36:00Z</dcterms:created>
  <dcterms:modified xsi:type="dcterms:W3CDTF">2021-09-30T08:55:00Z</dcterms:modified>
</cp:coreProperties>
</file>