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92"/>
        <w:gridCol w:w="6562"/>
      </w:tblGrid>
      <w:tr w:rsidR="00ED0B19" w:rsidTr="006D292E">
        <w:tc>
          <w:tcPr>
            <w:tcW w:w="0" w:type="auto"/>
          </w:tcPr>
          <w:p w:rsidR="00ED0B19" w:rsidRDefault="00ED0B19" w:rsidP="006D292E">
            <w:r>
              <w:t>CIG</w:t>
            </w:r>
          </w:p>
        </w:tc>
        <w:tc>
          <w:tcPr>
            <w:tcW w:w="0" w:type="auto"/>
          </w:tcPr>
          <w:p w:rsidR="00ED0B19" w:rsidRDefault="00ED0B19" w:rsidP="006D292E">
            <w:r>
              <w:t>Z2C2FD5C11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Struttura proponente</w:t>
            </w:r>
          </w:p>
        </w:tc>
        <w:tc>
          <w:tcPr>
            <w:tcW w:w="0" w:type="auto"/>
          </w:tcPr>
          <w:p w:rsidR="00ED0B19" w:rsidRDefault="00ED0B19" w:rsidP="006D29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Oggetto del bando</w:t>
            </w:r>
          </w:p>
        </w:tc>
        <w:tc>
          <w:tcPr>
            <w:tcW w:w="0" w:type="auto"/>
          </w:tcPr>
          <w:p w:rsidR="00ED0B19" w:rsidRDefault="00ED0B19" w:rsidP="006D292E">
            <w:r w:rsidRPr="009B2BB4">
              <w:t>Fornitura della piattaforma Software Web per la gestione della “trasparenza del servizio rifiuti” in esecuzione delibera ARERA n. 444 del 31/10/2019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Procedura di scelta del contraente</w:t>
            </w:r>
          </w:p>
        </w:tc>
        <w:tc>
          <w:tcPr>
            <w:tcW w:w="0" w:type="auto"/>
          </w:tcPr>
          <w:p w:rsidR="00ED0B19" w:rsidRDefault="00ED0B19" w:rsidP="001D4FC0">
            <w:r w:rsidRPr="001D4FC0">
              <w:t xml:space="preserve">Affidamento diretto </w:t>
            </w:r>
            <w:r w:rsidR="001D4FC0">
              <w:t>- Delibera G. C. n. 184 del 14/12/2020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ED0B19" w:rsidRDefault="00ED0B19" w:rsidP="006D292E">
            <w:r>
              <w:t>-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D0B19" w:rsidRDefault="00ED0B19" w:rsidP="006D292E">
            <w:r>
              <w:t>-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Aggiudicatario</w:t>
            </w:r>
          </w:p>
        </w:tc>
        <w:tc>
          <w:tcPr>
            <w:tcW w:w="0" w:type="auto"/>
          </w:tcPr>
          <w:p w:rsidR="00ED0B19" w:rsidRDefault="00ED0B19" w:rsidP="006D292E">
            <w:r>
              <w:t>Società GOLEM NET s.r.l. - 04271000871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Importo di aggiudicazione</w:t>
            </w:r>
          </w:p>
        </w:tc>
        <w:tc>
          <w:tcPr>
            <w:tcW w:w="0" w:type="auto"/>
          </w:tcPr>
          <w:p w:rsidR="00ED0B19" w:rsidRDefault="00ED0B19" w:rsidP="006D292E">
            <w:r>
              <w:t>€ 534,00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ED0B19" w:rsidRDefault="00ED0B19" w:rsidP="006D292E">
            <w:r>
              <w:t>Data inizio -</w:t>
            </w:r>
          </w:p>
          <w:p w:rsidR="00ED0B19" w:rsidRDefault="00ED0B19" w:rsidP="006D292E">
            <w:r>
              <w:t>Data ultimazione -</w:t>
            </w:r>
          </w:p>
        </w:tc>
      </w:tr>
      <w:tr w:rsidR="00ED0B19" w:rsidTr="006D292E">
        <w:tc>
          <w:tcPr>
            <w:tcW w:w="0" w:type="auto"/>
          </w:tcPr>
          <w:p w:rsidR="00ED0B19" w:rsidRDefault="00ED0B19" w:rsidP="006D292E">
            <w:r>
              <w:t>Importo delle somme liquidate</w:t>
            </w:r>
          </w:p>
        </w:tc>
        <w:tc>
          <w:tcPr>
            <w:tcW w:w="0" w:type="auto"/>
          </w:tcPr>
          <w:p w:rsidR="00ED0B19" w:rsidRDefault="0094778B" w:rsidP="006D292E">
            <w:r>
              <w:t>€ 534,00</w:t>
            </w:r>
          </w:p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D0B19"/>
    <w:rsid w:val="000C1C94"/>
    <w:rsid w:val="001D4FC0"/>
    <w:rsid w:val="002B1BDB"/>
    <w:rsid w:val="0094778B"/>
    <w:rsid w:val="009A75E8"/>
    <w:rsid w:val="00AD2CA3"/>
    <w:rsid w:val="00ED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B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0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2020-12-17T16:46:00Z</dcterms:created>
  <dcterms:modified xsi:type="dcterms:W3CDTF">2021-10-26T15:58:00Z</dcterms:modified>
</cp:coreProperties>
</file>