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A434FA" w:rsidTr="00285D3A">
        <w:tc>
          <w:tcPr>
            <w:tcW w:w="0" w:type="auto"/>
          </w:tcPr>
          <w:p w:rsidR="00A434FA" w:rsidRDefault="00A434FA" w:rsidP="00285D3A">
            <w:r>
              <w:t>CIG</w:t>
            </w:r>
          </w:p>
        </w:tc>
        <w:tc>
          <w:tcPr>
            <w:tcW w:w="0" w:type="auto"/>
          </w:tcPr>
          <w:p w:rsidR="00A434FA" w:rsidRDefault="00A434FA" w:rsidP="00285D3A">
            <w:r>
              <w:t>Z8C3253B21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Struttura proponente</w:t>
            </w:r>
          </w:p>
        </w:tc>
        <w:tc>
          <w:tcPr>
            <w:tcW w:w="0" w:type="auto"/>
          </w:tcPr>
          <w:p w:rsidR="00A434FA" w:rsidRDefault="00A434FA" w:rsidP="00285D3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Oggetto del bando</w:t>
            </w:r>
          </w:p>
        </w:tc>
        <w:tc>
          <w:tcPr>
            <w:tcW w:w="0" w:type="auto"/>
          </w:tcPr>
          <w:p w:rsidR="00A434FA" w:rsidRDefault="00A434FA" w:rsidP="00285D3A">
            <w:r>
              <w:t>Impegno di spesa per consumo di energia elettrica illuminazione pubblica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Procedura di scelta del contraente</w:t>
            </w:r>
          </w:p>
        </w:tc>
        <w:tc>
          <w:tcPr>
            <w:tcW w:w="0" w:type="auto"/>
          </w:tcPr>
          <w:p w:rsidR="00A434FA" w:rsidRDefault="00A434FA" w:rsidP="00285D3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Elenco degli operatori invitati a presentare offerta</w:t>
            </w:r>
          </w:p>
        </w:tc>
        <w:tc>
          <w:tcPr>
            <w:tcW w:w="0" w:type="auto"/>
          </w:tcPr>
          <w:p w:rsidR="00A434FA" w:rsidRDefault="00A434FA" w:rsidP="00285D3A">
            <w:r>
              <w:t>-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434FA" w:rsidRDefault="00A434FA" w:rsidP="00285D3A">
            <w:r>
              <w:t>-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Aggiudicatario</w:t>
            </w:r>
          </w:p>
        </w:tc>
        <w:tc>
          <w:tcPr>
            <w:tcW w:w="0" w:type="auto"/>
          </w:tcPr>
          <w:p w:rsidR="00A434FA" w:rsidRDefault="00A434FA" w:rsidP="00285D3A">
            <w:r>
              <w:t>Enel Sole S.p.A.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Importo di aggiudicazione</w:t>
            </w:r>
          </w:p>
        </w:tc>
        <w:tc>
          <w:tcPr>
            <w:tcW w:w="0" w:type="auto"/>
          </w:tcPr>
          <w:p w:rsidR="00A434FA" w:rsidRDefault="00A434FA" w:rsidP="00A434FA">
            <w:r>
              <w:t xml:space="preserve">€ </w:t>
            </w:r>
            <w:r w:rsidRPr="00A434FA">
              <w:t>23.693,62</w:t>
            </w:r>
            <w:r>
              <w:t xml:space="preserve"> 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Tempi di completamento dell'opera servizio o fornitura</w:t>
            </w:r>
          </w:p>
        </w:tc>
        <w:tc>
          <w:tcPr>
            <w:tcW w:w="0" w:type="auto"/>
          </w:tcPr>
          <w:p w:rsidR="00A434FA" w:rsidRDefault="00A434FA" w:rsidP="00285D3A">
            <w:r>
              <w:t>Data inizio -</w:t>
            </w:r>
          </w:p>
          <w:p w:rsidR="00A434FA" w:rsidRDefault="00A434FA" w:rsidP="00285D3A">
            <w:r>
              <w:t>Data ultimazione -</w:t>
            </w:r>
          </w:p>
        </w:tc>
      </w:tr>
      <w:tr w:rsidR="00A434FA" w:rsidTr="00285D3A">
        <w:tc>
          <w:tcPr>
            <w:tcW w:w="0" w:type="auto"/>
          </w:tcPr>
          <w:p w:rsidR="00A434FA" w:rsidRDefault="00A434FA" w:rsidP="00285D3A">
            <w:r>
              <w:t>Importo delle somme liquidate</w:t>
            </w:r>
          </w:p>
        </w:tc>
        <w:tc>
          <w:tcPr>
            <w:tcW w:w="0" w:type="auto"/>
          </w:tcPr>
          <w:p w:rsidR="00A434FA" w:rsidRDefault="00A434FA" w:rsidP="00285D3A"/>
        </w:tc>
      </w:tr>
    </w:tbl>
    <w:p w:rsidR="00336BC3" w:rsidRDefault="00336BC3"/>
    <w:sectPr w:rsidR="00336BC3" w:rsidSect="0033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434FA"/>
    <w:rsid w:val="00336BC3"/>
    <w:rsid w:val="00A4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3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2021-07-22T12:12:00Z</dcterms:created>
  <dcterms:modified xsi:type="dcterms:W3CDTF">2021-07-22T12:17:00Z</dcterms:modified>
</cp:coreProperties>
</file>