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17"/>
        <w:gridCol w:w="6937"/>
      </w:tblGrid>
      <w:tr w:rsidR="00FB6A78" w:rsidTr="00023F80">
        <w:tc>
          <w:tcPr>
            <w:tcW w:w="0" w:type="auto"/>
          </w:tcPr>
          <w:p w:rsidR="00FB6A78" w:rsidRDefault="00FB6A78" w:rsidP="00023F80">
            <w:r>
              <w:t>CIG</w:t>
            </w:r>
          </w:p>
        </w:tc>
        <w:tc>
          <w:tcPr>
            <w:tcW w:w="0" w:type="auto"/>
          </w:tcPr>
          <w:p w:rsidR="00FB6A78" w:rsidRDefault="00FB6A78" w:rsidP="00023F80">
            <w:r>
              <w:t>Z4A2D898CA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Struttura proponente</w:t>
            </w:r>
          </w:p>
        </w:tc>
        <w:tc>
          <w:tcPr>
            <w:tcW w:w="0" w:type="auto"/>
          </w:tcPr>
          <w:p w:rsidR="00FB6A78" w:rsidRDefault="00FB6A78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Oggetto del bando</w:t>
            </w:r>
          </w:p>
        </w:tc>
        <w:tc>
          <w:tcPr>
            <w:tcW w:w="0" w:type="auto"/>
          </w:tcPr>
          <w:p w:rsidR="00FB6A78" w:rsidRDefault="00FB6A78" w:rsidP="00023F80">
            <w:r>
              <w:t xml:space="preserve">Fornitura postali, registri obbligatori, cancelleria stampati, per l'avvio del cantiere di "Lavori di sistemazione dell'area adiacente al parco giochi in località Piano delle Fontane in </w:t>
            </w:r>
            <w:proofErr w:type="spellStart"/>
            <w:r>
              <w:t>Tusa</w:t>
            </w:r>
            <w:proofErr w:type="spellEnd"/>
            <w:r>
              <w:t xml:space="preserve"> centro" - Cantiere n. 349/ME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Procedura di scelta del contraente</w:t>
            </w:r>
          </w:p>
        </w:tc>
        <w:tc>
          <w:tcPr>
            <w:tcW w:w="0" w:type="auto"/>
          </w:tcPr>
          <w:p w:rsidR="00FB6A78" w:rsidRDefault="00FB6A78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FB6A78" w:rsidRDefault="00FB6A78" w:rsidP="00023F80">
            <w:r>
              <w:t>-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B6A78" w:rsidRDefault="00FB6A78" w:rsidP="00023F80">
            <w:r>
              <w:t>-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Aggiudicatario</w:t>
            </w:r>
          </w:p>
        </w:tc>
        <w:tc>
          <w:tcPr>
            <w:tcW w:w="0" w:type="auto"/>
          </w:tcPr>
          <w:p w:rsidR="00FB6A78" w:rsidRDefault="00FB6A78" w:rsidP="00023F80">
            <w:r>
              <w:t xml:space="preserve">Tipografia </w:t>
            </w:r>
            <w:proofErr w:type="spellStart"/>
            <w:r>
              <w:t>Orbello</w:t>
            </w:r>
            <w:proofErr w:type="spellEnd"/>
            <w:r>
              <w:t xml:space="preserve"> Francesco - 05774530827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Importo di aggiudicazione</w:t>
            </w:r>
          </w:p>
        </w:tc>
        <w:tc>
          <w:tcPr>
            <w:tcW w:w="0" w:type="auto"/>
          </w:tcPr>
          <w:p w:rsidR="00FB6A78" w:rsidRDefault="005864EB" w:rsidP="00023F80">
            <w:r>
              <w:t>€ 81,97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FB6A78" w:rsidRDefault="00FB6A78" w:rsidP="00023F80">
            <w:r>
              <w:t>Data inizio -</w:t>
            </w:r>
          </w:p>
          <w:p w:rsidR="00FB6A78" w:rsidRDefault="00FB6A78" w:rsidP="00023F80">
            <w:r>
              <w:t>Data ultimazione -</w:t>
            </w:r>
          </w:p>
        </w:tc>
      </w:tr>
      <w:tr w:rsidR="00FB6A78" w:rsidTr="00023F80">
        <w:tc>
          <w:tcPr>
            <w:tcW w:w="0" w:type="auto"/>
          </w:tcPr>
          <w:p w:rsidR="00FB6A78" w:rsidRDefault="00FB6A78" w:rsidP="00023F80">
            <w:r>
              <w:t>Importo delle somme liquidate</w:t>
            </w:r>
          </w:p>
        </w:tc>
        <w:tc>
          <w:tcPr>
            <w:tcW w:w="0" w:type="auto"/>
          </w:tcPr>
          <w:p w:rsidR="00FB6A78" w:rsidRDefault="0059357A" w:rsidP="00023F80">
            <w:r>
              <w:t>€ 81,97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B6A78"/>
    <w:rsid w:val="005864EB"/>
    <w:rsid w:val="0059357A"/>
    <w:rsid w:val="00B8219B"/>
    <w:rsid w:val="00DD207F"/>
    <w:rsid w:val="00E949AB"/>
    <w:rsid w:val="00F143C8"/>
    <w:rsid w:val="00FB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A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2020-08-06T10:55:00Z</dcterms:created>
  <dcterms:modified xsi:type="dcterms:W3CDTF">2021-05-18T13:53:00Z</dcterms:modified>
</cp:coreProperties>
</file>