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59"/>
        <w:gridCol w:w="6695"/>
      </w:tblGrid>
      <w:tr w:rsidR="00663B87" w:rsidTr="00CD7234">
        <w:tc>
          <w:tcPr>
            <w:tcW w:w="0" w:type="auto"/>
          </w:tcPr>
          <w:p w:rsidR="00663B87" w:rsidRDefault="00663B87" w:rsidP="00CD7234">
            <w:r>
              <w:t>CIG</w:t>
            </w:r>
          </w:p>
        </w:tc>
        <w:tc>
          <w:tcPr>
            <w:tcW w:w="0" w:type="auto"/>
          </w:tcPr>
          <w:p w:rsidR="00663B87" w:rsidRDefault="00663B87" w:rsidP="00CD7234">
            <w:r>
              <w:t>Z2F3085FB9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Struttura proponente</w:t>
            </w:r>
          </w:p>
        </w:tc>
        <w:tc>
          <w:tcPr>
            <w:tcW w:w="0" w:type="auto"/>
          </w:tcPr>
          <w:p w:rsidR="00663B87" w:rsidRDefault="00663B87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Oggetto del bando</w:t>
            </w:r>
          </w:p>
        </w:tc>
        <w:tc>
          <w:tcPr>
            <w:tcW w:w="0" w:type="auto"/>
          </w:tcPr>
          <w:p w:rsidR="00663B87" w:rsidRDefault="00663B87" w:rsidP="00CD7234">
            <w:r>
              <w:t>Affidamento servizio dedicato per il ritiro di rifiuti urbani delle utenze di tipo “A”, di cui all’ordinanza regionale n. 2/</w:t>
            </w:r>
            <w:proofErr w:type="spellStart"/>
            <w:r>
              <w:t>Rif</w:t>
            </w:r>
            <w:proofErr w:type="spellEnd"/>
            <w:r>
              <w:t xml:space="preserve"> del 25/09/2020 a seguito dell’emergenza Covid-19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Procedura di scelta del contraente</w:t>
            </w:r>
          </w:p>
        </w:tc>
        <w:tc>
          <w:tcPr>
            <w:tcW w:w="0" w:type="auto"/>
          </w:tcPr>
          <w:p w:rsidR="00663B87" w:rsidRDefault="00663B87" w:rsidP="00CD723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663B87" w:rsidRDefault="00663B87" w:rsidP="00CD7234">
            <w:r>
              <w:t>-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3B87" w:rsidRDefault="00663B87" w:rsidP="00CD7234">
            <w:r>
              <w:t>-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Aggiudicatario</w:t>
            </w:r>
          </w:p>
        </w:tc>
        <w:tc>
          <w:tcPr>
            <w:tcW w:w="0" w:type="auto"/>
          </w:tcPr>
          <w:p w:rsidR="00663B87" w:rsidRDefault="00663B87" w:rsidP="00CD7234">
            <w:r>
              <w:t>HUB Ambiente s.r.l. - 01510810896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Importo di aggiudicazione</w:t>
            </w:r>
          </w:p>
        </w:tc>
        <w:tc>
          <w:tcPr>
            <w:tcW w:w="0" w:type="auto"/>
          </w:tcPr>
          <w:p w:rsidR="00663B87" w:rsidRDefault="00567726" w:rsidP="00CD7234">
            <w:r w:rsidRPr="00567726">
              <w:t>€ 4.0</w:t>
            </w:r>
            <w:r w:rsidR="00663B87" w:rsidRPr="00567726">
              <w:t>00,00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663B87" w:rsidRDefault="00663B87" w:rsidP="00CD7234">
            <w:r>
              <w:t>Data inizio -</w:t>
            </w:r>
          </w:p>
          <w:p w:rsidR="00663B87" w:rsidRDefault="00663B87" w:rsidP="00CD7234">
            <w:r>
              <w:t>Data ultimazione -</w:t>
            </w:r>
          </w:p>
        </w:tc>
      </w:tr>
      <w:tr w:rsidR="00663B87" w:rsidTr="00CD7234">
        <w:tc>
          <w:tcPr>
            <w:tcW w:w="0" w:type="auto"/>
          </w:tcPr>
          <w:p w:rsidR="00663B87" w:rsidRDefault="00663B87" w:rsidP="00CD7234">
            <w:r>
              <w:t>Importo delle somme liquidate</w:t>
            </w:r>
          </w:p>
        </w:tc>
        <w:tc>
          <w:tcPr>
            <w:tcW w:w="0" w:type="auto"/>
          </w:tcPr>
          <w:p w:rsidR="00663B87" w:rsidRDefault="00543ABC" w:rsidP="00CD7234">
            <w:r>
              <w:t>€ 550,00</w:t>
            </w:r>
          </w:p>
          <w:p w:rsidR="009A5EA2" w:rsidRDefault="009A5EA2" w:rsidP="00CD7234">
            <w:r>
              <w:t>€ 600,00</w:t>
            </w:r>
          </w:p>
          <w:p w:rsidR="00567344" w:rsidRDefault="00567344" w:rsidP="00CD7234">
            <w:r>
              <w:t>€ 1.250,00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63B87"/>
    <w:rsid w:val="00345FE1"/>
    <w:rsid w:val="00427F61"/>
    <w:rsid w:val="005165AB"/>
    <w:rsid w:val="00543ABC"/>
    <w:rsid w:val="00567344"/>
    <w:rsid w:val="00567726"/>
    <w:rsid w:val="00663B87"/>
    <w:rsid w:val="0091293D"/>
    <w:rsid w:val="009429B4"/>
    <w:rsid w:val="009A5EA2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2021-02-18T12:23:00Z</dcterms:created>
  <dcterms:modified xsi:type="dcterms:W3CDTF">2021-06-15T14:30:00Z</dcterms:modified>
</cp:coreProperties>
</file>