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89"/>
        <w:gridCol w:w="6165"/>
      </w:tblGrid>
      <w:tr w:rsidR="0074683A" w:rsidTr="00AF279D">
        <w:tc>
          <w:tcPr>
            <w:tcW w:w="0" w:type="auto"/>
          </w:tcPr>
          <w:p w:rsidR="0074683A" w:rsidRDefault="0074683A" w:rsidP="00AF279D">
            <w:r>
              <w:t>CIG</w:t>
            </w:r>
          </w:p>
        </w:tc>
        <w:tc>
          <w:tcPr>
            <w:tcW w:w="0" w:type="auto"/>
          </w:tcPr>
          <w:p w:rsidR="0074683A" w:rsidRDefault="0074683A" w:rsidP="00AF279D">
            <w:r>
              <w:t>D73011FE0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Struttura proponente</w:t>
            </w:r>
          </w:p>
        </w:tc>
        <w:tc>
          <w:tcPr>
            <w:tcW w:w="0" w:type="auto"/>
          </w:tcPr>
          <w:p w:rsidR="0074683A" w:rsidRDefault="0074683A" w:rsidP="00AF279D">
            <w:r>
              <w:t>Comune di Tusa - 85000610833 - Area Amm.va/Contabile - Responsabile del Procedimento Alfieri Antonietta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Oggetto del bando</w:t>
            </w:r>
          </w:p>
        </w:tc>
        <w:tc>
          <w:tcPr>
            <w:tcW w:w="0" w:type="auto"/>
          </w:tcPr>
          <w:p w:rsidR="0074683A" w:rsidRDefault="0074683A" w:rsidP="00AF279D">
            <w:r>
              <w:t>Affidamento del servizio di manutenzione ed assistenza del software "NuvolaPa - art. 1 comma 32 L. N. 190/2012"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Procedura di scelta del contraente</w:t>
            </w:r>
          </w:p>
        </w:tc>
        <w:tc>
          <w:tcPr>
            <w:tcW w:w="0" w:type="auto"/>
          </w:tcPr>
          <w:p w:rsidR="0074683A" w:rsidRDefault="0074683A" w:rsidP="00AF279D">
            <w:r>
              <w:t>Affidamento diretto - Art. 36 c. 2 lett. a) D.Lgs. n. 50/2016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Elenco degli operatori invitati a presentare offerta</w:t>
            </w:r>
          </w:p>
        </w:tc>
        <w:tc>
          <w:tcPr>
            <w:tcW w:w="0" w:type="auto"/>
          </w:tcPr>
          <w:p w:rsidR="0074683A" w:rsidRDefault="0074683A" w:rsidP="00AF279D">
            <w:r>
              <w:t>-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4683A" w:rsidRDefault="0074683A" w:rsidP="00AF279D">
            <w:r>
              <w:t>-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Aggiudicatario</w:t>
            </w:r>
          </w:p>
        </w:tc>
        <w:tc>
          <w:tcPr>
            <w:tcW w:w="0" w:type="auto"/>
          </w:tcPr>
          <w:p w:rsidR="0074683A" w:rsidRDefault="0074683A" w:rsidP="00AF279D">
            <w:r>
              <w:t>Palitalsoft s.r.l. - 00994810430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Importo di aggiudicazione</w:t>
            </w:r>
          </w:p>
        </w:tc>
        <w:tc>
          <w:tcPr>
            <w:tcW w:w="0" w:type="auto"/>
          </w:tcPr>
          <w:p w:rsidR="0074683A" w:rsidRDefault="0074683A" w:rsidP="00AF279D">
            <w:r>
              <w:t>€ 166,00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Tempi di completamento dell'opera servizio o fornitura</w:t>
            </w:r>
          </w:p>
        </w:tc>
        <w:tc>
          <w:tcPr>
            <w:tcW w:w="0" w:type="auto"/>
          </w:tcPr>
          <w:p w:rsidR="0074683A" w:rsidRDefault="0074683A" w:rsidP="00AF279D">
            <w:r>
              <w:t>Data inizio -</w:t>
            </w:r>
          </w:p>
          <w:p w:rsidR="0074683A" w:rsidRDefault="0074683A" w:rsidP="00AF279D">
            <w:r>
              <w:t>Data ultimazione -</w:t>
            </w:r>
          </w:p>
        </w:tc>
      </w:tr>
      <w:tr w:rsidR="0074683A" w:rsidTr="00AF279D">
        <w:tc>
          <w:tcPr>
            <w:tcW w:w="0" w:type="auto"/>
          </w:tcPr>
          <w:p w:rsidR="0074683A" w:rsidRDefault="0074683A" w:rsidP="00AF279D">
            <w:r>
              <w:t>Importo delle somme liquidate</w:t>
            </w:r>
          </w:p>
        </w:tc>
        <w:tc>
          <w:tcPr>
            <w:tcW w:w="0" w:type="auto"/>
          </w:tcPr>
          <w:p w:rsidR="0074683A" w:rsidRDefault="004A79C7" w:rsidP="00AF279D">
            <w:r>
              <w:t>€ 166,00</w:t>
            </w:r>
          </w:p>
        </w:tc>
      </w:tr>
    </w:tbl>
    <w:p w:rsidR="00B85B72" w:rsidRDefault="00B85B72"/>
    <w:sectPr w:rsidR="00B85B72" w:rsidSect="00B85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74683A"/>
    <w:rsid w:val="003745C1"/>
    <w:rsid w:val="004A79C7"/>
    <w:rsid w:val="0074683A"/>
    <w:rsid w:val="00B8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2021-02-11T12:46:00Z</dcterms:created>
  <dcterms:modified xsi:type="dcterms:W3CDTF">2021-03-05T11:04:00Z</dcterms:modified>
</cp:coreProperties>
</file>