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90"/>
        <w:gridCol w:w="5764"/>
      </w:tblGrid>
      <w:tr w:rsidR="00AD42EC" w:rsidTr="006D292E">
        <w:tc>
          <w:tcPr>
            <w:tcW w:w="0" w:type="auto"/>
          </w:tcPr>
          <w:p w:rsidR="00AD42EC" w:rsidRDefault="00AD42EC" w:rsidP="006D292E">
            <w:r>
              <w:t>CIG</w:t>
            </w:r>
          </w:p>
        </w:tc>
        <w:tc>
          <w:tcPr>
            <w:tcW w:w="0" w:type="auto"/>
          </w:tcPr>
          <w:p w:rsidR="00AD42EC" w:rsidRDefault="00AD42EC" w:rsidP="006D292E">
            <w:r>
              <w:t>Z1F2F81D3E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Struttura proponente</w:t>
            </w:r>
          </w:p>
        </w:tc>
        <w:tc>
          <w:tcPr>
            <w:tcW w:w="0" w:type="auto"/>
          </w:tcPr>
          <w:p w:rsidR="00AD42EC" w:rsidRDefault="00AD42EC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Oggetto del bando</w:t>
            </w:r>
          </w:p>
        </w:tc>
        <w:tc>
          <w:tcPr>
            <w:tcW w:w="0" w:type="auto"/>
          </w:tcPr>
          <w:p w:rsidR="00AD42EC" w:rsidRDefault="00AD42EC" w:rsidP="006D292E">
            <w:r>
              <w:t>Incarico alla PTER per configurazione software 3CX e consulenza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Procedura di scelta del contraente</w:t>
            </w:r>
          </w:p>
        </w:tc>
        <w:tc>
          <w:tcPr>
            <w:tcW w:w="0" w:type="auto"/>
          </w:tcPr>
          <w:p w:rsidR="00AD42EC" w:rsidRDefault="00AD42EC" w:rsidP="006D29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AD42EC" w:rsidRDefault="00AD42EC" w:rsidP="006D292E">
            <w:r>
              <w:t>-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D42EC" w:rsidRDefault="00AD42EC" w:rsidP="006D292E">
            <w:r>
              <w:t>-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Aggiudicatario</w:t>
            </w:r>
          </w:p>
        </w:tc>
        <w:tc>
          <w:tcPr>
            <w:tcW w:w="0" w:type="auto"/>
          </w:tcPr>
          <w:p w:rsidR="00AD42EC" w:rsidRDefault="00AD42EC" w:rsidP="006D292E">
            <w:r>
              <w:t>PTER srl - 06645580827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Importo di aggiudicazione</w:t>
            </w:r>
          </w:p>
        </w:tc>
        <w:tc>
          <w:tcPr>
            <w:tcW w:w="0" w:type="auto"/>
          </w:tcPr>
          <w:p w:rsidR="00AD42EC" w:rsidRDefault="00AD42EC" w:rsidP="006D292E">
            <w:r>
              <w:t>€ 500,00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AD42EC" w:rsidRDefault="00AD42EC" w:rsidP="006D292E">
            <w:r>
              <w:t>Data inizio -</w:t>
            </w:r>
          </w:p>
          <w:p w:rsidR="00AD42EC" w:rsidRDefault="00AD42EC" w:rsidP="006D292E">
            <w:r>
              <w:t>Data ultimazione -</w:t>
            </w:r>
          </w:p>
        </w:tc>
      </w:tr>
      <w:tr w:rsidR="00AD42EC" w:rsidTr="006D292E">
        <w:tc>
          <w:tcPr>
            <w:tcW w:w="0" w:type="auto"/>
          </w:tcPr>
          <w:p w:rsidR="00AD42EC" w:rsidRDefault="00AD42EC" w:rsidP="006D292E">
            <w:r>
              <w:t>Importo delle somme liquidate</w:t>
            </w:r>
          </w:p>
        </w:tc>
        <w:tc>
          <w:tcPr>
            <w:tcW w:w="0" w:type="auto"/>
          </w:tcPr>
          <w:p w:rsidR="00AD42EC" w:rsidRDefault="00A13863" w:rsidP="006D292E">
            <w:r>
              <w:t>€ 500,00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D42EC"/>
    <w:rsid w:val="000C1C94"/>
    <w:rsid w:val="00894396"/>
    <w:rsid w:val="00A13863"/>
    <w:rsid w:val="00AD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2020-12-17T15:24:00Z</dcterms:created>
  <dcterms:modified xsi:type="dcterms:W3CDTF">2021-02-05T12:09:00Z</dcterms:modified>
</cp:coreProperties>
</file>