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EC2EC2" w:rsidTr="006D292E">
        <w:tc>
          <w:tcPr>
            <w:tcW w:w="0" w:type="auto"/>
          </w:tcPr>
          <w:p w:rsidR="00EC2EC2" w:rsidRDefault="00EC2EC2" w:rsidP="006D292E">
            <w:r>
              <w:t>CIG</w:t>
            </w:r>
          </w:p>
        </w:tc>
        <w:tc>
          <w:tcPr>
            <w:tcW w:w="0" w:type="auto"/>
          </w:tcPr>
          <w:p w:rsidR="00EC2EC2" w:rsidRDefault="00EC2EC2" w:rsidP="006D292E">
            <w:r>
              <w:t>ZC12F82B7E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Struttura proponente</w:t>
            </w:r>
          </w:p>
        </w:tc>
        <w:tc>
          <w:tcPr>
            <w:tcW w:w="0" w:type="auto"/>
          </w:tcPr>
          <w:p w:rsidR="00EC2EC2" w:rsidRDefault="00EC2EC2" w:rsidP="006D292E">
            <w:r>
              <w:t xml:space="preserve">Comune di Tusa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Scira Antonino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Oggetto del bando</w:t>
            </w:r>
          </w:p>
        </w:tc>
        <w:tc>
          <w:tcPr>
            <w:tcW w:w="0" w:type="auto"/>
          </w:tcPr>
          <w:p w:rsidR="00EC2EC2" w:rsidRDefault="00EC2EC2" w:rsidP="006D292E">
            <w:r>
              <w:t>Fornitura e posa in opera di ringhiere in alcune vie del Comune di Tusa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Procedura di scelta del contraente</w:t>
            </w:r>
          </w:p>
        </w:tc>
        <w:tc>
          <w:tcPr>
            <w:tcW w:w="0" w:type="auto"/>
          </w:tcPr>
          <w:p w:rsidR="00EC2EC2" w:rsidRDefault="00EC2EC2" w:rsidP="006D292E">
            <w:r>
              <w:t>Affidamento diretto - Art. 36 c. 2 lett. a) D.Lgs. n. 50/2016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EC2EC2" w:rsidRDefault="00EC2EC2" w:rsidP="006D292E">
            <w:r>
              <w:t>-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C2EC2" w:rsidRDefault="00EC2EC2" w:rsidP="006D292E">
            <w:r>
              <w:t>-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Aggiudicatario</w:t>
            </w:r>
          </w:p>
        </w:tc>
        <w:tc>
          <w:tcPr>
            <w:tcW w:w="0" w:type="auto"/>
          </w:tcPr>
          <w:p w:rsidR="00EC2EC2" w:rsidRDefault="00EC2EC2" w:rsidP="006D292E">
            <w:r>
              <w:t>Bellone Paolo - 03330100839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Importo di aggiudicazione</w:t>
            </w:r>
          </w:p>
        </w:tc>
        <w:tc>
          <w:tcPr>
            <w:tcW w:w="0" w:type="auto"/>
          </w:tcPr>
          <w:p w:rsidR="00EC2EC2" w:rsidRDefault="00EC2EC2" w:rsidP="006D292E">
            <w:r>
              <w:t>€ 2.165,15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EC2EC2" w:rsidRDefault="00EC2EC2" w:rsidP="006D292E">
            <w:r>
              <w:t>Data inizio -</w:t>
            </w:r>
          </w:p>
          <w:p w:rsidR="00EC2EC2" w:rsidRDefault="00EC2EC2" w:rsidP="006D292E">
            <w:r>
              <w:t>Data ultimazione -</w:t>
            </w:r>
          </w:p>
        </w:tc>
      </w:tr>
      <w:tr w:rsidR="00EC2EC2" w:rsidTr="006D292E">
        <w:tc>
          <w:tcPr>
            <w:tcW w:w="0" w:type="auto"/>
          </w:tcPr>
          <w:p w:rsidR="00EC2EC2" w:rsidRDefault="00EC2EC2" w:rsidP="006D292E">
            <w:r>
              <w:t>Importo delle somme liquidate</w:t>
            </w:r>
          </w:p>
        </w:tc>
        <w:tc>
          <w:tcPr>
            <w:tcW w:w="0" w:type="auto"/>
          </w:tcPr>
          <w:p w:rsidR="00EC2EC2" w:rsidRDefault="00EC2EC2" w:rsidP="006D292E"/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EC2EC2"/>
    <w:rsid w:val="000C1C94"/>
    <w:rsid w:val="00EC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2020-12-17T15:21:00Z</dcterms:created>
  <dcterms:modified xsi:type="dcterms:W3CDTF">2020-12-17T15:24:00Z</dcterms:modified>
</cp:coreProperties>
</file>