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35"/>
        <w:gridCol w:w="6419"/>
      </w:tblGrid>
      <w:tr w:rsidR="006E0248" w:rsidTr="00A625CF">
        <w:tc>
          <w:tcPr>
            <w:tcW w:w="0" w:type="auto"/>
          </w:tcPr>
          <w:p w:rsidR="006E0248" w:rsidRDefault="006E0248" w:rsidP="00A625CF">
            <w:r>
              <w:t>CIG</w:t>
            </w:r>
          </w:p>
        </w:tc>
        <w:tc>
          <w:tcPr>
            <w:tcW w:w="0" w:type="auto"/>
          </w:tcPr>
          <w:p w:rsidR="006E0248" w:rsidRDefault="006E0248" w:rsidP="00A625CF">
            <w:r>
              <w:t>Z772E91AF9</w:t>
            </w:r>
          </w:p>
        </w:tc>
      </w:tr>
      <w:tr w:rsidR="006E0248" w:rsidTr="00A625CF">
        <w:tc>
          <w:tcPr>
            <w:tcW w:w="0" w:type="auto"/>
          </w:tcPr>
          <w:p w:rsidR="006E0248" w:rsidRDefault="006E0248" w:rsidP="00A625CF">
            <w:r>
              <w:t>Struttura proponente</w:t>
            </w:r>
          </w:p>
        </w:tc>
        <w:tc>
          <w:tcPr>
            <w:tcW w:w="0" w:type="auto"/>
          </w:tcPr>
          <w:p w:rsidR="006E0248" w:rsidRDefault="006E0248" w:rsidP="00A625CF">
            <w:r>
              <w:t>Comune di Tusa - 85000610833 - Area Amm.va/Contabile - Responsabile del Procedimento Dinoto Rosalia</w:t>
            </w:r>
          </w:p>
        </w:tc>
      </w:tr>
      <w:tr w:rsidR="006E0248" w:rsidTr="00A625CF">
        <w:tc>
          <w:tcPr>
            <w:tcW w:w="0" w:type="auto"/>
          </w:tcPr>
          <w:p w:rsidR="006E0248" w:rsidRDefault="006E0248" w:rsidP="00A625CF">
            <w:r>
              <w:t>Oggetto del bando</w:t>
            </w:r>
          </w:p>
        </w:tc>
        <w:tc>
          <w:tcPr>
            <w:tcW w:w="0" w:type="auto"/>
          </w:tcPr>
          <w:p w:rsidR="006E0248" w:rsidRDefault="006E0248" w:rsidP="00A625CF">
            <w:r>
              <w:t>Fornitura prodotti alimentari degustazione prodotti tipici locali partecipanti evento “Festival Arte Contemporanea FACTUS II edizione”</w:t>
            </w:r>
          </w:p>
        </w:tc>
      </w:tr>
      <w:tr w:rsidR="006E0248" w:rsidTr="00A625CF">
        <w:tc>
          <w:tcPr>
            <w:tcW w:w="0" w:type="auto"/>
          </w:tcPr>
          <w:p w:rsidR="006E0248" w:rsidRDefault="006E0248" w:rsidP="00A625CF">
            <w:r>
              <w:t>Procedura di scelta del contraente</w:t>
            </w:r>
          </w:p>
        </w:tc>
        <w:tc>
          <w:tcPr>
            <w:tcW w:w="0" w:type="auto"/>
          </w:tcPr>
          <w:p w:rsidR="006E0248" w:rsidRDefault="006E0248" w:rsidP="00A625CF">
            <w:r>
              <w:t>Affidamento diretto - D.Lgs. n. 50/2016</w:t>
            </w:r>
          </w:p>
        </w:tc>
      </w:tr>
      <w:tr w:rsidR="006E0248" w:rsidTr="00A625CF">
        <w:tc>
          <w:tcPr>
            <w:tcW w:w="0" w:type="auto"/>
          </w:tcPr>
          <w:p w:rsidR="006E0248" w:rsidRDefault="006E0248" w:rsidP="00A625CF">
            <w:r>
              <w:t>Elenco degli operatori invitati a presentare offerta</w:t>
            </w:r>
          </w:p>
        </w:tc>
        <w:tc>
          <w:tcPr>
            <w:tcW w:w="0" w:type="auto"/>
          </w:tcPr>
          <w:p w:rsidR="006E0248" w:rsidRDefault="006E0248" w:rsidP="00A625CF">
            <w:r>
              <w:t>-</w:t>
            </w:r>
          </w:p>
        </w:tc>
      </w:tr>
      <w:tr w:rsidR="006E0248" w:rsidTr="00A625CF">
        <w:tc>
          <w:tcPr>
            <w:tcW w:w="0" w:type="auto"/>
          </w:tcPr>
          <w:p w:rsidR="006E0248" w:rsidRDefault="006E0248" w:rsidP="00A625C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E0248" w:rsidRDefault="006E0248" w:rsidP="00A625CF">
            <w:r>
              <w:t>-</w:t>
            </w:r>
          </w:p>
        </w:tc>
      </w:tr>
      <w:tr w:rsidR="006E0248" w:rsidTr="00A625CF">
        <w:tc>
          <w:tcPr>
            <w:tcW w:w="0" w:type="auto"/>
          </w:tcPr>
          <w:p w:rsidR="006E0248" w:rsidRDefault="006E0248" w:rsidP="00A625CF">
            <w:r>
              <w:t>Aggiudicatario</w:t>
            </w:r>
          </w:p>
        </w:tc>
        <w:tc>
          <w:tcPr>
            <w:tcW w:w="0" w:type="auto"/>
          </w:tcPr>
          <w:p w:rsidR="006E0248" w:rsidRDefault="006E0248" w:rsidP="00A625CF">
            <w:r>
              <w:t>Lombardo s.n.c. di Lombardo Salvatore &amp; C. - 01844390839</w:t>
            </w:r>
          </w:p>
        </w:tc>
      </w:tr>
      <w:tr w:rsidR="006E0248" w:rsidTr="00A625CF">
        <w:tc>
          <w:tcPr>
            <w:tcW w:w="0" w:type="auto"/>
          </w:tcPr>
          <w:p w:rsidR="006E0248" w:rsidRDefault="006E0248" w:rsidP="00A625CF">
            <w:r>
              <w:t>Importo di aggiudicazione</w:t>
            </w:r>
          </w:p>
        </w:tc>
        <w:tc>
          <w:tcPr>
            <w:tcW w:w="0" w:type="auto"/>
          </w:tcPr>
          <w:p w:rsidR="006E0248" w:rsidRPr="006E0248" w:rsidRDefault="006E0248" w:rsidP="00A625CF">
            <w:r w:rsidRPr="006E0248">
              <w:t>€ 106,56</w:t>
            </w:r>
          </w:p>
        </w:tc>
      </w:tr>
      <w:tr w:rsidR="006E0248" w:rsidTr="00A625CF">
        <w:tc>
          <w:tcPr>
            <w:tcW w:w="0" w:type="auto"/>
          </w:tcPr>
          <w:p w:rsidR="006E0248" w:rsidRDefault="006E0248" w:rsidP="00A625CF">
            <w:r>
              <w:t>Tempi di completamento dell'opera servizio o fornitura</w:t>
            </w:r>
          </w:p>
        </w:tc>
        <w:tc>
          <w:tcPr>
            <w:tcW w:w="0" w:type="auto"/>
          </w:tcPr>
          <w:p w:rsidR="006E0248" w:rsidRDefault="006E0248" w:rsidP="00A625CF">
            <w:r>
              <w:t>Data inizio -</w:t>
            </w:r>
          </w:p>
          <w:p w:rsidR="006E0248" w:rsidRDefault="006E0248" w:rsidP="00A625CF">
            <w:r>
              <w:t>Data ultimazione -</w:t>
            </w:r>
          </w:p>
        </w:tc>
      </w:tr>
      <w:tr w:rsidR="006E0248" w:rsidTr="00A625CF">
        <w:tc>
          <w:tcPr>
            <w:tcW w:w="0" w:type="auto"/>
          </w:tcPr>
          <w:p w:rsidR="006E0248" w:rsidRDefault="006E0248" w:rsidP="00A625CF">
            <w:r>
              <w:t>Importo delle somme liquidate</w:t>
            </w:r>
          </w:p>
        </w:tc>
        <w:tc>
          <w:tcPr>
            <w:tcW w:w="0" w:type="auto"/>
          </w:tcPr>
          <w:p w:rsidR="006E0248" w:rsidRDefault="00031784" w:rsidP="00A625CF">
            <w:r>
              <w:t>€ 119,15</w:t>
            </w:r>
          </w:p>
        </w:tc>
      </w:tr>
    </w:tbl>
    <w:p w:rsidR="0056009F" w:rsidRDefault="0056009F"/>
    <w:sectPr w:rsidR="0056009F" w:rsidSect="00560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6E0248"/>
    <w:rsid w:val="00031784"/>
    <w:rsid w:val="0056009F"/>
    <w:rsid w:val="006E0248"/>
    <w:rsid w:val="00D5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2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0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2020-10-07T12:00:00Z</dcterms:created>
  <dcterms:modified xsi:type="dcterms:W3CDTF">2020-10-21T10:32:00Z</dcterms:modified>
</cp:coreProperties>
</file>