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7C4765" w:rsidTr="00E72DD6">
        <w:tc>
          <w:tcPr>
            <w:tcW w:w="0" w:type="auto"/>
          </w:tcPr>
          <w:p w:rsidR="007C4765" w:rsidRDefault="007C4765" w:rsidP="00E72DD6">
            <w:r>
              <w:t>CIG</w:t>
            </w:r>
          </w:p>
        </w:tc>
        <w:tc>
          <w:tcPr>
            <w:tcW w:w="0" w:type="auto"/>
          </w:tcPr>
          <w:p w:rsidR="007C4765" w:rsidRDefault="007C4765" w:rsidP="00E72DD6">
            <w:r>
              <w:t>Z6C2E4C9F6</w:t>
            </w:r>
          </w:p>
        </w:tc>
      </w:tr>
      <w:tr w:rsidR="007C4765" w:rsidTr="00E72DD6">
        <w:tc>
          <w:tcPr>
            <w:tcW w:w="0" w:type="auto"/>
          </w:tcPr>
          <w:p w:rsidR="007C4765" w:rsidRDefault="007C4765" w:rsidP="00E72DD6">
            <w:r>
              <w:t>Struttura proponente</w:t>
            </w:r>
          </w:p>
        </w:tc>
        <w:tc>
          <w:tcPr>
            <w:tcW w:w="0" w:type="auto"/>
          </w:tcPr>
          <w:p w:rsidR="007C4765" w:rsidRDefault="007C4765" w:rsidP="00E72DD6">
            <w:r>
              <w:t>Comune di Tusa - 85000610833 - Area Amm.va/Contabile - Responsabile del Procedimento Alfieri Antonietta</w:t>
            </w:r>
          </w:p>
        </w:tc>
      </w:tr>
      <w:tr w:rsidR="007C4765" w:rsidTr="00E72DD6">
        <w:tc>
          <w:tcPr>
            <w:tcW w:w="0" w:type="auto"/>
          </w:tcPr>
          <w:p w:rsidR="007C4765" w:rsidRDefault="007C4765" w:rsidP="00E72DD6">
            <w:r>
              <w:t>Oggetto del bando</w:t>
            </w:r>
          </w:p>
        </w:tc>
        <w:tc>
          <w:tcPr>
            <w:tcW w:w="0" w:type="auto"/>
          </w:tcPr>
          <w:p w:rsidR="007C4765" w:rsidRDefault="007C4765" w:rsidP="00E72DD6">
            <w:r>
              <w:t>Referendum costituzionale di domenica 20 e lunedì 21 settembre 2020 – Acquisto materiale</w:t>
            </w:r>
          </w:p>
        </w:tc>
      </w:tr>
      <w:tr w:rsidR="007C4765" w:rsidTr="00E72DD6">
        <w:tc>
          <w:tcPr>
            <w:tcW w:w="0" w:type="auto"/>
          </w:tcPr>
          <w:p w:rsidR="007C4765" w:rsidRDefault="007C4765" w:rsidP="00E72DD6">
            <w:r>
              <w:t>Procedura di scelta del contraente</w:t>
            </w:r>
          </w:p>
        </w:tc>
        <w:tc>
          <w:tcPr>
            <w:tcW w:w="0" w:type="auto"/>
          </w:tcPr>
          <w:p w:rsidR="007C4765" w:rsidRDefault="007C4765" w:rsidP="00E72DD6">
            <w:r>
              <w:t>Affidamento diretto - Art. 36 c. 2 lett. a) D.Lgs. n. 50/2016</w:t>
            </w:r>
          </w:p>
        </w:tc>
      </w:tr>
      <w:tr w:rsidR="007C4765" w:rsidTr="00E72DD6">
        <w:tc>
          <w:tcPr>
            <w:tcW w:w="0" w:type="auto"/>
          </w:tcPr>
          <w:p w:rsidR="007C4765" w:rsidRDefault="007C4765" w:rsidP="00E72DD6">
            <w:r>
              <w:t>Elenco degli operatori invitati a presentare offerta</w:t>
            </w:r>
          </w:p>
        </w:tc>
        <w:tc>
          <w:tcPr>
            <w:tcW w:w="0" w:type="auto"/>
          </w:tcPr>
          <w:p w:rsidR="007C4765" w:rsidRDefault="007C4765" w:rsidP="00E72DD6">
            <w:r>
              <w:t>-</w:t>
            </w:r>
          </w:p>
        </w:tc>
      </w:tr>
      <w:tr w:rsidR="007C4765" w:rsidTr="00E72DD6">
        <w:tc>
          <w:tcPr>
            <w:tcW w:w="0" w:type="auto"/>
          </w:tcPr>
          <w:p w:rsidR="007C4765" w:rsidRDefault="007C4765" w:rsidP="00E72DD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7C4765" w:rsidRDefault="007C4765" w:rsidP="00E72DD6">
            <w:r>
              <w:t>-</w:t>
            </w:r>
          </w:p>
        </w:tc>
      </w:tr>
      <w:tr w:rsidR="007C4765" w:rsidTr="00E72DD6">
        <w:tc>
          <w:tcPr>
            <w:tcW w:w="0" w:type="auto"/>
          </w:tcPr>
          <w:p w:rsidR="007C4765" w:rsidRDefault="007C4765" w:rsidP="00E72DD6">
            <w:r>
              <w:t>Aggiudicatario</w:t>
            </w:r>
          </w:p>
        </w:tc>
        <w:tc>
          <w:tcPr>
            <w:tcW w:w="0" w:type="auto"/>
          </w:tcPr>
          <w:p w:rsidR="007C4765" w:rsidRDefault="007C4765" w:rsidP="00E72DD6">
            <w:r>
              <w:t xml:space="preserve">Tipografia Zangara </w:t>
            </w:r>
            <w:r w:rsidR="00FD4943">
              <w:t>- 05963850820</w:t>
            </w:r>
          </w:p>
        </w:tc>
      </w:tr>
      <w:tr w:rsidR="007C4765" w:rsidTr="00E72DD6">
        <w:tc>
          <w:tcPr>
            <w:tcW w:w="0" w:type="auto"/>
          </w:tcPr>
          <w:p w:rsidR="007C4765" w:rsidRDefault="007C4765" w:rsidP="00E72DD6">
            <w:r>
              <w:t>Importo di aggiudicazione</w:t>
            </w:r>
          </w:p>
        </w:tc>
        <w:tc>
          <w:tcPr>
            <w:tcW w:w="0" w:type="auto"/>
          </w:tcPr>
          <w:p w:rsidR="007C4765" w:rsidRDefault="00F87210" w:rsidP="00E72DD6">
            <w:r>
              <w:t>€ 74,90</w:t>
            </w:r>
          </w:p>
        </w:tc>
      </w:tr>
      <w:tr w:rsidR="007C4765" w:rsidTr="00E72DD6">
        <w:tc>
          <w:tcPr>
            <w:tcW w:w="0" w:type="auto"/>
          </w:tcPr>
          <w:p w:rsidR="007C4765" w:rsidRDefault="007C4765" w:rsidP="00E72DD6">
            <w:r>
              <w:t>Tempi di completamento dell'opera servizio o fornitura</w:t>
            </w:r>
          </w:p>
        </w:tc>
        <w:tc>
          <w:tcPr>
            <w:tcW w:w="0" w:type="auto"/>
          </w:tcPr>
          <w:p w:rsidR="007C4765" w:rsidRDefault="007C4765" w:rsidP="00E72DD6">
            <w:r>
              <w:t>Data inizio -</w:t>
            </w:r>
          </w:p>
          <w:p w:rsidR="007C4765" w:rsidRDefault="007C4765" w:rsidP="00E72DD6">
            <w:r>
              <w:t>Data ultimazione -</w:t>
            </w:r>
          </w:p>
        </w:tc>
      </w:tr>
      <w:tr w:rsidR="007C4765" w:rsidTr="00E72DD6">
        <w:tc>
          <w:tcPr>
            <w:tcW w:w="0" w:type="auto"/>
          </w:tcPr>
          <w:p w:rsidR="007C4765" w:rsidRDefault="007C4765" w:rsidP="00E72DD6">
            <w:r>
              <w:t>Importo delle somme liquidate</w:t>
            </w:r>
          </w:p>
        </w:tc>
        <w:tc>
          <w:tcPr>
            <w:tcW w:w="0" w:type="auto"/>
          </w:tcPr>
          <w:p w:rsidR="007C4765" w:rsidRDefault="009564BD" w:rsidP="00E72DD6">
            <w:r>
              <w:t>€ 74,90</w:t>
            </w:r>
          </w:p>
        </w:tc>
      </w:tr>
    </w:tbl>
    <w:p w:rsidR="00CB582F" w:rsidRDefault="00CB582F"/>
    <w:sectPr w:rsidR="00CB582F" w:rsidSect="00CB58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compat/>
  <w:rsids>
    <w:rsidRoot w:val="007C4765"/>
    <w:rsid w:val="0052222F"/>
    <w:rsid w:val="005250AF"/>
    <w:rsid w:val="006956C4"/>
    <w:rsid w:val="007C4765"/>
    <w:rsid w:val="009564BD"/>
    <w:rsid w:val="009A0876"/>
    <w:rsid w:val="00CB582F"/>
    <w:rsid w:val="00D614E5"/>
    <w:rsid w:val="00F87210"/>
    <w:rsid w:val="00FA72B7"/>
    <w:rsid w:val="00FD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47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C47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2020-09-22T10:41:00Z</dcterms:created>
  <dcterms:modified xsi:type="dcterms:W3CDTF">2020-10-09T11:06:00Z</dcterms:modified>
</cp:coreProperties>
</file>