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C172B8" w:rsidTr="00023F80">
        <w:tc>
          <w:tcPr>
            <w:tcW w:w="0" w:type="auto"/>
          </w:tcPr>
          <w:p w:rsidR="00C172B8" w:rsidRDefault="00C172B8" w:rsidP="00023F80">
            <w:r>
              <w:t>CIG</w:t>
            </w:r>
          </w:p>
        </w:tc>
        <w:tc>
          <w:tcPr>
            <w:tcW w:w="0" w:type="auto"/>
          </w:tcPr>
          <w:p w:rsidR="00C172B8" w:rsidRDefault="00C172B8" w:rsidP="00023F80">
            <w:r>
              <w:t>ZD22D916AB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Struttura proponente</w:t>
            </w:r>
          </w:p>
        </w:tc>
        <w:tc>
          <w:tcPr>
            <w:tcW w:w="0" w:type="auto"/>
          </w:tcPr>
          <w:p w:rsidR="00C172B8" w:rsidRDefault="00C172B8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Oggetto del bando</w:t>
            </w:r>
          </w:p>
        </w:tc>
        <w:tc>
          <w:tcPr>
            <w:tcW w:w="0" w:type="auto"/>
          </w:tcPr>
          <w:p w:rsidR="00C172B8" w:rsidRDefault="00C172B8" w:rsidP="00023F80">
            <w:r>
              <w:t>Sostituzione gomme mezzo antincendio modello ISUZU targato DX218TN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Procedura di scelta del contraente</w:t>
            </w:r>
          </w:p>
        </w:tc>
        <w:tc>
          <w:tcPr>
            <w:tcW w:w="0" w:type="auto"/>
          </w:tcPr>
          <w:p w:rsidR="00C172B8" w:rsidRDefault="00C172B8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C172B8" w:rsidRDefault="00C172B8" w:rsidP="00023F80">
            <w:r>
              <w:t>-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172B8" w:rsidRDefault="00C172B8" w:rsidP="00023F80">
            <w:r>
              <w:t>-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Aggiudicatario</w:t>
            </w:r>
          </w:p>
        </w:tc>
        <w:tc>
          <w:tcPr>
            <w:tcW w:w="0" w:type="auto"/>
          </w:tcPr>
          <w:p w:rsidR="00C172B8" w:rsidRDefault="00C172B8" w:rsidP="00023F80">
            <w:r>
              <w:t>Carro Gomme di Carro Giuseppe - 03318370834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Importo di aggiudicazione</w:t>
            </w:r>
          </w:p>
        </w:tc>
        <w:tc>
          <w:tcPr>
            <w:tcW w:w="0" w:type="auto"/>
          </w:tcPr>
          <w:p w:rsidR="00C172B8" w:rsidRDefault="00905E24" w:rsidP="00023F80">
            <w:r>
              <w:t xml:space="preserve">€ </w:t>
            </w:r>
            <w:r w:rsidRPr="00905E24">
              <w:t>278,69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C172B8" w:rsidRDefault="00C172B8" w:rsidP="00023F80">
            <w:r>
              <w:t>Data inizio -</w:t>
            </w:r>
          </w:p>
          <w:p w:rsidR="00C172B8" w:rsidRDefault="00C172B8" w:rsidP="00023F80">
            <w:r>
              <w:t>Data ultimazione -</w:t>
            </w:r>
          </w:p>
        </w:tc>
      </w:tr>
      <w:tr w:rsidR="00C172B8" w:rsidTr="00023F80">
        <w:tc>
          <w:tcPr>
            <w:tcW w:w="0" w:type="auto"/>
          </w:tcPr>
          <w:p w:rsidR="00C172B8" w:rsidRDefault="00C172B8" w:rsidP="00023F80">
            <w:r>
              <w:t>Importo delle somme liquidate</w:t>
            </w:r>
          </w:p>
        </w:tc>
        <w:tc>
          <w:tcPr>
            <w:tcW w:w="0" w:type="auto"/>
          </w:tcPr>
          <w:p w:rsidR="00C172B8" w:rsidRDefault="00D228B3" w:rsidP="00023F80">
            <w:r>
              <w:t xml:space="preserve">€ </w:t>
            </w:r>
            <w:r w:rsidRPr="00905E24">
              <w:t>278,69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C172B8"/>
    <w:rsid w:val="0000111D"/>
    <w:rsid w:val="00905E24"/>
    <w:rsid w:val="0097035F"/>
    <w:rsid w:val="00C172B8"/>
    <w:rsid w:val="00D228B3"/>
    <w:rsid w:val="00DD20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2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7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2020-08-06T11:02:00Z</dcterms:created>
  <dcterms:modified xsi:type="dcterms:W3CDTF">2020-09-16T08:10:00Z</dcterms:modified>
</cp:coreProperties>
</file>