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7F2321" w:rsidTr="005E48C7">
        <w:tc>
          <w:tcPr>
            <w:tcW w:w="0" w:type="auto"/>
          </w:tcPr>
          <w:p w:rsidR="007F2321" w:rsidRDefault="007F2321" w:rsidP="005E48C7">
            <w:r>
              <w:t>CIG</w:t>
            </w:r>
          </w:p>
        </w:tc>
        <w:tc>
          <w:tcPr>
            <w:tcW w:w="0" w:type="auto"/>
          </w:tcPr>
          <w:p w:rsidR="007F2321" w:rsidRDefault="007F2321" w:rsidP="005E48C7">
            <w:r>
              <w:t>ZBE29E713E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Struttura proponente</w:t>
            </w:r>
          </w:p>
        </w:tc>
        <w:tc>
          <w:tcPr>
            <w:tcW w:w="0" w:type="auto"/>
          </w:tcPr>
          <w:p w:rsidR="007F2321" w:rsidRDefault="007F2321" w:rsidP="005E48C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Oggetto del bando</w:t>
            </w:r>
          </w:p>
        </w:tc>
        <w:tc>
          <w:tcPr>
            <w:tcW w:w="0" w:type="auto"/>
          </w:tcPr>
          <w:p w:rsidR="007F2321" w:rsidRDefault="007F2321" w:rsidP="005E48C7">
            <w:r>
              <w:t>Interventi straordinari di sturamento fognatura comunale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Procedura di scelta del contraente</w:t>
            </w:r>
          </w:p>
        </w:tc>
        <w:tc>
          <w:tcPr>
            <w:tcW w:w="0" w:type="auto"/>
          </w:tcPr>
          <w:p w:rsidR="007F2321" w:rsidRDefault="007F2321" w:rsidP="005E48C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50/2016 - Accordo quadro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Elenco degli operatori invitati a presentare offerta</w:t>
            </w:r>
          </w:p>
        </w:tc>
        <w:tc>
          <w:tcPr>
            <w:tcW w:w="0" w:type="auto"/>
          </w:tcPr>
          <w:p w:rsidR="007F2321" w:rsidRDefault="007F2321" w:rsidP="005E48C7">
            <w:r>
              <w:t>-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F2321" w:rsidRDefault="007F2321" w:rsidP="005E48C7">
            <w:r>
              <w:t>-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Aggiudicatario</w:t>
            </w:r>
          </w:p>
        </w:tc>
        <w:tc>
          <w:tcPr>
            <w:tcW w:w="0" w:type="auto"/>
          </w:tcPr>
          <w:p w:rsidR="007F2321" w:rsidRDefault="007F2321" w:rsidP="005E48C7">
            <w:r>
              <w:t xml:space="preserve">La Dinamica snc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- 02607540834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Importo di aggiudicazione</w:t>
            </w:r>
          </w:p>
        </w:tc>
        <w:tc>
          <w:tcPr>
            <w:tcW w:w="0" w:type="auto"/>
          </w:tcPr>
          <w:p w:rsidR="007F2321" w:rsidRDefault="007F2321" w:rsidP="005E48C7">
            <w:r>
              <w:t xml:space="preserve">€ </w:t>
            </w:r>
            <w:r w:rsidRPr="007F2321">
              <w:t>3</w:t>
            </w:r>
            <w:r>
              <w:t>.</w:t>
            </w:r>
            <w:r w:rsidRPr="007F2321">
              <w:t>278,6</w:t>
            </w:r>
            <w:r>
              <w:t>9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Tempi di completamento dell'opera servizio o fornitura</w:t>
            </w:r>
          </w:p>
        </w:tc>
        <w:tc>
          <w:tcPr>
            <w:tcW w:w="0" w:type="auto"/>
          </w:tcPr>
          <w:p w:rsidR="007F2321" w:rsidRDefault="007F2321" w:rsidP="005E48C7">
            <w:r>
              <w:t>Data inizio - 25 settembre 2019</w:t>
            </w:r>
          </w:p>
          <w:p w:rsidR="007F2321" w:rsidRDefault="007F2321" w:rsidP="005E48C7">
            <w:r>
              <w:t>Data ultimazione - 25 settembre 2020</w:t>
            </w:r>
          </w:p>
        </w:tc>
      </w:tr>
      <w:tr w:rsidR="007F2321" w:rsidTr="005E48C7">
        <w:tc>
          <w:tcPr>
            <w:tcW w:w="0" w:type="auto"/>
          </w:tcPr>
          <w:p w:rsidR="007F2321" w:rsidRDefault="007F2321" w:rsidP="005E48C7">
            <w:r>
              <w:t>Importo delle somme liquidate</w:t>
            </w:r>
          </w:p>
        </w:tc>
        <w:tc>
          <w:tcPr>
            <w:tcW w:w="0" w:type="auto"/>
          </w:tcPr>
          <w:p w:rsidR="007F2321" w:rsidRDefault="00CD19BF" w:rsidP="005E48C7">
            <w:r>
              <w:t>€ 1.818,18 - I° acconto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F2321"/>
    <w:rsid w:val="00154109"/>
    <w:rsid w:val="00676131"/>
    <w:rsid w:val="007F2321"/>
    <w:rsid w:val="00CD19B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2019-10-16T07:11:00Z</dcterms:created>
  <dcterms:modified xsi:type="dcterms:W3CDTF">2020-07-14T15:31:00Z</dcterms:modified>
</cp:coreProperties>
</file>