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487"/>
        <w:gridCol w:w="6367"/>
      </w:tblGrid>
      <w:tr w:rsidR="00E875D3" w:rsidTr="007635F8">
        <w:tc>
          <w:tcPr>
            <w:tcW w:w="0" w:type="auto"/>
          </w:tcPr>
          <w:p w:rsidR="00E875D3" w:rsidRDefault="00E875D3" w:rsidP="007635F8">
            <w:r>
              <w:t>CIG</w:t>
            </w:r>
          </w:p>
        </w:tc>
        <w:tc>
          <w:tcPr>
            <w:tcW w:w="0" w:type="auto"/>
          </w:tcPr>
          <w:p w:rsidR="00E875D3" w:rsidRDefault="00E875D3" w:rsidP="007635F8">
            <w:r>
              <w:t>Z912A15522</w:t>
            </w:r>
          </w:p>
        </w:tc>
      </w:tr>
      <w:tr w:rsidR="00E875D3" w:rsidTr="007635F8">
        <w:tc>
          <w:tcPr>
            <w:tcW w:w="0" w:type="auto"/>
          </w:tcPr>
          <w:p w:rsidR="00E875D3" w:rsidRDefault="00E875D3" w:rsidP="007635F8">
            <w:r>
              <w:t>Struttura proponente</w:t>
            </w:r>
          </w:p>
        </w:tc>
        <w:tc>
          <w:tcPr>
            <w:tcW w:w="0" w:type="auto"/>
          </w:tcPr>
          <w:p w:rsidR="00E875D3" w:rsidRDefault="00E875D3" w:rsidP="007635F8">
            <w:r>
              <w:t>Comune di Tusa - 85000610833 - Area Tecnica - Responsabile del Procedimento Levanto Giuseppa</w:t>
            </w:r>
          </w:p>
        </w:tc>
      </w:tr>
      <w:tr w:rsidR="00E875D3" w:rsidTr="007635F8">
        <w:tc>
          <w:tcPr>
            <w:tcW w:w="0" w:type="auto"/>
          </w:tcPr>
          <w:p w:rsidR="00E875D3" w:rsidRDefault="00E875D3" w:rsidP="007635F8">
            <w:r>
              <w:t>Oggetto del bando</w:t>
            </w:r>
          </w:p>
        </w:tc>
        <w:tc>
          <w:tcPr>
            <w:tcW w:w="0" w:type="auto"/>
          </w:tcPr>
          <w:p w:rsidR="00E875D3" w:rsidRDefault="00E875D3" w:rsidP="007635F8">
            <w:r w:rsidRPr="006766E0">
              <w:t>Ripristino approvvigionamento idrico nelle vasche comunali, casetta Ippovia e alla Casa Forestale ubicati nel bosco di "Tardara"</w:t>
            </w:r>
          </w:p>
        </w:tc>
      </w:tr>
      <w:tr w:rsidR="00E875D3" w:rsidTr="007635F8">
        <w:tc>
          <w:tcPr>
            <w:tcW w:w="0" w:type="auto"/>
          </w:tcPr>
          <w:p w:rsidR="00E875D3" w:rsidRDefault="00E875D3" w:rsidP="007635F8">
            <w:r>
              <w:t>Procedura di scelta del contraente</w:t>
            </w:r>
          </w:p>
        </w:tc>
        <w:tc>
          <w:tcPr>
            <w:tcW w:w="0" w:type="auto"/>
          </w:tcPr>
          <w:p w:rsidR="00E875D3" w:rsidRDefault="00E875D3" w:rsidP="007635F8">
            <w:r>
              <w:t>Affidamento diretto - Art. 36 c. 2 lett. b) D.Lgs. n. 50/2016</w:t>
            </w:r>
          </w:p>
        </w:tc>
      </w:tr>
      <w:tr w:rsidR="00E875D3" w:rsidTr="007635F8">
        <w:tc>
          <w:tcPr>
            <w:tcW w:w="0" w:type="auto"/>
          </w:tcPr>
          <w:p w:rsidR="00E875D3" w:rsidRDefault="00E875D3" w:rsidP="007635F8">
            <w:r>
              <w:t>Elenco degli operatori invitati a presentare offerta</w:t>
            </w:r>
          </w:p>
        </w:tc>
        <w:tc>
          <w:tcPr>
            <w:tcW w:w="0" w:type="auto"/>
          </w:tcPr>
          <w:p w:rsidR="00E875D3" w:rsidRDefault="00FD3963" w:rsidP="007635F8">
            <w:r>
              <w:t>-</w:t>
            </w:r>
          </w:p>
        </w:tc>
      </w:tr>
      <w:tr w:rsidR="00E875D3" w:rsidTr="007635F8">
        <w:tc>
          <w:tcPr>
            <w:tcW w:w="0" w:type="auto"/>
          </w:tcPr>
          <w:p w:rsidR="00E875D3" w:rsidRDefault="00E875D3" w:rsidP="007635F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875D3" w:rsidRDefault="00FD3963" w:rsidP="007635F8">
            <w:r>
              <w:t>-</w:t>
            </w:r>
          </w:p>
        </w:tc>
      </w:tr>
      <w:tr w:rsidR="00E875D3" w:rsidTr="007635F8">
        <w:tc>
          <w:tcPr>
            <w:tcW w:w="0" w:type="auto"/>
          </w:tcPr>
          <w:p w:rsidR="00E875D3" w:rsidRDefault="00E875D3" w:rsidP="007635F8">
            <w:r>
              <w:t>Aggiudicatario</w:t>
            </w:r>
          </w:p>
        </w:tc>
        <w:tc>
          <w:tcPr>
            <w:tcW w:w="0" w:type="auto"/>
          </w:tcPr>
          <w:p w:rsidR="00E875D3" w:rsidRDefault="00FD3963" w:rsidP="007635F8">
            <w:r>
              <w:t>CAGF s.r.l. - 02929640833</w:t>
            </w:r>
          </w:p>
        </w:tc>
      </w:tr>
      <w:tr w:rsidR="00E875D3" w:rsidTr="007635F8">
        <w:tc>
          <w:tcPr>
            <w:tcW w:w="0" w:type="auto"/>
          </w:tcPr>
          <w:p w:rsidR="00E875D3" w:rsidRDefault="00E875D3" w:rsidP="007635F8">
            <w:r>
              <w:t>Importo di aggiudicazione</w:t>
            </w:r>
          </w:p>
        </w:tc>
        <w:tc>
          <w:tcPr>
            <w:tcW w:w="0" w:type="auto"/>
          </w:tcPr>
          <w:p w:rsidR="00E875D3" w:rsidRDefault="002C1AAC" w:rsidP="007635F8">
            <w:r>
              <w:t>€ 3.537,56</w:t>
            </w:r>
          </w:p>
        </w:tc>
      </w:tr>
      <w:tr w:rsidR="00E875D3" w:rsidTr="007635F8">
        <w:tc>
          <w:tcPr>
            <w:tcW w:w="0" w:type="auto"/>
          </w:tcPr>
          <w:p w:rsidR="00E875D3" w:rsidRDefault="00E875D3" w:rsidP="007635F8">
            <w:r>
              <w:t>Tempi di completamento dell'opera servizio o fornitura</w:t>
            </w:r>
          </w:p>
        </w:tc>
        <w:tc>
          <w:tcPr>
            <w:tcW w:w="0" w:type="auto"/>
          </w:tcPr>
          <w:p w:rsidR="00E875D3" w:rsidRDefault="00E875D3" w:rsidP="007635F8">
            <w:r>
              <w:t>Data inizio -</w:t>
            </w:r>
          </w:p>
          <w:p w:rsidR="00E875D3" w:rsidRDefault="00E875D3" w:rsidP="007635F8">
            <w:r>
              <w:t>Data ultimazione -</w:t>
            </w:r>
          </w:p>
        </w:tc>
      </w:tr>
      <w:tr w:rsidR="00E875D3" w:rsidTr="007635F8">
        <w:tc>
          <w:tcPr>
            <w:tcW w:w="0" w:type="auto"/>
          </w:tcPr>
          <w:p w:rsidR="00E875D3" w:rsidRDefault="00E875D3" w:rsidP="007635F8">
            <w:r>
              <w:t>Importo delle somme liquidate</w:t>
            </w:r>
          </w:p>
        </w:tc>
        <w:tc>
          <w:tcPr>
            <w:tcW w:w="0" w:type="auto"/>
          </w:tcPr>
          <w:p w:rsidR="00E875D3" w:rsidRDefault="00B053E3" w:rsidP="007635F8">
            <w:r>
              <w:t>€ 4.841,41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E875D3"/>
    <w:rsid w:val="00040367"/>
    <w:rsid w:val="002C1AAC"/>
    <w:rsid w:val="00706501"/>
    <w:rsid w:val="007069F3"/>
    <w:rsid w:val="00B053E3"/>
    <w:rsid w:val="00E875D3"/>
    <w:rsid w:val="00E949AB"/>
    <w:rsid w:val="00FD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75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875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2019-10-21T10:41:00Z</dcterms:created>
  <dcterms:modified xsi:type="dcterms:W3CDTF">2020-01-30T17:12:00Z</dcterms:modified>
</cp:coreProperties>
</file>