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5"/>
        <w:gridCol w:w="6149"/>
      </w:tblGrid>
      <w:tr w:rsidR="00933804" w:rsidTr="00583930">
        <w:tc>
          <w:tcPr>
            <w:tcW w:w="0" w:type="auto"/>
          </w:tcPr>
          <w:p w:rsidR="00933804" w:rsidRDefault="00933804" w:rsidP="00583930">
            <w:r>
              <w:t>CIG</w:t>
            </w:r>
          </w:p>
        </w:tc>
        <w:tc>
          <w:tcPr>
            <w:tcW w:w="0" w:type="auto"/>
          </w:tcPr>
          <w:p w:rsidR="00933804" w:rsidRDefault="00933804" w:rsidP="00583930">
            <w:r>
              <w:t>ZD522D594C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Struttura proponente</w:t>
            </w:r>
          </w:p>
        </w:tc>
        <w:tc>
          <w:tcPr>
            <w:tcW w:w="0" w:type="auto"/>
          </w:tcPr>
          <w:p w:rsidR="00933804" w:rsidRDefault="00933804" w:rsidP="005839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Oggetto del bando</w:t>
            </w:r>
          </w:p>
        </w:tc>
        <w:tc>
          <w:tcPr>
            <w:tcW w:w="0" w:type="auto"/>
          </w:tcPr>
          <w:p w:rsidR="00933804" w:rsidRDefault="00933804" w:rsidP="00583930">
            <w:r>
              <w:t xml:space="preserve">Lavori di somma urgenza per ricerca perdite fognarie in Via S. Antonino, Via </w:t>
            </w:r>
            <w:proofErr w:type="spellStart"/>
            <w:r>
              <w:t>Cacciuto</w:t>
            </w:r>
            <w:proofErr w:type="spellEnd"/>
            <w:r>
              <w:t xml:space="preserve"> e Via G. Pellegrino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Procedura di scelta del contraente</w:t>
            </w:r>
          </w:p>
        </w:tc>
        <w:tc>
          <w:tcPr>
            <w:tcW w:w="0" w:type="auto"/>
          </w:tcPr>
          <w:p w:rsidR="00933804" w:rsidRDefault="00933804" w:rsidP="00241AAF">
            <w:r>
              <w:t xml:space="preserve">Affidamento diretto - </w:t>
            </w:r>
            <w:r w:rsidR="00241AAF">
              <w:t>Ordinanza sindacale n. 08 del 21/02/2018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Elenco degli operatori invitati a presentare offerta</w:t>
            </w:r>
          </w:p>
        </w:tc>
        <w:tc>
          <w:tcPr>
            <w:tcW w:w="0" w:type="auto"/>
          </w:tcPr>
          <w:p w:rsidR="00933804" w:rsidRDefault="00933804" w:rsidP="00583930">
            <w:r>
              <w:t>-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3804" w:rsidRDefault="00933804" w:rsidP="00583930">
            <w:r>
              <w:t>-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Aggiudicatario</w:t>
            </w:r>
          </w:p>
        </w:tc>
        <w:tc>
          <w:tcPr>
            <w:tcW w:w="0" w:type="auto"/>
          </w:tcPr>
          <w:p w:rsidR="00933804" w:rsidRDefault="00933804" w:rsidP="00583930">
            <w:r>
              <w:t>CAGF S.r.l.</w:t>
            </w:r>
            <w:r w:rsidR="00C167B5">
              <w:t xml:space="preserve"> - 02929640833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Importo di aggiudicazione</w:t>
            </w:r>
          </w:p>
        </w:tc>
        <w:tc>
          <w:tcPr>
            <w:tcW w:w="0" w:type="auto"/>
          </w:tcPr>
          <w:p w:rsidR="00933804" w:rsidRDefault="00933804" w:rsidP="00583930">
            <w:r>
              <w:t>€ 2.598,14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Tempi di completamento dell'opera servizio o fornitura</w:t>
            </w:r>
          </w:p>
        </w:tc>
        <w:tc>
          <w:tcPr>
            <w:tcW w:w="0" w:type="auto"/>
          </w:tcPr>
          <w:p w:rsidR="00933804" w:rsidRDefault="00933804" w:rsidP="00583930">
            <w:r>
              <w:t>Data inizio -</w:t>
            </w:r>
            <w:r w:rsidR="00CB72E4">
              <w:t xml:space="preserve"> 21 febbraio 2018</w:t>
            </w:r>
          </w:p>
          <w:p w:rsidR="00933804" w:rsidRDefault="00933804" w:rsidP="00583930">
            <w:r>
              <w:t>Data ultimazione -</w:t>
            </w:r>
          </w:p>
        </w:tc>
      </w:tr>
      <w:tr w:rsidR="00933804" w:rsidTr="00583930">
        <w:tc>
          <w:tcPr>
            <w:tcW w:w="0" w:type="auto"/>
          </w:tcPr>
          <w:p w:rsidR="00933804" w:rsidRDefault="00933804" w:rsidP="00583930">
            <w:r>
              <w:t>Importo delle somme liquidate</w:t>
            </w:r>
          </w:p>
        </w:tc>
        <w:tc>
          <w:tcPr>
            <w:tcW w:w="0" w:type="auto"/>
          </w:tcPr>
          <w:p w:rsidR="00933804" w:rsidRDefault="00C167B5" w:rsidP="00583930">
            <w:r>
              <w:t>€ 2.444,33</w:t>
            </w:r>
          </w:p>
        </w:tc>
      </w:tr>
    </w:tbl>
    <w:p w:rsidR="000A6B23" w:rsidRDefault="000A6B23"/>
    <w:sectPr w:rsidR="000A6B23" w:rsidSect="000A6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33804"/>
    <w:rsid w:val="000A6B23"/>
    <w:rsid w:val="00241AAF"/>
    <w:rsid w:val="003D1D72"/>
    <w:rsid w:val="008B3147"/>
    <w:rsid w:val="00933804"/>
    <w:rsid w:val="00C05FE2"/>
    <w:rsid w:val="00C167B5"/>
    <w:rsid w:val="00CB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2018-03-23T10:44:00Z</dcterms:created>
  <dcterms:modified xsi:type="dcterms:W3CDTF">2018-04-04T11:18:00Z</dcterms:modified>
</cp:coreProperties>
</file>