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30"/>
        <w:gridCol w:w="6024"/>
      </w:tblGrid>
      <w:tr w:rsidR="00F53500" w:rsidTr="003464FE">
        <w:tc>
          <w:tcPr>
            <w:tcW w:w="0" w:type="auto"/>
          </w:tcPr>
          <w:p w:rsidR="00F53500" w:rsidRDefault="00F53500" w:rsidP="003464FE">
            <w:r>
              <w:t>CIG</w:t>
            </w:r>
          </w:p>
        </w:tc>
        <w:tc>
          <w:tcPr>
            <w:tcW w:w="0" w:type="auto"/>
          </w:tcPr>
          <w:p w:rsidR="00F53500" w:rsidRDefault="00F53500" w:rsidP="003464FE">
            <w:r>
              <w:t>ZDC205C319</w:t>
            </w:r>
          </w:p>
        </w:tc>
      </w:tr>
      <w:tr w:rsidR="00F53500" w:rsidTr="003464FE">
        <w:tc>
          <w:tcPr>
            <w:tcW w:w="0" w:type="auto"/>
          </w:tcPr>
          <w:p w:rsidR="00F53500" w:rsidRDefault="00F53500" w:rsidP="003464FE">
            <w:r>
              <w:t>Struttura proponente</w:t>
            </w:r>
          </w:p>
        </w:tc>
        <w:tc>
          <w:tcPr>
            <w:tcW w:w="0" w:type="auto"/>
          </w:tcPr>
          <w:p w:rsidR="00F53500" w:rsidRDefault="00F53500" w:rsidP="003464F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F53500" w:rsidTr="003464FE">
        <w:tc>
          <w:tcPr>
            <w:tcW w:w="0" w:type="auto"/>
          </w:tcPr>
          <w:p w:rsidR="00F53500" w:rsidRDefault="00F53500" w:rsidP="003464FE">
            <w:r>
              <w:t>Oggetto del bando</w:t>
            </w:r>
          </w:p>
        </w:tc>
        <w:tc>
          <w:tcPr>
            <w:tcW w:w="0" w:type="auto"/>
          </w:tcPr>
          <w:p w:rsidR="00F53500" w:rsidRDefault="00F53500" w:rsidP="003464FE">
            <w:r>
              <w:t xml:space="preserve">Riparazione nella condotta dell'impianto di sollevamento fognario all'interno del depuratore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F53500" w:rsidTr="003464FE">
        <w:tc>
          <w:tcPr>
            <w:tcW w:w="0" w:type="auto"/>
          </w:tcPr>
          <w:p w:rsidR="00F53500" w:rsidRDefault="00F53500" w:rsidP="003464FE">
            <w:r>
              <w:t>Procedura di scelta del contraente</w:t>
            </w:r>
          </w:p>
        </w:tc>
        <w:tc>
          <w:tcPr>
            <w:tcW w:w="0" w:type="auto"/>
          </w:tcPr>
          <w:p w:rsidR="00F53500" w:rsidRDefault="00F53500" w:rsidP="00F53500">
            <w:r>
              <w:t>Affidamento diretto - Ordinanza sindacale n. 41 del 06/10/2017</w:t>
            </w:r>
          </w:p>
        </w:tc>
      </w:tr>
      <w:tr w:rsidR="00F53500" w:rsidTr="003464FE">
        <w:tc>
          <w:tcPr>
            <w:tcW w:w="0" w:type="auto"/>
          </w:tcPr>
          <w:p w:rsidR="00F53500" w:rsidRDefault="00F53500" w:rsidP="003464FE">
            <w:r>
              <w:t>Elenco degli operatori invitati a presentare offerta</w:t>
            </w:r>
          </w:p>
        </w:tc>
        <w:tc>
          <w:tcPr>
            <w:tcW w:w="0" w:type="auto"/>
          </w:tcPr>
          <w:p w:rsidR="00F53500" w:rsidRDefault="00F53500" w:rsidP="003464FE">
            <w:r>
              <w:t>-</w:t>
            </w:r>
          </w:p>
        </w:tc>
      </w:tr>
      <w:tr w:rsidR="00F53500" w:rsidTr="003464FE">
        <w:tc>
          <w:tcPr>
            <w:tcW w:w="0" w:type="auto"/>
          </w:tcPr>
          <w:p w:rsidR="00F53500" w:rsidRDefault="00F53500" w:rsidP="003464F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53500" w:rsidRDefault="00F53500" w:rsidP="003464FE">
            <w:r>
              <w:t>-</w:t>
            </w:r>
          </w:p>
        </w:tc>
      </w:tr>
      <w:tr w:rsidR="00F53500" w:rsidTr="003464FE">
        <w:tc>
          <w:tcPr>
            <w:tcW w:w="0" w:type="auto"/>
          </w:tcPr>
          <w:p w:rsidR="00F53500" w:rsidRDefault="00F53500" w:rsidP="003464FE">
            <w:r>
              <w:t>Aggiudicatario</w:t>
            </w:r>
          </w:p>
        </w:tc>
        <w:tc>
          <w:tcPr>
            <w:tcW w:w="0" w:type="auto"/>
          </w:tcPr>
          <w:p w:rsidR="00F53500" w:rsidRDefault="00F53500" w:rsidP="003464FE">
            <w:r>
              <w:t>CAGF s.r.l.</w:t>
            </w:r>
            <w:r w:rsidR="00B83C76">
              <w:t xml:space="preserve"> - 02929640833</w:t>
            </w:r>
          </w:p>
        </w:tc>
      </w:tr>
      <w:tr w:rsidR="00F53500" w:rsidTr="003464FE">
        <w:tc>
          <w:tcPr>
            <w:tcW w:w="0" w:type="auto"/>
          </w:tcPr>
          <w:p w:rsidR="00F53500" w:rsidRDefault="00F53500" w:rsidP="003464FE">
            <w:r>
              <w:t>Importo di aggiudicazione</w:t>
            </w:r>
          </w:p>
        </w:tc>
        <w:tc>
          <w:tcPr>
            <w:tcW w:w="0" w:type="auto"/>
          </w:tcPr>
          <w:p w:rsidR="00F53500" w:rsidRDefault="00F53500" w:rsidP="003464FE">
            <w:r>
              <w:t>€ 1.815,11</w:t>
            </w:r>
          </w:p>
        </w:tc>
      </w:tr>
      <w:tr w:rsidR="00F53500" w:rsidTr="003464FE">
        <w:tc>
          <w:tcPr>
            <w:tcW w:w="0" w:type="auto"/>
          </w:tcPr>
          <w:p w:rsidR="00F53500" w:rsidRDefault="00F53500" w:rsidP="003464FE">
            <w:r>
              <w:t>Tempi di completamento dell'opera servizio o fornitura</w:t>
            </w:r>
          </w:p>
        </w:tc>
        <w:tc>
          <w:tcPr>
            <w:tcW w:w="0" w:type="auto"/>
          </w:tcPr>
          <w:p w:rsidR="00F53500" w:rsidRDefault="00F53500" w:rsidP="003464FE">
            <w:r>
              <w:t>Data inizio - 19 ottobre 2017</w:t>
            </w:r>
          </w:p>
          <w:p w:rsidR="00F53500" w:rsidRDefault="00F53500" w:rsidP="003464FE">
            <w:r>
              <w:t>Data ultimazione -</w:t>
            </w:r>
          </w:p>
        </w:tc>
      </w:tr>
      <w:tr w:rsidR="00F53500" w:rsidTr="003464FE">
        <w:tc>
          <w:tcPr>
            <w:tcW w:w="0" w:type="auto"/>
          </w:tcPr>
          <w:p w:rsidR="00F53500" w:rsidRDefault="00F53500" w:rsidP="003464FE">
            <w:r>
              <w:t>Importo delle somme liquidate</w:t>
            </w:r>
          </w:p>
        </w:tc>
        <w:tc>
          <w:tcPr>
            <w:tcW w:w="0" w:type="auto"/>
          </w:tcPr>
          <w:p w:rsidR="00F53500" w:rsidRDefault="00F53500" w:rsidP="003464FE">
            <w:r>
              <w:t>€ 1.815,11</w:t>
            </w:r>
          </w:p>
        </w:tc>
      </w:tr>
    </w:tbl>
    <w:p w:rsidR="00511C87" w:rsidRDefault="00511C87"/>
    <w:sectPr w:rsidR="00511C87" w:rsidSect="00511C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53500"/>
    <w:rsid w:val="00511C87"/>
    <w:rsid w:val="00B644AD"/>
    <w:rsid w:val="00B83C76"/>
    <w:rsid w:val="00F5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5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3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2018-01-08T09:21:00Z</dcterms:created>
  <dcterms:modified xsi:type="dcterms:W3CDTF">2018-01-08T09:57:00Z</dcterms:modified>
</cp:coreProperties>
</file>