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53"/>
        <w:gridCol w:w="6501"/>
      </w:tblGrid>
      <w:tr w:rsidR="00AC401D" w:rsidTr="00282C7C">
        <w:tc>
          <w:tcPr>
            <w:tcW w:w="0" w:type="auto"/>
          </w:tcPr>
          <w:p w:rsidR="00AC401D" w:rsidRDefault="00AC401D" w:rsidP="00282C7C">
            <w:r>
              <w:t>CIG</w:t>
            </w:r>
          </w:p>
        </w:tc>
        <w:tc>
          <w:tcPr>
            <w:tcW w:w="0" w:type="auto"/>
          </w:tcPr>
          <w:p w:rsidR="00AC401D" w:rsidRDefault="00AC401D" w:rsidP="00282C7C">
            <w:r>
              <w:t>ZDD1E06DC2</w:t>
            </w:r>
          </w:p>
        </w:tc>
      </w:tr>
      <w:tr w:rsidR="00AC401D" w:rsidTr="00282C7C">
        <w:tc>
          <w:tcPr>
            <w:tcW w:w="0" w:type="auto"/>
          </w:tcPr>
          <w:p w:rsidR="00AC401D" w:rsidRDefault="00AC401D" w:rsidP="00282C7C">
            <w:r>
              <w:t>Struttura proponente</w:t>
            </w:r>
          </w:p>
        </w:tc>
        <w:tc>
          <w:tcPr>
            <w:tcW w:w="0" w:type="auto"/>
          </w:tcPr>
          <w:p w:rsidR="00AC401D" w:rsidRDefault="00AC401D" w:rsidP="00282C7C">
            <w:r>
              <w:t>Comune di Tusa - 85000610833 - Area Tecnica - Responsabile del Procedimento Miceli Vincenzo</w:t>
            </w:r>
          </w:p>
        </w:tc>
      </w:tr>
      <w:tr w:rsidR="00AC401D" w:rsidTr="00282C7C">
        <w:tc>
          <w:tcPr>
            <w:tcW w:w="0" w:type="auto"/>
          </w:tcPr>
          <w:p w:rsidR="00AC401D" w:rsidRDefault="00AC401D" w:rsidP="00282C7C">
            <w:r>
              <w:t>Oggetto del bando</w:t>
            </w:r>
          </w:p>
        </w:tc>
        <w:tc>
          <w:tcPr>
            <w:tcW w:w="0" w:type="auto"/>
          </w:tcPr>
          <w:p w:rsidR="00AC401D" w:rsidRDefault="00AC401D" w:rsidP="00282C7C">
            <w:r>
              <w:t>Affidamento servizio di pulizia sorgenti, serbatoi, pozzetti e bottini nella rete idrica interna ed esterna del Comune di Tusa centro e delle sue frazioni</w:t>
            </w:r>
          </w:p>
        </w:tc>
      </w:tr>
      <w:tr w:rsidR="00AC401D" w:rsidTr="00282C7C">
        <w:tc>
          <w:tcPr>
            <w:tcW w:w="0" w:type="auto"/>
          </w:tcPr>
          <w:p w:rsidR="00AC401D" w:rsidRDefault="00AC401D" w:rsidP="00282C7C">
            <w:r>
              <w:t>Procedura di scelta del contraente</w:t>
            </w:r>
          </w:p>
        </w:tc>
        <w:tc>
          <w:tcPr>
            <w:tcW w:w="0" w:type="auto"/>
          </w:tcPr>
          <w:p w:rsidR="00AC401D" w:rsidRDefault="00AC401D" w:rsidP="00282C7C">
            <w:r>
              <w:t>Affidamento diretto - Art. 36, comma2, lett. a) D.Lgs n. 50/2016</w:t>
            </w:r>
          </w:p>
        </w:tc>
      </w:tr>
      <w:tr w:rsidR="00AC401D" w:rsidTr="00282C7C">
        <w:tc>
          <w:tcPr>
            <w:tcW w:w="0" w:type="auto"/>
          </w:tcPr>
          <w:p w:rsidR="00AC401D" w:rsidRDefault="00AC401D" w:rsidP="00282C7C">
            <w:r>
              <w:t>Elenco degli operatori invitati a presentare offerta</w:t>
            </w:r>
          </w:p>
        </w:tc>
        <w:tc>
          <w:tcPr>
            <w:tcW w:w="0" w:type="auto"/>
          </w:tcPr>
          <w:p w:rsidR="00AC401D" w:rsidRDefault="00AC401D" w:rsidP="00282C7C">
            <w:r>
              <w:t>-</w:t>
            </w:r>
          </w:p>
        </w:tc>
      </w:tr>
      <w:tr w:rsidR="00AC401D" w:rsidTr="00282C7C">
        <w:tc>
          <w:tcPr>
            <w:tcW w:w="0" w:type="auto"/>
          </w:tcPr>
          <w:p w:rsidR="00AC401D" w:rsidRDefault="00AC401D" w:rsidP="00282C7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C401D" w:rsidRDefault="00AC401D" w:rsidP="00282C7C">
            <w:r>
              <w:t>CAGF s.r.l. - 02929640833</w:t>
            </w:r>
          </w:p>
        </w:tc>
      </w:tr>
      <w:tr w:rsidR="00AC401D" w:rsidTr="00282C7C">
        <w:tc>
          <w:tcPr>
            <w:tcW w:w="0" w:type="auto"/>
          </w:tcPr>
          <w:p w:rsidR="00AC401D" w:rsidRDefault="00AC401D" w:rsidP="00282C7C">
            <w:r>
              <w:t>Aggiudicatario</w:t>
            </w:r>
          </w:p>
        </w:tc>
        <w:tc>
          <w:tcPr>
            <w:tcW w:w="0" w:type="auto"/>
          </w:tcPr>
          <w:p w:rsidR="00AC401D" w:rsidRDefault="00AC401D" w:rsidP="00282C7C">
            <w:r>
              <w:t>CAGF s.r.l. - 02929640833</w:t>
            </w:r>
          </w:p>
        </w:tc>
      </w:tr>
      <w:tr w:rsidR="00AC401D" w:rsidTr="00282C7C">
        <w:tc>
          <w:tcPr>
            <w:tcW w:w="0" w:type="auto"/>
          </w:tcPr>
          <w:p w:rsidR="00AC401D" w:rsidRDefault="00AC401D" w:rsidP="00282C7C">
            <w:r>
              <w:t>Importo di aggiudicazione</w:t>
            </w:r>
          </w:p>
        </w:tc>
        <w:tc>
          <w:tcPr>
            <w:tcW w:w="0" w:type="auto"/>
          </w:tcPr>
          <w:p w:rsidR="00AC401D" w:rsidRDefault="00AC401D" w:rsidP="00282C7C">
            <w:r>
              <w:t>€ 7.717,74</w:t>
            </w:r>
          </w:p>
        </w:tc>
      </w:tr>
      <w:tr w:rsidR="00AC401D" w:rsidTr="00282C7C">
        <w:tc>
          <w:tcPr>
            <w:tcW w:w="0" w:type="auto"/>
          </w:tcPr>
          <w:p w:rsidR="00AC401D" w:rsidRDefault="00AC401D" w:rsidP="00282C7C">
            <w:r>
              <w:t>Tempi di completamento dell'opera servizio o fornitura</w:t>
            </w:r>
          </w:p>
        </w:tc>
        <w:tc>
          <w:tcPr>
            <w:tcW w:w="0" w:type="auto"/>
          </w:tcPr>
          <w:p w:rsidR="00AC401D" w:rsidRDefault="00AC401D" w:rsidP="00282C7C">
            <w:r>
              <w:t>Data inizio -</w:t>
            </w:r>
          </w:p>
          <w:p w:rsidR="00AC401D" w:rsidRDefault="00AC401D" w:rsidP="00282C7C">
            <w:r>
              <w:t>Data ultimazione -</w:t>
            </w:r>
          </w:p>
        </w:tc>
      </w:tr>
      <w:tr w:rsidR="00AC401D" w:rsidTr="00282C7C">
        <w:tc>
          <w:tcPr>
            <w:tcW w:w="0" w:type="auto"/>
          </w:tcPr>
          <w:p w:rsidR="00AC401D" w:rsidRDefault="00AC401D" w:rsidP="00282C7C">
            <w:r>
              <w:t>Importo delle somme liquidate</w:t>
            </w:r>
          </w:p>
        </w:tc>
        <w:tc>
          <w:tcPr>
            <w:tcW w:w="0" w:type="auto"/>
          </w:tcPr>
          <w:p w:rsidR="00AC401D" w:rsidRDefault="00357F06" w:rsidP="00282C7C">
            <w:r>
              <w:t>€ 7.991,80</w:t>
            </w:r>
          </w:p>
        </w:tc>
      </w:tr>
    </w:tbl>
    <w:p w:rsidR="004E4454" w:rsidRDefault="004E4454"/>
    <w:sectPr w:rsidR="004E4454" w:rsidSect="004E4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AC401D"/>
    <w:rsid w:val="002C5A20"/>
    <w:rsid w:val="00357F06"/>
    <w:rsid w:val="004E4454"/>
    <w:rsid w:val="00AC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40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4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2017-05-16T13:33:00Z</dcterms:created>
  <dcterms:modified xsi:type="dcterms:W3CDTF">2017-10-19T13:54:00Z</dcterms:modified>
</cp:coreProperties>
</file>