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BB4091" w:rsidTr="00C65EA9">
        <w:tc>
          <w:tcPr>
            <w:tcW w:w="0" w:type="auto"/>
          </w:tcPr>
          <w:p w:rsidR="00BB4091" w:rsidRDefault="00BB4091" w:rsidP="00C65EA9">
            <w:r>
              <w:t>CIG</w:t>
            </w:r>
          </w:p>
        </w:tc>
        <w:tc>
          <w:tcPr>
            <w:tcW w:w="0" w:type="auto"/>
          </w:tcPr>
          <w:p w:rsidR="00BB4091" w:rsidRDefault="00BB4091" w:rsidP="00C65EA9">
            <w:r>
              <w:t>ZC61D63F5B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Struttura proponente</w:t>
            </w:r>
          </w:p>
        </w:tc>
        <w:tc>
          <w:tcPr>
            <w:tcW w:w="0" w:type="auto"/>
          </w:tcPr>
          <w:p w:rsidR="00BB4091" w:rsidRDefault="00BB4091" w:rsidP="00C65EA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Oggetto del bando</w:t>
            </w:r>
          </w:p>
        </w:tc>
        <w:tc>
          <w:tcPr>
            <w:tcW w:w="0" w:type="auto"/>
          </w:tcPr>
          <w:p w:rsidR="00BB4091" w:rsidRDefault="00BB4091" w:rsidP="00C65EA9">
            <w:r>
              <w:t>Organizzazione e fornitura buffet-aperitivo per moto raduno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Procedura di scelta del contraente</w:t>
            </w:r>
          </w:p>
        </w:tc>
        <w:tc>
          <w:tcPr>
            <w:tcW w:w="0" w:type="auto"/>
          </w:tcPr>
          <w:p w:rsidR="00BB4091" w:rsidRDefault="00BB4091" w:rsidP="00C65EA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18/06/2016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Elenco degli operatori invitati a presentare offerta</w:t>
            </w:r>
          </w:p>
        </w:tc>
        <w:tc>
          <w:tcPr>
            <w:tcW w:w="0" w:type="auto"/>
          </w:tcPr>
          <w:p w:rsidR="00BB4091" w:rsidRDefault="00BB4091" w:rsidP="00C65EA9">
            <w:r>
              <w:t>-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B4091" w:rsidRDefault="00BB4091" w:rsidP="00C65EA9">
            <w:r>
              <w:t>-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Aggiudicatario</w:t>
            </w:r>
          </w:p>
        </w:tc>
        <w:tc>
          <w:tcPr>
            <w:tcW w:w="0" w:type="auto"/>
          </w:tcPr>
          <w:p w:rsidR="00BB4091" w:rsidRDefault="00BB4091" w:rsidP="00C65EA9">
            <w:r>
              <w:t>Bar Franco Antonino - 01716750839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Importo di aggiudicazione</w:t>
            </w:r>
          </w:p>
        </w:tc>
        <w:tc>
          <w:tcPr>
            <w:tcW w:w="0" w:type="auto"/>
          </w:tcPr>
          <w:p w:rsidR="00BB4091" w:rsidRDefault="00BB4091" w:rsidP="00C65EA9">
            <w:r>
              <w:t>€ 127,27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Tempi di completamento dell'opera servizio o fornitura</w:t>
            </w:r>
          </w:p>
        </w:tc>
        <w:tc>
          <w:tcPr>
            <w:tcW w:w="0" w:type="auto"/>
          </w:tcPr>
          <w:p w:rsidR="00BB4091" w:rsidRDefault="00BB4091" w:rsidP="00C65EA9">
            <w:r>
              <w:t>Data inizio - 19 febbraio 2017</w:t>
            </w:r>
          </w:p>
          <w:p w:rsidR="00BB4091" w:rsidRDefault="00BB4091" w:rsidP="00C65EA9">
            <w:r>
              <w:t>Data ultimazione - 19 febbraio 2017</w:t>
            </w:r>
          </w:p>
        </w:tc>
      </w:tr>
      <w:tr w:rsidR="00BB4091" w:rsidTr="00C65EA9">
        <w:tc>
          <w:tcPr>
            <w:tcW w:w="0" w:type="auto"/>
          </w:tcPr>
          <w:p w:rsidR="00BB4091" w:rsidRDefault="00BB4091" w:rsidP="00C65EA9">
            <w:r>
              <w:t>Importo delle somme liquidate</w:t>
            </w:r>
          </w:p>
        </w:tc>
        <w:tc>
          <w:tcPr>
            <w:tcW w:w="0" w:type="auto"/>
          </w:tcPr>
          <w:p w:rsidR="00BB4091" w:rsidRDefault="00082996" w:rsidP="00C65EA9">
            <w:r>
              <w:t>€ 127,27</w:t>
            </w:r>
          </w:p>
        </w:tc>
      </w:tr>
    </w:tbl>
    <w:p w:rsidR="007E1245" w:rsidRDefault="007E1245"/>
    <w:sectPr w:rsidR="007E1245" w:rsidSect="007E1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B4091"/>
    <w:rsid w:val="00082996"/>
    <w:rsid w:val="001541C8"/>
    <w:rsid w:val="007E1245"/>
    <w:rsid w:val="00BB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2017-02-23T15:39:00Z</dcterms:created>
  <dcterms:modified xsi:type="dcterms:W3CDTF">2017-05-18T11:54:00Z</dcterms:modified>
</cp:coreProperties>
</file>