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68" w:type="dxa"/>
        <w:tblLook w:val="04A0"/>
      </w:tblPr>
      <w:tblGrid>
        <w:gridCol w:w="2802"/>
        <w:gridCol w:w="7066"/>
      </w:tblGrid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7066" w:type="dxa"/>
          </w:tcPr>
          <w:p w:rsidR="00406F66" w:rsidRDefault="00406F66" w:rsidP="008E0C2E">
            <w:r>
              <w:t>Ordinanza sindacale n. 35 del 04/10/2016</w:t>
            </w:r>
          </w:p>
        </w:tc>
      </w:tr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7066" w:type="dxa"/>
          </w:tcPr>
          <w:p w:rsidR="00406F66" w:rsidRDefault="00406F66" w:rsidP="00406F66">
            <w:r>
              <w:t xml:space="preserve">Lavori di somma urgenza per ricerca perdite fognarie nella Via Conti e nella Via S. Nicola a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7066" w:type="dxa"/>
          </w:tcPr>
          <w:p w:rsidR="00406F66" w:rsidRDefault="00406F66" w:rsidP="008E0C2E">
            <w:r>
              <w:t>Immediati</w:t>
            </w:r>
          </w:p>
        </w:tc>
      </w:tr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7066" w:type="dxa"/>
          </w:tcPr>
          <w:p w:rsidR="00406F66" w:rsidRDefault="00406F66" w:rsidP="008E0C2E">
            <w:r>
              <w:t xml:space="preserve">CAGF s.r.l.  con sede in </w:t>
            </w:r>
            <w:proofErr w:type="spellStart"/>
            <w:r>
              <w:t>Tusa</w:t>
            </w:r>
            <w:proofErr w:type="spellEnd"/>
            <w:r>
              <w:t xml:space="preserve"> (ME)</w:t>
            </w:r>
          </w:p>
        </w:tc>
      </w:tr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7066" w:type="dxa"/>
          </w:tcPr>
          <w:p w:rsidR="00406F66" w:rsidRDefault="00406F66" w:rsidP="008E0C2E">
            <w:r>
              <w:t>€ 2.470,40 oltre iva al 22%</w:t>
            </w:r>
          </w:p>
        </w:tc>
      </w:tr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7066" w:type="dxa"/>
          </w:tcPr>
          <w:p w:rsidR="00406F66" w:rsidRDefault="00A470D6" w:rsidP="008E0C2E">
            <w:r>
              <w:t>€ 3.268,27 liquidato in data 15/12/2016</w:t>
            </w:r>
          </w:p>
        </w:tc>
      </w:tr>
      <w:tr w:rsidR="00406F66" w:rsidTr="008E0C2E">
        <w:tc>
          <w:tcPr>
            <w:tcW w:w="2802" w:type="dxa"/>
          </w:tcPr>
          <w:p w:rsidR="00406F66" w:rsidRPr="00EC701D" w:rsidRDefault="00406F66" w:rsidP="008E0C2E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7066" w:type="dxa"/>
          </w:tcPr>
          <w:p w:rsidR="00406F66" w:rsidRDefault="00406F66" w:rsidP="008E0C2E">
            <w:r>
              <w:t xml:space="preserve"> Nessuna</w:t>
            </w:r>
          </w:p>
        </w:tc>
      </w:tr>
    </w:tbl>
    <w:p w:rsidR="00AF24A4" w:rsidRDefault="00AF24A4"/>
    <w:sectPr w:rsidR="00AF24A4" w:rsidSect="00AF2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06F66"/>
    <w:rsid w:val="00406F66"/>
    <w:rsid w:val="008B5B32"/>
    <w:rsid w:val="00A470D6"/>
    <w:rsid w:val="00A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2016-10-06T15:38:00Z</dcterms:created>
  <dcterms:modified xsi:type="dcterms:W3CDTF">2017-02-10T10:11:00Z</dcterms:modified>
</cp:coreProperties>
</file>