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68" w:type="dxa"/>
        <w:tblLook w:val="04A0"/>
      </w:tblPr>
      <w:tblGrid>
        <w:gridCol w:w="2802"/>
        <w:gridCol w:w="7066"/>
      </w:tblGrid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7066" w:type="dxa"/>
          </w:tcPr>
          <w:p w:rsidR="00DC71EB" w:rsidRDefault="00DC71EB" w:rsidP="00A61584">
            <w:r>
              <w:t>Ordinanza sindacale n. 27 del 04/07/2016</w:t>
            </w:r>
          </w:p>
        </w:tc>
      </w:tr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7066" w:type="dxa"/>
          </w:tcPr>
          <w:p w:rsidR="00DC71EB" w:rsidRDefault="00DC71EB" w:rsidP="00DC71EB">
            <w:r>
              <w:t>Lavori di somma urgenza per riconfigurazione litorale sito nel territorio del Comune di Tusa</w:t>
            </w:r>
          </w:p>
        </w:tc>
      </w:tr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7066" w:type="dxa"/>
          </w:tcPr>
          <w:p w:rsidR="00DC71EB" w:rsidRDefault="00DC71EB" w:rsidP="00A61584">
            <w:r>
              <w:t>Immediati</w:t>
            </w:r>
          </w:p>
        </w:tc>
      </w:tr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7066" w:type="dxa"/>
          </w:tcPr>
          <w:p w:rsidR="00DC71EB" w:rsidRDefault="00DC71EB" w:rsidP="00DC71EB">
            <w:r>
              <w:t>Longo Giacomo con sede in Tusa (ME)</w:t>
            </w:r>
          </w:p>
        </w:tc>
      </w:tr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7066" w:type="dxa"/>
          </w:tcPr>
          <w:p w:rsidR="00DC71EB" w:rsidRDefault="00DC71EB" w:rsidP="00A61584">
            <w:r>
              <w:t>€ 3.845,00 oltre iva al 22%</w:t>
            </w:r>
          </w:p>
        </w:tc>
      </w:tr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7066" w:type="dxa"/>
          </w:tcPr>
          <w:p w:rsidR="00DC71EB" w:rsidRDefault="00356B12" w:rsidP="00A61584">
            <w:r>
              <w:t>€ 3.845,00 liquidato in data 07/11/2016</w:t>
            </w:r>
          </w:p>
        </w:tc>
      </w:tr>
      <w:tr w:rsidR="00DC71EB" w:rsidTr="00A61584">
        <w:tc>
          <w:tcPr>
            <w:tcW w:w="2802" w:type="dxa"/>
          </w:tcPr>
          <w:p w:rsidR="00DC71EB" w:rsidRPr="00EC701D" w:rsidRDefault="00DC71EB" w:rsidP="00A61584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7066" w:type="dxa"/>
          </w:tcPr>
          <w:p w:rsidR="00DC71EB" w:rsidRDefault="00DC71EB" w:rsidP="00A61584">
            <w:r>
              <w:t xml:space="preserve"> Nessuna</w:t>
            </w:r>
          </w:p>
        </w:tc>
      </w:tr>
    </w:tbl>
    <w:p w:rsidR="003C2CEF" w:rsidRDefault="003C2CEF"/>
    <w:sectPr w:rsidR="003C2CEF" w:rsidSect="003C2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C71EB"/>
    <w:rsid w:val="00356B12"/>
    <w:rsid w:val="003C2CEF"/>
    <w:rsid w:val="006D0D69"/>
    <w:rsid w:val="00DC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7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2016-07-14T11:39:00Z</dcterms:created>
  <dcterms:modified xsi:type="dcterms:W3CDTF">2016-12-20T15:29:00Z</dcterms:modified>
</cp:coreProperties>
</file>