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77"/>
        <w:gridCol w:w="6777"/>
      </w:tblGrid>
      <w:tr w:rsidR="008A0F25" w:rsidTr="00840BB1">
        <w:tc>
          <w:tcPr>
            <w:tcW w:w="0" w:type="auto"/>
          </w:tcPr>
          <w:p w:rsidR="008A0F25" w:rsidRDefault="008A0F25" w:rsidP="00840BB1">
            <w:r>
              <w:t>CIG</w:t>
            </w:r>
          </w:p>
        </w:tc>
        <w:tc>
          <w:tcPr>
            <w:tcW w:w="0" w:type="auto"/>
          </w:tcPr>
          <w:p w:rsidR="008A0F25" w:rsidRDefault="008A0F25" w:rsidP="00840BB1">
            <w:r>
              <w:t>ZCB1B81F5B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Struttura proponente</w:t>
            </w:r>
          </w:p>
        </w:tc>
        <w:tc>
          <w:tcPr>
            <w:tcW w:w="0" w:type="auto"/>
          </w:tcPr>
          <w:p w:rsidR="008A0F25" w:rsidRDefault="008A0F25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Oggetto del bando</w:t>
            </w:r>
          </w:p>
        </w:tc>
        <w:tc>
          <w:tcPr>
            <w:tcW w:w="0" w:type="auto"/>
          </w:tcPr>
          <w:p w:rsidR="008A0F25" w:rsidRDefault="008A0F25" w:rsidP="00840BB1">
            <w:r>
              <w:t>Lavori di somma urgenza per riparazione condotta idrica comunale Via Teatro, Via Vento e sistemazione condotta idrica esterna che porta l'acqua al serbatoio comunale in C/da Difesa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Procedura di scelta del contraente</w:t>
            </w:r>
          </w:p>
        </w:tc>
        <w:tc>
          <w:tcPr>
            <w:tcW w:w="0" w:type="auto"/>
          </w:tcPr>
          <w:p w:rsidR="008A0F25" w:rsidRDefault="005C2230" w:rsidP="00840BB1">
            <w:r>
              <w:t>Affidamento diretto - Ordinanza sindacale n. 32 del 13/09/2016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8A0F25" w:rsidRDefault="008A0F25" w:rsidP="00840BB1">
            <w:r>
              <w:t>-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A0F25" w:rsidRDefault="008A0F25" w:rsidP="00840BB1">
            <w:r>
              <w:t>Longo Giacomo</w:t>
            </w:r>
            <w:r w:rsidR="00C66B93">
              <w:t xml:space="preserve"> - 02705040836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Aggiudicatario</w:t>
            </w:r>
          </w:p>
        </w:tc>
        <w:tc>
          <w:tcPr>
            <w:tcW w:w="0" w:type="auto"/>
          </w:tcPr>
          <w:p w:rsidR="008A0F25" w:rsidRDefault="008A0F25" w:rsidP="00840BB1">
            <w:r>
              <w:t>Longo Giacomo</w:t>
            </w:r>
            <w:r w:rsidR="00C66B93">
              <w:t xml:space="preserve"> - 02705040836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Importo di aggiudicazione</w:t>
            </w:r>
          </w:p>
        </w:tc>
        <w:tc>
          <w:tcPr>
            <w:tcW w:w="0" w:type="auto"/>
          </w:tcPr>
          <w:p w:rsidR="008A0F25" w:rsidRDefault="008A0F25" w:rsidP="00840BB1">
            <w:r>
              <w:t>€ 1.849,21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8A0F25" w:rsidRDefault="008A0F25" w:rsidP="00840BB1">
            <w:r>
              <w:t>Data inizio - 13 settembre 2016</w:t>
            </w:r>
          </w:p>
          <w:p w:rsidR="008A0F25" w:rsidRDefault="008A0F25" w:rsidP="00840BB1">
            <w:r>
              <w:t>Data ultimazione -</w:t>
            </w:r>
          </w:p>
        </w:tc>
      </w:tr>
      <w:tr w:rsidR="008A0F25" w:rsidTr="00840BB1">
        <w:tc>
          <w:tcPr>
            <w:tcW w:w="0" w:type="auto"/>
          </w:tcPr>
          <w:p w:rsidR="008A0F25" w:rsidRDefault="008A0F25" w:rsidP="00840BB1">
            <w:r>
              <w:t>Importo delle somme liquidate</w:t>
            </w:r>
          </w:p>
        </w:tc>
        <w:tc>
          <w:tcPr>
            <w:tcW w:w="0" w:type="auto"/>
          </w:tcPr>
          <w:p w:rsidR="008A0F25" w:rsidRDefault="008806D7" w:rsidP="00840BB1">
            <w:r>
              <w:t>€ 1.984,89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A0F25"/>
    <w:rsid w:val="003B0A35"/>
    <w:rsid w:val="00504EBC"/>
    <w:rsid w:val="005C2230"/>
    <w:rsid w:val="005D01AB"/>
    <w:rsid w:val="008806D7"/>
    <w:rsid w:val="008A0F25"/>
    <w:rsid w:val="00C66B93"/>
    <w:rsid w:val="00D3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cp:lastPrinted>2016-10-26T15:47:00Z</cp:lastPrinted>
  <dcterms:created xsi:type="dcterms:W3CDTF">2016-10-26T15:45:00Z</dcterms:created>
  <dcterms:modified xsi:type="dcterms:W3CDTF">2016-11-29T15:30:00Z</dcterms:modified>
</cp:coreProperties>
</file>