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31"/>
        <w:gridCol w:w="6223"/>
      </w:tblGrid>
      <w:tr w:rsidR="00446168" w:rsidTr="00472C76">
        <w:tc>
          <w:tcPr>
            <w:tcW w:w="0" w:type="auto"/>
          </w:tcPr>
          <w:p w:rsidR="00446168" w:rsidRDefault="00446168" w:rsidP="00472C76">
            <w:r>
              <w:t>CIG</w:t>
            </w:r>
          </w:p>
        </w:tc>
        <w:tc>
          <w:tcPr>
            <w:tcW w:w="0" w:type="auto"/>
          </w:tcPr>
          <w:p w:rsidR="00446168" w:rsidRDefault="00446168" w:rsidP="00472C76">
            <w:r>
              <w:t>Z7D1844360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Struttura proponente</w:t>
            </w:r>
          </w:p>
        </w:tc>
        <w:tc>
          <w:tcPr>
            <w:tcW w:w="0" w:type="auto"/>
          </w:tcPr>
          <w:p w:rsidR="00446168" w:rsidRDefault="00446168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Amministrativa/Contabile - Responsabile del Procedimento Longo Santa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Oggetto del bando</w:t>
            </w:r>
          </w:p>
        </w:tc>
        <w:tc>
          <w:tcPr>
            <w:tcW w:w="0" w:type="auto"/>
          </w:tcPr>
          <w:p w:rsidR="00446168" w:rsidRDefault="00446168" w:rsidP="00472C76">
            <w:r w:rsidRPr="008A4E64">
              <w:t xml:space="preserve">Polizza assicurativa RCT in favore dei lavoratori socialmente utili, occupati in mansioni amministrative  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Procedura di scelta del contraente</w:t>
            </w:r>
          </w:p>
        </w:tc>
        <w:tc>
          <w:tcPr>
            <w:tcW w:w="0" w:type="auto"/>
          </w:tcPr>
          <w:p w:rsidR="00446168" w:rsidRDefault="00446168" w:rsidP="00472C76">
            <w:r>
              <w:t>Affidamento in economia - Affidamento diretto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446168" w:rsidRDefault="00446168" w:rsidP="00472C76">
            <w:r>
              <w:t>-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46168" w:rsidRDefault="00446168" w:rsidP="00472C76">
            <w:r>
              <w:t>Agenzia HDI Assicurazioni - PPLGPP65S46G173S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Aggiudicatario</w:t>
            </w:r>
          </w:p>
        </w:tc>
        <w:tc>
          <w:tcPr>
            <w:tcW w:w="0" w:type="auto"/>
          </w:tcPr>
          <w:p w:rsidR="00446168" w:rsidRDefault="00446168" w:rsidP="00472C76">
            <w:r>
              <w:t>Agenzia HDI Assicurazioni - PPLGPP65S46G173S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Importo di aggiudicazione</w:t>
            </w:r>
          </w:p>
        </w:tc>
        <w:tc>
          <w:tcPr>
            <w:tcW w:w="0" w:type="auto"/>
          </w:tcPr>
          <w:p w:rsidR="00446168" w:rsidRDefault="00446168" w:rsidP="00472C76">
            <w:r>
              <w:t>€ 200,00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446168" w:rsidRDefault="00446168" w:rsidP="00472C76">
            <w:r>
              <w:t>Data inizio - 29 gennaio 2016</w:t>
            </w:r>
          </w:p>
          <w:p w:rsidR="00446168" w:rsidRDefault="00446168" w:rsidP="00472C76">
            <w:r>
              <w:t>Data ultimazione - 31 dicembre 2016</w:t>
            </w:r>
          </w:p>
        </w:tc>
      </w:tr>
      <w:tr w:rsidR="00446168" w:rsidTr="00472C76">
        <w:tc>
          <w:tcPr>
            <w:tcW w:w="0" w:type="auto"/>
          </w:tcPr>
          <w:p w:rsidR="00446168" w:rsidRDefault="00446168" w:rsidP="00472C76">
            <w:r>
              <w:t>Importo delle somme liquidate</w:t>
            </w:r>
          </w:p>
        </w:tc>
        <w:tc>
          <w:tcPr>
            <w:tcW w:w="0" w:type="auto"/>
          </w:tcPr>
          <w:p w:rsidR="00446168" w:rsidRDefault="00BF54E2" w:rsidP="00472C76">
            <w:r>
              <w:t>€ 200,00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46168"/>
    <w:rsid w:val="00446168"/>
    <w:rsid w:val="00686F1C"/>
    <w:rsid w:val="00BF54E2"/>
    <w:rsid w:val="00D0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1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2016-02-11T11:17:00Z</dcterms:created>
  <dcterms:modified xsi:type="dcterms:W3CDTF">2016-05-10T13:54:00Z</dcterms:modified>
</cp:coreProperties>
</file>