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4"/>
        <w:gridCol w:w="5930"/>
      </w:tblGrid>
      <w:tr w:rsidR="00D7636A" w:rsidTr="00D563EC">
        <w:tc>
          <w:tcPr>
            <w:tcW w:w="0" w:type="auto"/>
          </w:tcPr>
          <w:p w:rsidR="00D7636A" w:rsidRDefault="00D7636A" w:rsidP="00D563EC">
            <w:r>
              <w:t>CIG</w:t>
            </w:r>
          </w:p>
        </w:tc>
        <w:tc>
          <w:tcPr>
            <w:tcW w:w="0" w:type="auto"/>
          </w:tcPr>
          <w:p w:rsidR="00D7636A" w:rsidRDefault="00D7636A" w:rsidP="00D563EC">
            <w:r>
              <w:t>ZAC161E397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Struttura proponente</w:t>
            </w:r>
          </w:p>
        </w:tc>
        <w:tc>
          <w:tcPr>
            <w:tcW w:w="0" w:type="auto"/>
          </w:tcPr>
          <w:p w:rsidR="00D7636A" w:rsidRDefault="00D7636A" w:rsidP="00D563E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Longo Stefano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Oggetto del bando</w:t>
            </w:r>
          </w:p>
        </w:tc>
        <w:tc>
          <w:tcPr>
            <w:tcW w:w="0" w:type="auto"/>
          </w:tcPr>
          <w:p w:rsidR="00D7636A" w:rsidRDefault="00D7636A" w:rsidP="00D7636A">
            <w:r>
              <w:t>Rinnovo copertura polizze RCA e infortunio conducente per i veicoli in dotazione alla Polizia Municipale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Procedura di scelta del contraente</w:t>
            </w:r>
          </w:p>
        </w:tc>
        <w:tc>
          <w:tcPr>
            <w:tcW w:w="0" w:type="auto"/>
          </w:tcPr>
          <w:p w:rsidR="00D7636A" w:rsidRDefault="00D7636A" w:rsidP="00D563EC">
            <w:r>
              <w:t>Affidamento in economia - Affidamento diretto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Elenco degli operatori invitati a presentare offerta</w:t>
            </w:r>
          </w:p>
        </w:tc>
        <w:tc>
          <w:tcPr>
            <w:tcW w:w="0" w:type="auto"/>
          </w:tcPr>
          <w:p w:rsidR="00D7636A" w:rsidRDefault="00D7636A" w:rsidP="00D563EC">
            <w:r>
              <w:t xml:space="preserve">1 - Milano di </w:t>
            </w:r>
            <w:proofErr w:type="spellStart"/>
            <w:r>
              <w:t>V.L.P.</w:t>
            </w:r>
            <w:proofErr w:type="spellEnd"/>
            <w:r>
              <w:t xml:space="preserve"> Assicurazioni, tramite sub Ag. Ventimiglia Nancy</w:t>
            </w:r>
          </w:p>
          <w:p w:rsidR="00D7636A" w:rsidRDefault="00D7636A" w:rsidP="00D563EC">
            <w:r>
              <w:t xml:space="preserve">2 - Unipol Sai Assicurazioni, tramite sub Ag.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  <w:p w:rsidR="00D7636A" w:rsidRDefault="00D7636A" w:rsidP="00D563EC">
            <w:r>
              <w:t xml:space="preserve">3 - Dr Broker D.I. </w:t>
            </w:r>
            <w:proofErr w:type="spellStart"/>
            <w:r>
              <w:t>Restuccia</w:t>
            </w:r>
            <w:proofErr w:type="spellEnd"/>
            <w:r>
              <w:t xml:space="preserve"> Daniela</w:t>
            </w:r>
          </w:p>
          <w:p w:rsidR="00D7636A" w:rsidRDefault="00D7636A" w:rsidP="00D563EC">
            <w:r>
              <w:t>4 - HDI Assicurazioni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7636A" w:rsidRDefault="00D7636A" w:rsidP="00D563EC">
            <w:r>
              <w:t xml:space="preserve">1 - Dr Broker D.I. </w:t>
            </w:r>
            <w:proofErr w:type="spellStart"/>
            <w:r>
              <w:t>Restuccia</w:t>
            </w:r>
            <w:proofErr w:type="spellEnd"/>
            <w:r>
              <w:t xml:space="preserve"> Daniela</w:t>
            </w:r>
          </w:p>
          <w:p w:rsidR="00D7636A" w:rsidRDefault="00D7636A" w:rsidP="00D563EC">
            <w:r>
              <w:t xml:space="preserve">2 - Unipol Sai Assicurazioni di </w:t>
            </w:r>
            <w:proofErr w:type="spellStart"/>
            <w:r>
              <w:t>Di</w:t>
            </w:r>
            <w:proofErr w:type="spellEnd"/>
            <w:r>
              <w:t xml:space="preserve"> Giorgio Antonio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Aggiudicatario</w:t>
            </w:r>
          </w:p>
        </w:tc>
        <w:tc>
          <w:tcPr>
            <w:tcW w:w="0" w:type="auto"/>
          </w:tcPr>
          <w:p w:rsidR="00D7636A" w:rsidRDefault="00D7636A" w:rsidP="00D563EC">
            <w:r>
              <w:t xml:space="preserve">Unipol Sai Assicurazioni di </w:t>
            </w:r>
            <w:proofErr w:type="spellStart"/>
            <w:r>
              <w:t>Di</w:t>
            </w:r>
            <w:proofErr w:type="spellEnd"/>
            <w:r>
              <w:t xml:space="preserve"> Giorgio Antonio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Importo di aggiudicazione</w:t>
            </w:r>
          </w:p>
        </w:tc>
        <w:tc>
          <w:tcPr>
            <w:tcW w:w="0" w:type="auto"/>
          </w:tcPr>
          <w:p w:rsidR="00D7636A" w:rsidRDefault="00D7636A" w:rsidP="00D563EC">
            <w:r>
              <w:t>€ 760,00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Tempi di completamento dell'opera servizio o fornitura</w:t>
            </w:r>
          </w:p>
        </w:tc>
        <w:tc>
          <w:tcPr>
            <w:tcW w:w="0" w:type="auto"/>
          </w:tcPr>
          <w:p w:rsidR="00D7636A" w:rsidRDefault="00D7636A" w:rsidP="00D563EC">
            <w:r>
              <w:t>Data inizio -</w:t>
            </w:r>
          </w:p>
          <w:p w:rsidR="00D7636A" w:rsidRDefault="00D7636A" w:rsidP="00D563EC">
            <w:r>
              <w:t>Data ultimazione -</w:t>
            </w:r>
          </w:p>
        </w:tc>
      </w:tr>
      <w:tr w:rsidR="00D7636A" w:rsidTr="00D563EC">
        <w:tc>
          <w:tcPr>
            <w:tcW w:w="0" w:type="auto"/>
          </w:tcPr>
          <w:p w:rsidR="00D7636A" w:rsidRDefault="00D7636A" w:rsidP="00D563EC">
            <w:r>
              <w:t>Importo delle somme liquidate</w:t>
            </w:r>
          </w:p>
        </w:tc>
        <w:tc>
          <w:tcPr>
            <w:tcW w:w="0" w:type="auto"/>
          </w:tcPr>
          <w:p w:rsidR="00D7636A" w:rsidRDefault="00E6608E" w:rsidP="00D563EC">
            <w:r>
              <w:t>€ 760,00</w:t>
            </w:r>
          </w:p>
        </w:tc>
      </w:tr>
    </w:tbl>
    <w:p w:rsidR="00E165E6" w:rsidRDefault="00E165E6"/>
    <w:sectPr w:rsidR="00E165E6" w:rsidSect="00E1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D7636A"/>
    <w:rsid w:val="004D118D"/>
    <w:rsid w:val="00D7636A"/>
    <w:rsid w:val="00E165E6"/>
    <w:rsid w:val="00E6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2015-09-18T11:34:00Z</dcterms:created>
  <dcterms:modified xsi:type="dcterms:W3CDTF">2015-10-27T16:07:00Z</dcterms:modified>
</cp:coreProperties>
</file>