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4018"/>
        <w:gridCol w:w="5836"/>
      </w:tblGrid>
      <w:tr w:rsidR="000A4E2B" w:rsidTr="009A6915">
        <w:tc>
          <w:tcPr>
            <w:tcW w:w="0" w:type="auto"/>
          </w:tcPr>
          <w:p w:rsidR="000A4E2B" w:rsidRDefault="000A4E2B" w:rsidP="009A6915">
            <w:r>
              <w:t>CIG</w:t>
            </w:r>
          </w:p>
        </w:tc>
        <w:tc>
          <w:tcPr>
            <w:tcW w:w="0" w:type="auto"/>
          </w:tcPr>
          <w:p w:rsidR="000A4E2B" w:rsidRDefault="000A4E2B" w:rsidP="009A6915">
            <w:r>
              <w:t>X04152B8C1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Struttura proponente</w:t>
            </w:r>
          </w:p>
        </w:tc>
        <w:tc>
          <w:tcPr>
            <w:tcW w:w="0" w:type="auto"/>
          </w:tcPr>
          <w:p w:rsidR="000A4E2B" w:rsidRDefault="000A4E2B" w:rsidP="009A6915">
            <w:r>
              <w:t xml:space="preserve">Comune di </w:t>
            </w:r>
            <w:proofErr w:type="spellStart"/>
            <w:r>
              <w:t>Tusa</w:t>
            </w:r>
            <w:proofErr w:type="spellEnd"/>
            <w:r>
              <w:t xml:space="preserve"> - 85000610833 - Area tecnica - Responsabile del Procedimento </w:t>
            </w:r>
            <w:proofErr w:type="spellStart"/>
            <w:r>
              <w:t>Levanto</w:t>
            </w:r>
            <w:proofErr w:type="spellEnd"/>
            <w:r>
              <w:t xml:space="preserve"> Giuseppa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Oggetto del bando</w:t>
            </w:r>
          </w:p>
        </w:tc>
        <w:tc>
          <w:tcPr>
            <w:tcW w:w="0" w:type="auto"/>
          </w:tcPr>
          <w:p w:rsidR="000A4E2B" w:rsidRPr="000A4E2B" w:rsidRDefault="000A4E2B" w:rsidP="009A6915">
            <w:r w:rsidRPr="000A4E2B">
              <w:t xml:space="preserve">Affidamento servizio pulizia sorgente del Comune di </w:t>
            </w:r>
            <w:proofErr w:type="spellStart"/>
            <w:r w:rsidRPr="000A4E2B">
              <w:t>Tusa</w:t>
            </w:r>
            <w:proofErr w:type="spellEnd"/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Procedura di scelta del contraente</w:t>
            </w:r>
          </w:p>
        </w:tc>
        <w:tc>
          <w:tcPr>
            <w:tcW w:w="0" w:type="auto"/>
          </w:tcPr>
          <w:p w:rsidR="000A4E2B" w:rsidRDefault="000A4E2B" w:rsidP="009A6915">
            <w:r>
              <w:t>Affidamento in economia - Affidamento diretto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Elenco degli operatori invitati a presentare offerta</w:t>
            </w:r>
          </w:p>
        </w:tc>
        <w:tc>
          <w:tcPr>
            <w:tcW w:w="0" w:type="auto"/>
          </w:tcPr>
          <w:p w:rsidR="000A4E2B" w:rsidRDefault="000A4E2B" w:rsidP="009A6915">
            <w:r>
              <w:t>-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Elenco degli offerenti che hanno partecipato al procedimento</w:t>
            </w:r>
          </w:p>
        </w:tc>
        <w:tc>
          <w:tcPr>
            <w:tcW w:w="0" w:type="auto"/>
          </w:tcPr>
          <w:p w:rsidR="000A4E2B" w:rsidRDefault="000A4E2B" w:rsidP="009A6915">
            <w:r>
              <w:t>Longo Giacomo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Aggiudicatario</w:t>
            </w:r>
          </w:p>
        </w:tc>
        <w:tc>
          <w:tcPr>
            <w:tcW w:w="0" w:type="auto"/>
          </w:tcPr>
          <w:p w:rsidR="000A4E2B" w:rsidRDefault="000A4E2B" w:rsidP="009A6915">
            <w:r>
              <w:t>Longo Giacomo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Importo di aggiudicazione</w:t>
            </w:r>
          </w:p>
        </w:tc>
        <w:tc>
          <w:tcPr>
            <w:tcW w:w="0" w:type="auto"/>
          </w:tcPr>
          <w:p w:rsidR="000A4E2B" w:rsidRDefault="000A4E2B" w:rsidP="009A6915">
            <w:r>
              <w:t>€ 6.450,00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Tempi di completamento dell'opera servizio o fornitura</w:t>
            </w:r>
          </w:p>
        </w:tc>
        <w:tc>
          <w:tcPr>
            <w:tcW w:w="0" w:type="auto"/>
          </w:tcPr>
          <w:p w:rsidR="000A4E2B" w:rsidRDefault="000A4E2B" w:rsidP="009A6915">
            <w:r>
              <w:t>Data inizio -</w:t>
            </w:r>
          </w:p>
          <w:p w:rsidR="000A4E2B" w:rsidRDefault="000A4E2B" w:rsidP="009A6915">
            <w:r>
              <w:t>Data ultimazione -</w:t>
            </w:r>
          </w:p>
        </w:tc>
      </w:tr>
      <w:tr w:rsidR="000A4E2B" w:rsidTr="009A6915">
        <w:tc>
          <w:tcPr>
            <w:tcW w:w="0" w:type="auto"/>
          </w:tcPr>
          <w:p w:rsidR="000A4E2B" w:rsidRDefault="000A4E2B" w:rsidP="009A6915">
            <w:r>
              <w:t>Importo delle somme liquidate</w:t>
            </w:r>
          </w:p>
        </w:tc>
        <w:tc>
          <w:tcPr>
            <w:tcW w:w="0" w:type="auto"/>
          </w:tcPr>
          <w:p w:rsidR="000A4E2B" w:rsidRDefault="00571F15" w:rsidP="009A6915">
            <w:r>
              <w:t>€ 6.316,23</w:t>
            </w:r>
          </w:p>
        </w:tc>
      </w:tr>
    </w:tbl>
    <w:p w:rsidR="00E42FF5" w:rsidRDefault="00E42FF5"/>
    <w:sectPr w:rsidR="00E42FF5" w:rsidSect="00E42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0A4E2B"/>
    <w:rsid w:val="000A4E2B"/>
    <w:rsid w:val="001615C4"/>
    <w:rsid w:val="00571F15"/>
    <w:rsid w:val="00E42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A4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A4E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Asus4</dc:creator>
  <cp:lastModifiedBy>Asus4</cp:lastModifiedBy>
  <cp:revision>3</cp:revision>
  <dcterms:created xsi:type="dcterms:W3CDTF">2015-07-07T15:39:00Z</dcterms:created>
  <dcterms:modified xsi:type="dcterms:W3CDTF">2016-01-05T10:09:00Z</dcterms:modified>
</cp:coreProperties>
</file>