
<file path=[Content_Types].xml><?xml version="1.0" encoding="utf-8"?>
<Types xmlns="http://schemas.openxmlformats.org/package/2006/content-types">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42E" w:rsidRPr="00B729EA" w:rsidRDefault="0057542E" w:rsidP="0057542E">
      <w:pPr>
        <w:rPr>
          <w:b/>
          <w:sz w:val="72"/>
          <w:szCs w:val="72"/>
        </w:rPr>
      </w:pPr>
      <w:r>
        <w:rPr>
          <w:noProof/>
        </w:rPr>
        <w:drawing>
          <wp:inline distT="0" distB="0" distL="0" distR="0">
            <wp:extent cx="902174" cy="839337"/>
            <wp:effectExtent l="19050" t="0" r="0" b="0"/>
            <wp:docPr id="1" name="Immagine 3" descr="Immagine che contiene clipart, porcella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clipart, porcellana&#10;&#10;Descrizione generata automaticamente"/>
                    <pic:cNvPicPr>
                      <a:picLocks noChangeAspect="1" noChangeArrowheads="1"/>
                    </pic:cNvPicPr>
                  </pic:nvPicPr>
                  <pic:blipFill>
                    <a:blip r:embed="rId6"/>
                    <a:srcRect/>
                    <a:stretch>
                      <a:fillRect/>
                    </a:stretch>
                  </pic:blipFill>
                  <pic:spPr bwMode="auto">
                    <a:xfrm>
                      <a:off x="0" y="0"/>
                      <a:ext cx="902279" cy="839435"/>
                    </a:xfrm>
                    <a:prstGeom prst="rect">
                      <a:avLst/>
                    </a:prstGeom>
                    <a:noFill/>
                    <a:ln w="9525">
                      <a:noFill/>
                      <a:miter lim="800000"/>
                      <a:headEnd/>
                      <a:tailEnd/>
                    </a:ln>
                  </pic:spPr>
                </pic:pic>
              </a:graphicData>
            </a:graphic>
          </wp:inline>
        </w:drawing>
      </w:r>
      <w:r>
        <w:rPr>
          <w:b/>
          <w:sz w:val="72"/>
          <w:szCs w:val="72"/>
        </w:rPr>
        <w:t xml:space="preserve">        </w:t>
      </w:r>
      <w:r w:rsidRPr="0057542E">
        <w:rPr>
          <w:b/>
          <w:sz w:val="52"/>
          <w:szCs w:val="52"/>
        </w:rPr>
        <w:t xml:space="preserve">COMUNE </w:t>
      </w:r>
      <w:proofErr w:type="spellStart"/>
      <w:r w:rsidRPr="0057542E">
        <w:rPr>
          <w:b/>
          <w:sz w:val="52"/>
          <w:szCs w:val="52"/>
        </w:rPr>
        <w:t>DI</w:t>
      </w:r>
      <w:proofErr w:type="spellEnd"/>
      <w:r w:rsidRPr="0057542E">
        <w:rPr>
          <w:b/>
          <w:sz w:val="52"/>
          <w:szCs w:val="52"/>
        </w:rPr>
        <w:t xml:space="preserve"> SEMINARA</w:t>
      </w:r>
    </w:p>
    <w:p w:rsidR="0057542E" w:rsidRPr="00B729EA" w:rsidRDefault="0057542E" w:rsidP="0057542E">
      <w:pPr>
        <w:jc w:val="center"/>
        <w:rPr>
          <w:sz w:val="28"/>
          <w:szCs w:val="28"/>
        </w:rPr>
      </w:pPr>
      <w:r>
        <w:rPr>
          <w:sz w:val="28"/>
          <w:szCs w:val="28"/>
        </w:rPr>
        <w:t xml:space="preserve">             </w:t>
      </w:r>
      <w:r w:rsidRPr="00B729EA">
        <w:rPr>
          <w:sz w:val="28"/>
          <w:szCs w:val="28"/>
        </w:rPr>
        <w:t xml:space="preserve">CITTA’ METROPOLITANA </w:t>
      </w:r>
      <w:proofErr w:type="spellStart"/>
      <w:r w:rsidRPr="00B729EA">
        <w:rPr>
          <w:sz w:val="28"/>
          <w:szCs w:val="28"/>
        </w:rPr>
        <w:t>DI</w:t>
      </w:r>
      <w:proofErr w:type="spellEnd"/>
      <w:r w:rsidRPr="00B729EA">
        <w:rPr>
          <w:sz w:val="28"/>
          <w:szCs w:val="28"/>
        </w:rPr>
        <w:t xml:space="preserve"> REGGIO CALABRIA</w:t>
      </w:r>
    </w:p>
    <w:p w:rsidR="0057542E" w:rsidRDefault="0057542E" w:rsidP="00AD3B49">
      <w:pPr>
        <w:pStyle w:val="p1"/>
        <w:spacing w:before="0" w:beforeAutospacing="0" w:after="0" w:afterAutospacing="0"/>
        <w:rPr>
          <w:rStyle w:val="s1"/>
          <w:rFonts w:ascii="Times New Roman" w:hAnsi="Times New Roman" w:cs="Times New Roman"/>
          <w:color w:val="000000"/>
          <w:sz w:val="20"/>
          <w:szCs w:val="20"/>
        </w:rPr>
      </w:pPr>
    </w:p>
    <w:p w:rsidR="0057542E" w:rsidRDefault="0057542E" w:rsidP="00AD3B49">
      <w:pPr>
        <w:pStyle w:val="p1"/>
        <w:spacing w:before="0" w:beforeAutospacing="0" w:after="0" w:afterAutospacing="0"/>
        <w:rPr>
          <w:rStyle w:val="s1"/>
          <w:rFonts w:ascii="Times New Roman" w:hAnsi="Times New Roman" w:cs="Times New Roman"/>
          <w:color w:val="000000"/>
          <w:sz w:val="20"/>
          <w:szCs w:val="20"/>
        </w:rPr>
      </w:pPr>
    </w:p>
    <w:p w:rsidR="00AB024B" w:rsidRPr="0057542E" w:rsidRDefault="00AD3B49" w:rsidP="0012257C">
      <w:pPr>
        <w:pStyle w:val="p1"/>
        <w:spacing w:before="0" w:beforeAutospacing="0" w:after="0" w:afterAutospacing="0"/>
        <w:jc w:val="center"/>
        <w:rPr>
          <w:rFonts w:ascii="Times New Roman" w:hAnsi="Times New Roman" w:cs="Times New Roman"/>
          <w:b/>
          <w:color w:val="000000"/>
          <w:sz w:val="32"/>
          <w:szCs w:val="32"/>
        </w:rPr>
      </w:pPr>
      <w:r w:rsidRPr="0057542E">
        <w:rPr>
          <w:rStyle w:val="s1"/>
          <w:rFonts w:ascii="Times New Roman" w:hAnsi="Times New Roman" w:cs="Times New Roman"/>
          <w:b/>
          <w:color w:val="000000"/>
          <w:sz w:val="32"/>
          <w:szCs w:val="32"/>
        </w:rPr>
        <w:t xml:space="preserve">AVVISO </w:t>
      </w:r>
      <w:bookmarkStart w:id="0" w:name="_Hlk150796410"/>
      <w:r w:rsidRPr="0057542E">
        <w:rPr>
          <w:rStyle w:val="s1"/>
          <w:rFonts w:ascii="Times New Roman" w:hAnsi="Times New Roman" w:cs="Times New Roman"/>
          <w:b/>
          <w:color w:val="000000"/>
          <w:sz w:val="32"/>
          <w:szCs w:val="32"/>
        </w:rPr>
        <w:t xml:space="preserve">PUBBLICO PER </w:t>
      </w:r>
      <w:r w:rsidR="0012257C" w:rsidRPr="0057542E">
        <w:rPr>
          <w:rFonts w:ascii="Times New Roman" w:hAnsi="Times New Roman" w:cs="Times New Roman"/>
          <w:b/>
          <w:color w:val="000000"/>
          <w:sz w:val="32"/>
          <w:szCs w:val="32"/>
        </w:rPr>
        <w:t xml:space="preserve">L’ACCESSO ALLE MISURE DEL FONDO </w:t>
      </w:r>
      <w:proofErr w:type="spellStart"/>
      <w:r w:rsidR="0012257C" w:rsidRPr="0057542E">
        <w:rPr>
          <w:rFonts w:ascii="Times New Roman" w:hAnsi="Times New Roman" w:cs="Times New Roman"/>
          <w:b/>
          <w:color w:val="000000"/>
          <w:sz w:val="32"/>
          <w:szCs w:val="32"/>
        </w:rPr>
        <w:t>DI</w:t>
      </w:r>
      <w:proofErr w:type="spellEnd"/>
      <w:r w:rsidR="0012257C" w:rsidRPr="0057542E">
        <w:rPr>
          <w:rFonts w:ascii="Times New Roman" w:hAnsi="Times New Roman" w:cs="Times New Roman"/>
          <w:b/>
          <w:color w:val="000000"/>
          <w:sz w:val="32"/>
          <w:szCs w:val="32"/>
        </w:rPr>
        <w:t xml:space="preserve"> SOSTEGNO ALLE ATTIVITA’ ECONOMICHE, ARTIGIANALI E COMMERCIALI DEI COMUNI DELLE AREE INTERNE </w:t>
      </w:r>
      <w:proofErr w:type="spellStart"/>
      <w:r w:rsidR="0012257C" w:rsidRPr="0057542E">
        <w:rPr>
          <w:rFonts w:ascii="Times New Roman" w:hAnsi="Times New Roman" w:cs="Times New Roman"/>
          <w:b/>
          <w:color w:val="000000"/>
          <w:sz w:val="32"/>
          <w:szCs w:val="32"/>
        </w:rPr>
        <w:t>DI</w:t>
      </w:r>
      <w:proofErr w:type="spellEnd"/>
      <w:r w:rsidR="0012257C" w:rsidRPr="0057542E">
        <w:rPr>
          <w:rFonts w:ascii="Times New Roman" w:hAnsi="Times New Roman" w:cs="Times New Roman"/>
          <w:b/>
          <w:color w:val="000000"/>
          <w:sz w:val="32"/>
          <w:szCs w:val="32"/>
        </w:rPr>
        <w:t xml:space="preserve"> CUI AL DECRETO DEL PRESIDENTE DEL CONSIGLIO DEI MINISTRI DEL 24/09/2020 (GAZZETTA UFFICIALE n. 302 del 04/12/2020) ANNUALITA’ 2022</w:t>
      </w:r>
      <w:bookmarkEnd w:id="0"/>
    </w:p>
    <w:p w:rsidR="0012257C" w:rsidRPr="00810BEB" w:rsidRDefault="0012257C" w:rsidP="0012257C">
      <w:pPr>
        <w:pStyle w:val="p1"/>
        <w:spacing w:before="0" w:beforeAutospacing="0" w:after="0" w:afterAutospacing="0"/>
        <w:jc w:val="center"/>
        <w:rPr>
          <w:rFonts w:ascii="Times New Roman" w:hAnsi="Times New Roman" w:cs="Times New Roman"/>
          <w:color w:val="000000"/>
          <w:sz w:val="20"/>
          <w:szCs w:val="20"/>
        </w:rPr>
      </w:pPr>
    </w:p>
    <w:p w:rsidR="00AD3B49" w:rsidRPr="0057542E" w:rsidRDefault="00AD3B49" w:rsidP="00AB024B">
      <w:pPr>
        <w:pStyle w:val="p1"/>
        <w:spacing w:before="0" w:beforeAutospacing="0" w:after="0" w:afterAutospacing="0"/>
        <w:jc w:val="center"/>
        <w:rPr>
          <w:rFonts w:ascii="Times New Roman" w:hAnsi="Times New Roman" w:cs="Times New Roman"/>
          <w:b/>
          <w:bCs/>
          <w:color w:val="000000"/>
          <w:sz w:val="28"/>
          <w:szCs w:val="28"/>
        </w:rPr>
      </w:pPr>
      <w:r w:rsidRPr="0057542E">
        <w:rPr>
          <w:rStyle w:val="s1"/>
          <w:rFonts w:ascii="Times New Roman" w:hAnsi="Times New Roman" w:cs="Times New Roman"/>
          <w:b/>
          <w:bCs/>
          <w:color w:val="000000"/>
          <w:sz w:val="28"/>
          <w:szCs w:val="28"/>
        </w:rPr>
        <w:t>INCENTIVI A FONDO PERDUTO</w:t>
      </w:r>
    </w:p>
    <w:p w:rsidR="00AD3B49" w:rsidRPr="0057542E" w:rsidRDefault="0012257C" w:rsidP="00AB024B">
      <w:pPr>
        <w:pStyle w:val="p1"/>
        <w:spacing w:before="0" w:beforeAutospacing="0" w:after="0" w:afterAutospacing="0"/>
        <w:jc w:val="center"/>
        <w:rPr>
          <w:rStyle w:val="s1"/>
          <w:rFonts w:ascii="Times New Roman" w:hAnsi="Times New Roman" w:cs="Times New Roman"/>
          <w:b/>
          <w:bCs/>
          <w:color w:val="000000"/>
          <w:sz w:val="28"/>
          <w:szCs w:val="28"/>
        </w:rPr>
      </w:pPr>
      <w:r w:rsidRPr="0057542E">
        <w:rPr>
          <w:rStyle w:val="s1"/>
          <w:rFonts w:ascii="Times New Roman" w:hAnsi="Times New Roman" w:cs="Times New Roman"/>
          <w:b/>
          <w:bCs/>
          <w:color w:val="000000"/>
          <w:sz w:val="28"/>
          <w:szCs w:val="28"/>
        </w:rPr>
        <w:t>PER IL SOSTEGNO ECONOMICO DELLE PICCOLE E MEDIE IMPRESE UBICANTE</w:t>
      </w:r>
      <w:r w:rsidR="00AD3B49" w:rsidRPr="0057542E">
        <w:rPr>
          <w:rStyle w:val="s1"/>
          <w:rFonts w:ascii="Times New Roman" w:hAnsi="Times New Roman" w:cs="Times New Roman"/>
          <w:b/>
          <w:bCs/>
          <w:color w:val="000000"/>
          <w:sz w:val="28"/>
          <w:szCs w:val="28"/>
        </w:rPr>
        <w:t xml:space="preserve"> NEL TERRITORIO COMUNALE </w:t>
      </w:r>
      <w:proofErr w:type="spellStart"/>
      <w:r w:rsidR="00AD3B49" w:rsidRPr="0057542E">
        <w:rPr>
          <w:rStyle w:val="s1"/>
          <w:rFonts w:ascii="Times New Roman" w:hAnsi="Times New Roman" w:cs="Times New Roman"/>
          <w:b/>
          <w:bCs/>
          <w:color w:val="000000"/>
          <w:sz w:val="28"/>
          <w:szCs w:val="28"/>
        </w:rPr>
        <w:t>DI</w:t>
      </w:r>
      <w:proofErr w:type="spellEnd"/>
      <w:r w:rsidR="00AD3B49" w:rsidRPr="0057542E">
        <w:rPr>
          <w:rStyle w:val="s1"/>
          <w:rFonts w:ascii="Times New Roman" w:hAnsi="Times New Roman" w:cs="Times New Roman"/>
          <w:b/>
          <w:bCs/>
          <w:color w:val="000000"/>
          <w:sz w:val="28"/>
          <w:szCs w:val="28"/>
        </w:rPr>
        <w:t xml:space="preserve"> </w:t>
      </w:r>
      <w:r w:rsidR="00D8067B" w:rsidRPr="0057542E">
        <w:rPr>
          <w:rStyle w:val="s1"/>
          <w:rFonts w:ascii="Times New Roman" w:hAnsi="Times New Roman" w:cs="Times New Roman"/>
          <w:b/>
          <w:bCs/>
          <w:color w:val="000000"/>
          <w:sz w:val="28"/>
          <w:szCs w:val="28"/>
        </w:rPr>
        <w:t>SEMINARA</w:t>
      </w:r>
    </w:p>
    <w:p w:rsidR="00AB024B" w:rsidRPr="0057542E" w:rsidRDefault="00AB024B" w:rsidP="00AB024B">
      <w:pPr>
        <w:pStyle w:val="p1"/>
        <w:spacing w:before="0" w:beforeAutospacing="0" w:after="0" w:afterAutospacing="0"/>
        <w:jc w:val="center"/>
        <w:rPr>
          <w:rStyle w:val="s1"/>
          <w:rFonts w:ascii="Times New Roman" w:hAnsi="Times New Roman" w:cs="Times New Roman"/>
          <w:b/>
          <w:bCs/>
          <w:color w:val="000000"/>
          <w:sz w:val="28"/>
          <w:szCs w:val="28"/>
        </w:rPr>
      </w:pPr>
    </w:p>
    <w:p w:rsidR="00AB024B" w:rsidRPr="00810BEB" w:rsidRDefault="00AB024B" w:rsidP="00AB024B">
      <w:pPr>
        <w:pStyle w:val="p1"/>
        <w:spacing w:before="0" w:beforeAutospacing="0" w:after="0" w:afterAutospacing="0"/>
        <w:jc w:val="center"/>
        <w:rPr>
          <w:rFonts w:ascii="Times New Roman" w:hAnsi="Times New Roman" w:cs="Times New Roman"/>
          <w:b/>
          <w:bCs/>
          <w:color w:val="000000"/>
          <w:sz w:val="20"/>
          <w:szCs w:val="20"/>
        </w:rPr>
      </w:pPr>
    </w:p>
    <w:p w:rsidR="00AD3B49" w:rsidRPr="0057542E" w:rsidRDefault="00AD3B49" w:rsidP="00AB024B">
      <w:pPr>
        <w:pStyle w:val="p1"/>
        <w:spacing w:before="0" w:beforeAutospacing="0" w:after="0" w:afterAutospacing="0"/>
        <w:jc w:val="center"/>
        <w:rPr>
          <w:rFonts w:ascii="Times New Roman" w:hAnsi="Times New Roman" w:cs="Times New Roman"/>
          <w:b/>
          <w:bCs/>
          <w:color w:val="000000"/>
          <w:sz w:val="32"/>
          <w:szCs w:val="32"/>
        </w:rPr>
      </w:pPr>
      <w:r w:rsidRPr="0057542E">
        <w:rPr>
          <w:rStyle w:val="s1"/>
          <w:rFonts w:ascii="Times New Roman" w:hAnsi="Times New Roman" w:cs="Times New Roman"/>
          <w:b/>
          <w:bCs/>
          <w:color w:val="000000"/>
          <w:sz w:val="32"/>
          <w:szCs w:val="32"/>
        </w:rPr>
        <w:t xml:space="preserve">IL </w:t>
      </w:r>
      <w:r w:rsidR="0057542E" w:rsidRPr="0057542E">
        <w:rPr>
          <w:rStyle w:val="s1"/>
          <w:rFonts w:ascii="Times New Roman" w:hAnsi="Times New Roman" w:cs="Times New Roman"/>
          <w:b/>
          <w:bCs/>
          <w:color w:val="000000"/>
          <w:sz w:val="32"/>
          <w:szCs w:val="32"/>
        </w:rPr>
        <w:t>RESPONSABILE DEL SETTORE AFFARI GENERALI</w:t>
      </w:r>
    </w:p>
    <w:p w:rsidR="0057542E" w:rsidRDefault="0057542E" w:rsidP="00941A24">
      <w:pPr>
        <w:pStyle w:val="p2"/>
        <w:spacing w:before="0" w:beforeAutospacing="0" w:after="0" w:afterAutospacing="0"/>
        <w:jc w:val="both"/>
        <w:rPr>
          <w:rFonts w:ascii="Times New Roman" w:hAnsi="Times New Roman" w:cs="Times New Roman"/>
          <w:color w:val="000000"/>
          <w:sz w:val="20"/>
          <w:szCs w:val="20"/>
        </w:rPr>
      </w:pPr>
    </w:p>
    <w:p w:rsidR="00AD3B49" w:rsidRPr="0057542E" w:rsidRDefault="0012257C" w:rsidP="00941A24">
      <w:pPr>
        <w:pStyle w:val="p2"/>
        <w:spacing w:before="0" w:beforeAutospacing="0" w:after="0" w:afterAutospacing="0"/>
        <w:jc w:val="both"/>
        <w:rPr>
          <w:rFonts w:ascii="Times New Roman" w:hAnsi="Times New Roman" w:cs="Times New Roman"/>
          <w:color w:val="000000"/>
          <w:sz w:val="24"/>
          <w:szCs w:val="24"/>
        </w:rPr>
      </w:pPr>
      <w:r w:rsidRPr="0057542E">
        <w:rPr>
          <w:rFonts w:ascii="Times New Roman" w:hAnsi="Times New Roman" w:cs="Times New Roman"/>
          <w:color w:val="000000"/>
          <w:sz w:val="24"/>
          <w:szCs w:val="24"/>
        </w:rPr>
        <w:t>Visto il Decreto della Presidenza del Consiglio dei Ministri del 24/09/2020, pubblicato nella Gazzetta Ufficiale in data 04/12/2020, che disciplina la “Ripartizione, termini, modalità di accesso e rendicontazione dei contributi ai Comuni delle aree interne, a valere sul Fondo di sostegno alle attività economiche, artigianali e commerciali per ciascuno degli anni dal 2020 al 2022”; Visto, in particolare, il comma 65-ter dell'art. 1 della L. 27 dicembre 2017, n. 205, secondo cui, nell'ambito della strategia nazionale per lo sviluppo delle aree interne, presso il Dipartimento per le politiche di coesione della Presidenza del Consiglio dei ministri è istituito un fondo di sostegno alle attività economiche, artigianali e commerciali con una dotazione di 30 milioni di euro per ciascuno degli anni 2020, 2021 e 2022. Il Fondo è ripartito tra i Comuni presenti nelle aree interne con decreto del Presidente del Consiglio dei ministri, su proposta dal Ministro per il Sud e la coesione territoriale, che ne stabilisce termini e modalità di accesso e rendicontazione; Visto, inoltre, il successivo comma 65-quinquies dell'art. 1 della medesima L. 27 dicembre 2017, n. 205, così come modificato dal comma 313 dell'art. 1 della L. 27 dicembre 2019, n. 160 e dall'art. 243 del D.L. 19 maggio 2020, n. 34, convertito, con modificazioni, nella L. 17 luglio 2020, n. 77, che stabilisce che il Fondo di cui al comma 65-ter è incrementato di euro 60 milioni per l'anno 2020, di euro 30 milioni per l'anno 2021 e di euro 30 milioni per l'anno 2022, anche al fine di consentire ai Comuni presenti nelle aree interne di far fronte alle maggiori necessità di sostegno del settore artigianale e commerciale conseguenti al manifestarsi dell'epidemia da Covid-19;</w:t>
      </w:r>
    </w:p>
    <w:p w:rsidR="00BE2F22" w:rsidRPr="0057542E" w:rsidRDefault="00BE2F22" w:rsidP="00941A24">
      <w:pPr>
        <w:pStyle w:val="p2"/>
        <w:spacing w:before="0" w:beforeAutospacing="0" w:after="0" w:afterAutospacing="0"/>
        <w:jc w:val="both"/>
        <w:rPr>
          <w:rFonts w:ascii="Times New Roman" w:hAnsi="Times New Roman" w:cs="Times New Roman"/>
          <w:color w:val="000000"/>
          <w:sz w:val="24"/>
          <w:szCs w:val="24"/>
        </w:rPr>
      </w:pPr>
    </w:p>
    <w:p w:rsidR="00BE2F22" w:rsidRPr="0057542E" w:rsidRDefault="00BE2F22" w:rsidP="00941A24">
      <w:pPr>
        <w:pStyle w:val="p2"/>
        <w:spacing w:before="0" w:beforeAutospacing="0" w:after="0" w:afterAutospacing="0"/>
        <w:jc w:val="both"/>
        <w:rPr>
          <w:rFonts w:ascii="Times New Roman" w:hAnsi="Times New Roman" w:cs="Times New Roman"/>
          <w:color w:val="000000"/>
          <w:sz w:val="24"/>
          <w:szCs w:val="24"/>
        </w:rPr>
      </w:pPr>
      <w:r w:rsidRPr="0057542E">
        <w:rPr>
          <w:rFonts w:ascii="Times New Roman" w:hAnsi="Times New Roman" w:cs="Times New Roman"/>
          <w:color w:val="000000"/>
          <w:sz w:val="24"/>
          <w:szCs w:val="24"/>
        </w:rPr>
        <w:t xml:space="preserve">Tenuto conto che le agevolazioni di cui al presente avviso sono concesse ai sensi e nei limiti del regolamento (UE) n. 1407/2013 della Commissione, del 18 dicembre 2013, relativo all'applicazione degli articoli 107 e 108 del Trattato sul funzionamento dell'Unione europea agli aiuti "de </w:t>
      </w:r>
      <w:proofErr w:type="spellStart"/>
      <w:r w:rsidRPr="0057542E">
        <w:rPr>
          <w:rFonts w:ascii="Times New Roman" w:hAnsi="Times New Roman" w:cs="Times New Roman"/>
          <w:color w:val="000000"/>
          <w:sz w:val="24"/>
          <w:szCs w:val="24"/>
        </w:rPr>
        <w:t>minimis</w:t>
      </w:r>
      <w:proofErr w:type="spellEnd"/>
      <w:r w:rsidRPr="0057542E">
        <w:rPr>
          <w:rFonts w:ascii="Times New Roman" w:hAnsi="Times New Roman" w:cs="Times New Roman"/>
          <w:color w:val="000000"/>
          <w:sz w:val="24"/>
          <w:szCs w:val="24"/>
        </w:rPr>
        <w:t>", del regolamento (UE) n. 1408/2013 della Commissione, del 18 dicembre 2013, relativo all'applicazione degli articoli 107 e 108.</w:t>
      </w:r>
    </w:p>
    <w:p w:rsidR="00BE2F22" w:rsidRPr="0057542E" w:rsidRDefault="00BE2F22" w:rsidP="00941A24">
      <w:pPr>
        <w:pStyle w:val="p1"/>
        <w:spacing w:before="0" w:beforeAutospacing="0" w:after="0" w:afterAutospacing="0"/>
        <w:jc w:val="both"/>
        <w:rPr>
          <w:rStyle w:val="s1"/>
          <w:rFonts w:ascii="Times New Roman" w:hAnsi="Times New Roman" w:cs="Times New Roman"/>
          <w:color w:val="000000"/>
          <w:sz w:val="24"/>
          <w:szCs w:val="24"/>
        </w:rPr>
      </w:pPr>
    </w:p>
    <w:p w:rsidR="00AB024B" w:rsidRPr="0057542E" w:rsidRDefault="00BE2F22" w:rsidP="00941A24">
      <w:pPr>
        <w:pStyle w:val="p1"/>
        <w:spacing w:before="0" w:beforeAutospacing="0" w:after="0" w:afterAutospacing="0"/>
        <w:jc w:val="both"/>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lastRenderedPageBreak/>
        <w:t>Preso atto che</w:t>
      </w:r>
      <w:r w:rsidR="00496FF7" w:rsidRPr="0057542E">
        <w:rPr>
          <w:rStyle w:val="s1"/>
          <w:rFonts w:ascii="Times New Roman" w:hAnsi="Times New Roman" w:cs="Times New Roman"/>
          <w:color w:val="000000"/>
          <w:sz w:val="24"/>
          <w:szCs w:val="24"/>
        </w:rPr>
        <w:t xml:space="preserve"> </w:t>
      </w:r>
      <w:r w:rsidR="0012257C" w:rsidRPr="0057542E">
        <w:rPr>
          <w:rFonts w:ascii="Times New Roman" w:hAnsi="Times New Roman" w:cs="Times New Roman"/>
          <w:color w:val="000000"/>
          <w:sz w:val="24"/>
          <w:szCs w:val="24"/>
        </w:rPr>
        <w:t xml:space="preserve">il </w:t>
      </w:r>
      <w:proofErr w:type="spellStart"/>
      <w:r w:rsidR="0012257C" w:rsidRPr="0057542E">
        <w:rPr>
          <w:rFonts w:ascii="Times New Roman" w:hAnsi="Times New Roman" w:cs="Times New Roman"/>
          <w:color w:val="000000"/>
          <w:sz w:val="24"/>
          <w:szCs w:val="24"/>
        </w:rPr>
        <w:t>D.P.C.M.</w:t>
      </w:r>
      <w:proofErr w:type="spellEnd"/>
      <w:r w:rsidR="0012257C" w:rsidRPr="0057542E">
        <w:rPr>
          <w:rFonts w:ascii="Times New Roman" w:hAnsi="Times New Roman" w:cs="Times New Roman"/>
          <w:color w:val="000000"/>
          <w:sz w:val="24"/>
          <w:szCs w:val="24"/>
        </w:rPr>
        <w:t xml:space="preserve"> 24 settembre 2020 ha previsto lo stanziamento a favore di questo Comune per l’anno 2022 di un contributo di euro 30.411,00 da destinare alle attività economiche, artigianali e commerciali che insistono sul territorio</w:t>
      </w:r>
      <w:r w:rsidR="00AD3B49" w:rsidRPr="0057542E">
        <w:rPr>
          <w:rStyle w:val="s1"/>
          <w:rFonts w:ascii="Times New Roman" w:hAnsi="Times New Roman" w:cs="Times New Roman"/>
          <w:color w:val="000000"/>
          <w:sz w:val="24"/>
          <w:szCs w:val="24"/>
        </w:rPr>
        <w:t>;</w:t>
      </w:r>
    </w:p>
    <w:p w:rsidR="00AB024B" w:rsidRPr="0057542E" w:rsidRDefault="00BE2F22" w:rsidP="00941A24">
      <w:pPr>
        <w:pStyle w:val="p1"/>
        <w:jc w:val="both"/>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Considerata </w:t>
      </w:r>
      <w:r w:rsidR="0012257C" w:rsidRPr="0057542E">
        <w:rPr>
          <w:rFonts w:ascii="Times New Roman" w:hAnsi="Times New Roman" w:cs="Times New Roman"/>
          <w:color w:val="000000"/>
          <w:sz w:val="24"/>
          <w:szCs w:val="24"/>
        </w:rPr>
        <w:t xml:space="preserve">la Deliberazione di </w:t>
      </w:r>
      <w:proofErr w:type="spellStart"/>
      <w:r w:rsidR="0012257C" w:rsidRPr="0057542E">
        <w:rPr>
          <w:rFonts w:ascii="Times New Roman" w:hAnsi="Times New Roman" w:cs="Times New Roman"/>
          <w:color w:val="000000"/>
          <w:sz w:val="24"/>
          <w:szCs w:val="24"/>
        </w:rPr>
        <w:t>G.C</w:t>
      </w:r>
      <w:proofErr w:type="spellEnd"/>
      <w:r w:rsidR="00496FF7" w:rsidRPr="0057542E">
        <w:rPr>
          <w:rFonts w:ascii="Times New Roman" w:hAnsi="Times New Roman" w:cs="Times New Roman"/>
          <w:color w:val="000000"/>
          <w:sz w:val="24"/>
          <w:szCs w:val="24"/>
        </w:rPr>
        <w:t xml:space="preserve"> n.8</w:t>
      </w:r>
      <w:r w:rsidR="00652773">
        <w:rPr>
          <w:rFonts w:ascii="Times New Roman" w:hAnsi="Times New Roman" w:cs="Times New Roman"/>
          <w:color w:val="000000"/>
          <w:sz w:val="24"/>
          <w:szCs w:val="24"/>
        </w:rPr>
        <w:t>2</w:t>
      </w:r>
      <w:r w:rsidR="00496FF7" w:rsidRPr="0057542E">
        <w:rPr>
          <w:rFonts w:ascii="Times New Roman" w:hAnsi="Times New Roman" w:cs="Times New Roman"/>
          <w:color w:val="000000"/>
          <w:sz w:val="24"/>
          <w:szCs w:val="24"/>
        </w:rPr>
        <w:t xml:space="preserve"> </w:t>
      </w:r>
      <w:r w:rsidR="0012257C" w:rsidRPr="0057542E">
        <w:rPr>
          <w:rFonts w:ascii="Times New Roman" w:hAnsi="Times New Roman" w:cs="Times New Roman"/>
          <w:color w:val="000000"/>
          <w:sz w:val="24"/>
          <w:szCs w:val="24"/>
        </w:rPr>
        <w:t xml:space="preserve"> del</w:t>
      </w:r>
      <w:r w:rsidR="00496FF7" w:rsidRPr="0057542E">
        <w:rPr>
          <w:rFonts w:ascii="Times New Roman" w:hAnsi="Times New Roman" w:cs="Times New Roman"/>
          <w:color w:val="000000"/>
          <w:sz w:val="24"/>
          <w:szCs w:val="24"/>
        </w:rPr>
        <w:t xml:space="preserve"> 2</w:t>
      </w:r>
      <w:r w:rsidR="00652773">
        <w:rPr>
          <w:rFonts w:ascii="Times New Roman" w:hAnsi="Times New Roman" w:cs="Times New Roman"/>
          <w:color w:val="000000"/>
          <w:sz w:val="24"/>
          <w:szCs w:val="24"/>
        </w:rPr>
        <w:t>7</w:t>
      </w:r>
      <w:r w:rsidR="00496FF7" w:rsidRPr="0057542E">
        <w:rPr>
          <w:rFonts w:ascii="Times New Roman" w:hAnsi="Times New Roman" w:cs="Times New Roman"/>
          <w:color w:val="000000"/>
          <w:sz w:val="24"/>
          <w:szCs w:val="24"/>
        </w:rPr>
        <w:t xml:space="preserve">/10/2023 </w:t>
      </w:r>
      <w:r w:rsidR="0012257C" w:rsidRPr="0057542E">
        <w:rPr>
          <w:rFonts w:ascii="Times New Roman" w:hAnsi="Times New Roman" w:cs="Times New Roman"/>
          <w:color w:val="000000"/>
          <w:sz w:val="24"/>
          <w:szCs w:val="24"/>
        </w:rPr>
        <w:t xml:space="preserve"> avente ad oggetto “Linee di indirizzo per avviso pubblico in favore delle piccole e medie imprese artigiane e commerciali per la concessione di un contributo a fondo perduto in dipendenza del DPCM del 24/09/2020 (G.U. n. 302 del 04.12.2020) - Annualità 2022”, con la quale è stata data indicazione di utilizzare le somme assegnate all’Ente per sostenere economicamente iniziative che agevolino la ristrutturazione,  l'ammodernamento,l'ampliamento per innovazione di prodotto e di processo di  attività artigianali  e  commerciali,  incluse  le  innovazioni   tecnologiche</w:t>
      </w:r>
      <w:r w:rsidR="00496FF7" w:rsidRPr="0057542E">
        <w:rPr>
          <w:rFonts w:ascii="Times New Roman" w:hAnsi="Times New Roman" w:cs="Times New Roman"/>
          <w:color w:val="000000"/>
          <w:sz w:val="24"/>
          <w:szCs w:val="24"/>
        </w:rPr>
        <w:t xml:space="preserve"> </w:t>
      </w:r>
      <w:r w:rsidR="0012257C" w:rsidRPr="0057542E">
        <w:rPr>
          <w:rFonts w:ascii="Times New Roman" w:hAnsi="Times New Roman" w:cs="Times New Roman"/>
          <w:color w:val="000000"/>
          <w:sz w:val="24"/>
          <w:szCs w:val="24"/>
        </w:rPr>
        <w:t>indotte dalla digitalizzazione dei processi di marketing on-line e vendita  a  distanza,  attraverso  l'attribuzione  alle  imprese   di</w:t>
      </w:r>
      <w:r w:rsidR="00496FF7" w:rsidRPr="0057542E">
        <w:rPr>
          <w:rFonts w:ascii="Times New Roman" w:hAnsi="Times New Roman" w:cs="Times New Roman"/>
          <w:color w:val="000000"/>
          <w:sz w:val="24"/>
          <w:szCs w:val="24"/>
        </w:rPr>
        <w:t xml:space="preserve"> </w:t>
      </w:r>
      <w:r w:rsidR="0012257C" w:rsidRPr="0057542E">
        <w:rPr>
          <w:rFonts w:ascii="Times New Roman" w:hAnsi="Times New Roman" w:cs="Times New Roman"/>
          <w:color w:val="000000"/>
          <w:sz w:val="24"/>
          <w:szCs w:val="24"/>
        </w:rPr>
        <w:t>contributi in conto capitale  ovvero  l'erogazione  di  contributi  a</w:t>
      </w:r>
      <w:r w:rsidR="00496FF7" w:rsidRPr="0057542E">
        <w:rPr>
          <w:rFonts w:ascii="Times New Roman" w:hAnsi="Times New Roman" w:cs="Times New Roman"/>
          <w:color w:val="000000"/>
          <w:sz w:val="24"/>
          <w:szCs w:val="24"/>
        </w:rPr>
        <w:t xml:space="preserve"> </w:t>
      </w:r>
      <w:r w:rsidR="0012257C" w:rsidRPr="0057542E">
        <w:rPr>
          <w:rFonts w:ascii="Times New Roman" w:hAnsi="Times New Roman" w:cs="Times New Roman"/>
          <w:color w:val="000000"/>
          <w:sz w:val="24"/>
          <w:szCs w:val="24"/>
        </w:rPr>
        <w:t>fondo perduto  per  l'acquisto  di  macchinari,  impianti,  arredi  e</w:t>
      </w:r>
      <w:r w:rsidR="00496FF7" w:rsidRPr="0057542E">
        <w:rPr>
          <w:rFonts w:ascii="Times New Roman" w:hAnsi="Times New Roman" w:cs="Times New Roman"/>
          <w:color w:val="000000"/>
          <w:sz w:val="24"/>
          <w:szCs w:val="24"/>
        </w:rPr>
        <w:t xml:space="preserve"> </w:t>
      </w:r>
      <w:r w:rsidR="0012257C" w:rsidRPr="0057542E">
        <w:rPr>
          <w:rFonts w:ascii="Times New Roman" w:hAnsi="Times New Roman" w:cs="Times New Roman"/>
          <w:color w:val="000000"/>
          <w:sz w:val="24"/>
          <w:szCs w:val="24"/>
        </w:rPr>
        <w:t>attrezzature varie, per investimenti immateriali, per opere murarie e</w:t>
      </w:r>
      <w:r w:rsidR="00496FF7" w:rsidRPr="0057542E">
        <w:rPr>
          <w:rFonts w:ascii="Times New Roman" w:hAnsi="Times New Roman" w:cs="Times New Roman"/>
          <w:color w:val="000000"/>
          <w:sz w:val="24"/>
          <w:szCs w:val="24"/>
        </w:rPr>
        <w:t xml:space="preserve"> </w:t>
      </w:r>
      <w:r w:rsidR="0012257C" w:rsidRPr="0057542E">
        <w:rPr>
          <w:rFonts w:ascii="Times New Roman" w:hAnsi="Times New Roman" w:cs="Times New Roman"/>
          <w:color w:val="000000"/>
          <w:sz w:val="24"/>
          <w:szCs w:val="24"/>
        </w:rPr>
        <w:t>impiantistiche necessarie per l'installazione e il  collegamento  dei</w:t>
      </w:r>
      <w:r w:rsidR="00496FF7" w:rsidRPr="0057542E">
        <w:rPr>
          <w:rFonts w:ascii="Times New Roman" w:hAnsi="Times New Roman" w:cs="Times New Roman"/>
          <w:color w:val="000000"/>
          <w:sz w:val="24"/>
          <w:szCs w:val="24"/>
        </w:rPr>
        <w:t xml:space="preserve"> </w:t>
      </w:r>
      <w:r w:rsidR="0012257C" w:rsidRPr="0057542E">
        <w:rPr>
          <w:rFonts w:ascii="Times New Roman" w:hAnsi="Times New Roman" w:cs="Times New Roman"/>
          <w:color w:val="000000"/>
          <w:sz w:val="24"/>
          <w:szCs w:val="24"/>
        </w:rPr>
        <w:t>macchinari e dei nuovi impianti produttivi acquisiti come previsto dall’art. 4, comma II, lett. b del DPCM 24 settembre 2020;</w:t>
      </w:r>
    </w:p>
    <w:p w:rsidR="00AD3B49" w:rsidRPr="0057542E" w:rsidRDefault="00AD3B49" w:rsidP="00941A24">
      <w:pPr>
        <w:pStyle w:val="p1"/>
        <w:spacing w:before="0" w:beforeAutospacing="0" w:after="0" w:afterAutospacing="0"/>
        <w:jc w:val="both"/>
        <w:rPr>
          <w:rFonts w:ascii="Times New Roman" w:hAnsi="Times New Roman" w:cs="Times New Roman"/>
          <w:color w:val="000000"/>
          <w:sz w:val="24"/>
          <w:szCs w:val="24"/>
        </w:rPr>
      </w:pPr>
      <w:r w:rsidRPr="0057542E">
        <w:rPr>
          <w:rStyle w:val="s1"/>
          <w:rFonts w:ascii="Times New Roman" w:hAnsi="Times New Roman" w:cs="Times New Roman"/>
          <w:b/>
          <w:bCs/>
          <w:color w:val="000000"/>
          <w:sz w:val="24"/>
          <w:szCs w:val="24"/>
        </w:rPr>
        <w:t>Considerato</w:t>
      </w:r>
      <w:r w:rsidRPr="0057542E">
        <w:rPr>
          <w:rStyle w:val="s1"/>
          <w:rFonts w:ascii="Times New Roman" w:hAnsi="Times New Roman" w:cs="Times New Roman"/>
          <w:color w:val="000000"/>
          <w:sz w:val="24"/>
          <w:szCs w:val="24"/>
        </w:rPr>
        <w:t xml:space="preserve"> che la medesima deliberazione della giunta comunale prevede i seguenti indirizzi:"Pur garantendo la partecipazione a tutti i cittadini comunitari, residenti e non nel territorio</w:t>
      </w:r>
      <w:r w:rsidR="00496FF7"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comunale, indipendentemente dallo stato di disoccupazione, si determina di conferire priorità</w:t>
      </w:r>
      <w:r w:rsidR="00496FF7"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tramite punteggio aggiuntivo così quantificato:</w:t>
      </w:r>
    </w:p>
    <w:p w:rsidR="00AD3B49" w:rsidRPr="0057542E" w:rsidRDefault="00AD3B49" w:rsidP="00941A24">
      <w:pPr>
        <w:pStyle w:val="p1"/>
        <w:spacing w:before="0" w:beforeAutospacing="0" w:after="0" w:afterAutospacing="0"/>
        <w:ind w:left="708"/>
        <w:jc w:val="both"/>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1)ai giovani </w:t>
      </w:r>
      <w:r w:rsidR="00C1562E" w:rsidRPr="0057542E">
        <w:rPr>
          <w:rStyle w:val="s1"/>
          <w:rFonts w:ascii="Times New Roman" w:hAnsi="Times New Roman" w:cs="Times New Roman"/>
          <w:color w:val="000000"/>
          <w:sz w:val="24"/>
          <w:szCs w:val="24"/>
        </w:rPr>
        <w:t xml:space="preserve">di </w:t>
      </w:r>
      <w:r w:rsidRPr="0057542E">
        <w:rPr>
          <w:rStyle w:val="s1"/>
          <w:rFonts w:ascii="Times New Roman" w:hAnsi="Times New Roman" w:cs="Times New Roman"/>
          <w:color w:val="000000"/>
          <w:sz w:val="24"/>
          <w:szCs w:val="24"/>
        </w:rPr>
        <w:t>età fino a 40 anni non compiuti alla data di emissione del presente avviso</w:t>
      </w:r>
      <w:r w:rsidR="003931AB" w:rsidRPr="0057542E">
        <w:rPr>
          <w:rStyle w:val="s1"/>
          <w:rFonts w:ascii="Times New Roman" w:hAnsi="Times New Roman" w:cs="Times New Roman"/>
          <w:color w:val="000000"/>
          <w:sz w:val="24"/>
          <w:szCs w:val="24"/>
        </w:rPr>
        <w:t xml:space="preserve"> ovvero coloro che abbiano compiuto alla medesima data anni 60 e siano attualmente inoccupati</w:t>
      </w:r>
      <w:r w:rsidR="00C1562E" w:rsidRPr="0057542E">
        <w:rPr>
          <w:rStyle w:val="s1"/>
          <w:rFonts w:ascii="Times New Roman" w:hAnsi="Times New Roman" w:cs="Times New Roman"/>
          <w:color w:val="000000"/>
          <w:sz w:val="24"/>
          <w:szCs w:val="24"/>
        </w:rPr>
        <w:t xml:space="preserve"> (pt. 5); </w:t>
      </w:r>
    </w:p>
    <w:p w:rsidR="001272E0" w:rsidRPr="0057542E" w:rsidRDefault="001272E0" w:rsidP="00941A24">
      <w:pPr>
        <w:pStyle w:val="p1"/>
        <w:spacing w:before="0" w:beforeAutospacing="0" w:after="0" w:afterAutospacing="0"/>
        <w:ind w:left="708"/>
        <w:jc w:val="both"/>
        <w:rPr>
          <w:rStyle w:val="s1"/>
          <w:rFonts w:ascii="Times New Roman" w:hAnsi="Times New Roman" w:cs="Times New Roman"/>
          <w:color w:val="000000"/>
          <w:sz w:val="24"/>
          <w:szCs w:val="24"/>
        </w:rPr>
      </w:pPr>
      <w:r w:rsidRPr="0057542E">
        <w:rPr>
          <w:rFonts w:ascii="Times New Roman" w:hAnsi="Times New Roman" w:cs="Times New Roman"/>
          <w:color w:val="000000"/>
          <w:sz w:val="24"/>
          <w:szCs w:val="24"/>
        </w:rPr>
        <w:t>2) ai soggetti proponenti che favoriscano il lavoro femminile e/o imprese a maggioranza femminile (pt. 5);</w:t>
      </w:r>
    </w:p>
    <w:p w:rsidR="00AD3B49" w:rsidRPr="0057542E" w:rsidRDefault="00EC3D2B" w:rsidP="00941A24">
      <w:pPr>
        <w:pStyle w:val="p1"/>
        <w:spacing w:before="0" w:beforeAutospacing="0" w:after="0" w:afterAutospacing="0"/>
        <w:ind w:left="708"/>
        <w:jc w:val="both"/>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3</w:t>
      </w:r>
      <w:r w:rsidR="00AD3B49" w:rsidRPr="0057542E">
        <w:rPr>
          <w:rStyle w:val="s1"/>
          <w:rFonts w:ascii="Times New Roman" w:hAnsi="Times New Roman" w:cs="Times New Roman"/>
          <w:color w:val="000000"/>
          <w:sz w:val="24"/>
          <w:szCs w:val="24"/>
        </w:rPr>
        <w:t>) ai progetti che offrano beni o servizi oggettivamente ed attualmente</w:t>
      </w:r>
      <w:r w:rsidR="00496FF7"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mancanti sul territorio comunale comunque ricadenti con esattezza nell'ambito del presente</w:t>
      </w:r>
      <w:r w:rsidR="00496FF7"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elenco: rosticceria, pasticceria, pizzeria, vendita indumenti, artigianato artistico</w:t>
      </w:r>
      <w:r w:rsidR="00C16DBD" w:rsidRPr="0057542E">
        <w:rPr>
          <w:rStyle w:val="s1"/>
          <w:rFonts w:ascii="Times New Roman" w:hAnsi="Times New Roman" w:cs="Times New Roman"/>
          <w:color w:val="000000"/>
          <w:sz w:val="24"/>
          <w:szCs w:val="24"/>
        </w:rPr>
        <w:t xml:space="preserve"> locale</w:t>
      </w:r>
      <w:r w:rsidR="00AD3B49" w:rsidRPr="0057542E">
        <w:rPr>
          <w:rStyle w:val="s1"/>
          <w:rFonts w:ascii="Times New Roman" w:hAnsi="Times New Roman" w:cs="Times New Roman"/>
          <w:color w:val="000000"/>
          <w:sz w:val="24"/>
          <w:szCs w:val="24"/>
        </w:rPr>
        <w:t xml:space="preserve">, lavanderia,ferramenta, produzione, commercio al dettaglio di fiori, piante, semi e/o fertilizzanti, </w:t>
      </w:r>
      <w:r w:rsidR="00817507" w:rsidRPr="0057542E">
        <w:rPr>
          <w:rStyle w:val="s1"/>
          <w:rFonts w:ascii="Times New Roman" w:hAnsi="Times New Roman" w:cs="Times New Roman"/>
          <w:color w:val="000000"/>
          <w:sz w:val="24"/>
          <w:szCs w:val="24"/>
        </w:rPr>
        <w:t xml:space="preserve">commercio al dettaglio </w:t>
      </w:r>
      <w:r w:rsidR="00817507" w:rsidRPr="0057542E">
        <w:rPr>
          <w:rStyle w:val="s1"/>
          <w:rFonts w:ascii="Times New Roman" w:hAnsi="Times New Roman" w:cs="Times New Roman"/>
          <w:i/>
          <w:iCs/>
          <w:color w:val="000000"/>
          <w:sz w:val="24"/>
          <w:szCs w:val="24"/>
        </w:rPr>
        <w:t>KM zero</w:t>
      </w:r>
      <w:r w:rsidR="00817507" w:rsidRPr="0057542E">
        <w:rPr>
          <w:rStyle w:val="s1"/>
          <w:rFonts w:ascii="Times New Roman" w:hAnsi="Times New Roman" w:cs="Times New Roman"/>
          <w:color w:val="000000"/>
          <w:sz w:val="24"/>
          <w:szCs w:val="24"/>
        </w:rPr>
        <w:t xml:space="preserve"> dei proventi dell’attività agricola, </w:t>
      </w:r>
      <w:r w:rsidR="00AD3B49" w:rsidRPr="0057542E">
        <w:rPr>
          <w:rStyle w:val="s1"/>
          <w:rFonts w:ascii="Times New Roman" w:hAnsi="Times New Roman" w:cs="Times New Roman"/>
          <w:color w:val="000000"/>
          <w:sz w:val="24"/>
          <w:szCs w:val="24"/>
        </w:rPr>
        <w:t>articoli</w:t>
      </w:r>
      <w:r w:rsidR="00496FF7"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per bambini e neonati,</w:t>
      </w:r>
      <w:r w:rsidR="001272E0" w:rsidRPr="0057542E">
        <w:rPr>
          <w:rStyle w:val="s1"/>
          <w:rFonts w:ascii="Times New Roman" w:hAnsi="Times New Roman" w:cs="Times New Roman"/>
          <w:color w:val="000000"/>
          <w:sz w:val="24"/>
          <w:szCs w:val="24"/>
        </w:rPr>
        <w:t xml:space="preserve"> servizi</w:t>
      </w:r>
      <w:r w:rsidR="005D1E1E" w:rsidRPr="0057542E">
        <w:rPr>
          <w:rStyle w:val="s1"/>
          <w:rFonts w:ascii="Times New Roman" w:hAnsi="Times New Roman" w:cs="Times New Roman"/>
          <w:color w:val="000000"/>
          <w:sz w:val="24"/>
          <w:szCs w:val="24"/>
        </w:rPr>
        <w:t xml:space="preserve"> anche educativi ed integrativi</w:t>
      </w:r>
      <w:r w:rsidR="001272E0" w:rsidRPr="0057542E">
        <w:rPr>
          <w:rStyle w:val="s1"/>
          <w:rFonts w:ascii="Times New Roman" w:hAnsi="Times New Roman" w:cs="Times New Roman"/>
          <w:color w:val="000000"/>
          <w:sz w:val="24"/>
          <w:szCs w:val="24"/>
        </w:rPr>
        <w:t xml:space="preserve"> all’infanzia,</w:t>
      </w:r>
      <w:r w:rsidR="00AD3B49" w:rsidRPr="0057542E">
        <w:rPr>
          <w:rStyle w:val="s1"/>
          <w:rFonts w:ascii="Times New Roman" w:hAnsi="Times New Roman" w:cs="Times New Roman"/>
          <w:color w:val="000000"/>
          <w:sz w:val="24"/>
          <w:szCs w:val="24"/>
        </w:rPr>
        <w:t xml:space="preserve"> fotografia, autolavaggio, commercio di apparecchiature informatiche, lavorazione e commercializzazione di</w:t>
      </w:r>
      <w:r w:rsidR="00496FF7"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prodotti agricoli con allocazione di un punto vendita fisico dei prodotti in questione</w:t>
      </w:r>
      <w:r w:rsidR="00496FF7"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nell'ambito del territorio comunale (sono esclusi i distributori automatici)</w:t>
      </w:r>
      <w:r w:rsidR="001272E0" w:rsidRPr="0057542E">
        <w:rPr>
          <w:rStyle w:val="s1"/>
          <w:rFonts w:ascii="Times New Roman" w:hAnsi="Times New Roman" w:cs="Times New Roman"/>
          <w:color w:val="000000"/>
          <w:sz w:val="24"/>
          <w:szCs w:val="24"/>
        </w:rPr>
        <w:t xml:space="preserve"> (pt. </w:t>
      </w:r>
      <w:r w:rsidRPr="0057542E">
        <w:rPr>
          <w:rStyle w:val="s1"/>
          <w:rFonts w:ascii="Times New Roman" w:hAnsi="Times New Roman" w:cs="Times New Roman"/>
          <w:color w:val="000000"/>
          <w:sz w:val="24"/>
          <w:szCs w:val="24"/>
        </w:rPr>
        <w:t>10</w:t>
      </w:r>
      <w:r w:rsidR="001272E0" w:rsidRPr="0057542E">
        <w:rPr>
          <w:rStyle w:val="s1"/>
          <w:rFonts w:ascii="Times New Roman" w:hAnsi="Times New Roman" w:cs="Times New Roman"/>
          <w:color w:val="000000"/>
          <w:sz w:val="24"/>
          <w:szCs w:val="24"/>
        </w:rPr>
        <w:t>)</w:t>
      </w:r>
      <w:r w:rsidR="00AD3B49" w:rsidRPr="0057542E">
        <w:rPr>
          <w:rStyle w:val="s1"/>
          <w:rFonts w:ascii="Times New Roman" w:hAnsi="Times New Roman" w:cs="Times New Roman"/>
          <w:color w:val="000000"/>
          <w:sz w:val="24"/>
          <w:szCs w:val="24"/>
        </w:rPr>
        <w:t xml:space="preserve">; </w:t>
      </w:r>
    </w:p>
    <w:p w:rsidR="007250C6" w:rsidRPr="0057542E" w:rsidRDefault="007250C6" w:rsidP="00941A24">
      <w:pPr>
        <w:pStyle w:val="p1"/>
        <w:spacing w:before="0" w:beforeAutospacing="0" w:after="0" w:afterAutospacing="0"/>
        <w:ind w:left="708"/>
        <w:jc w:val="both"/>
        <w:rPr>
          <w:rFonts w:ascii="Times New Roman" w:hAnsi="Times New Roman" w:cs="Times New Roman"/>
          <w:color w:val="000000"/>
          <w:sz w:val="24"/>
          <w:szCs w:val="24"/>
        </w:rPr>
      </w:pPr>
    </w:p>
    <w:p w:rsidR="00AD3B49" w:rsidRPr="0057542E" w:rsidRDefault="00AD3B49" w:rsidP="00941A24">
      <w:pPr>
        <w:pStyle w:val="p1"/>
        <w:spacing w:before="0" w:beforeAutospacing="0" w:after="0" w:afterAutospacing="0"/>
        <w:jc w:val="both"/>
        <w:rPr>
          <w:rFonts w:ascii="Times New Roman" w:hAnsi="Times New Roman" w:cs="Times New Roman"/>
          <w:color w:val="000000"/>
          <w:sz w:val="24"/>
          <w:szCs w:val="24"/>
        </w:rPr>
      </w:pPr>
      <w:r w:rsidRPr="0057542E">
        <w:rPr>
          <w:rStyle w:val="s1"/>
          <w:rFonts w:ascii="Times New Roman" w:hAnsi="Times New Roman" w:cs="Times New Roman"/>
          <w:b/>
          <w:bCs/>
          <w:color w:val="000000"/>
          <w:sz w:val="24"/>
          <w:szCs w:val="24"/>
        </w:rPr>
        <w:t>Considerato</w:t>
      </w:r>
      <w:r w:rsidRPr="0057542E">
        <w:rPr>
          <w:rStyle w:val="s1"/>
          <w:rFonts w:ascii="Times New Roman" w:hAnsi="Times New Roman" w:cs="Times New Roman"/>
          <w:color w:val="000000"/>
          <w:sz w:val="24"/>
          <w:szCs w:val="24"/>
        </w:rPr>
        <w:t xml:space="preserve">, altresì, che La Giunta comunale nel deliberato richiamato innanzi ha stabilito </w:t>
      </w:r>
      <w:r w:rsidR="00817507" w:rsidRPr="0057542E">
        <w:rPr>
          <w:rStyle w:val="s1"/>
          <w:rFonts w:ascii="Times New Roman" w:hAnsi="Times New Roman" w:cs="Times New Roman"/>
          <w:color w:val="000000"/>
          <w:sz w:val="24"/>
          <w:szCs w:val="24"/>
        </w:rPr>
        <w:t>quale</w:t>
      </w:r>
      <w:r w:rsidRPr="0057542E">
        <w:rPr>
          <w:rStyle w:val="s1"/>
          <w:rFonts w:ascii="Times New Roman" w:hAnsi="Times New Roman" w:cs="Times New Roman"/>
          <w:color w:val="000000"/>
          <w:sz w:val="24"/>
          <w:szCs w:val="24"/>
        </w:rPr>
        <w:t xml:space="preserve"> requisito</w:t>
      </w:r>
      <w:r w:rsidR="00817507" w:rsidRPr="0057542E">
        <w:rPr>
          <w:rStyle w:val="s1"/>
          <w:rFonts w:ascii="Times New Roman" w:hAnsi="Times New Roman" w:cs="Times New Roman"/>
          <w:color w:val="000000"/>
          <w:sz w:val="24"/>
          <w:szCs w:val="24"/>
        </w:rPr>
        <w:t xml:space="preserve"> di ammissibilità, pena la revoca del contributo,il</w:t>
      </w:r>
      <w:r w:rsidRPr="0057542E">
        <w:rPr>
          <w:rStyle w:val="s1"/>
          <w:rFonts w:ascii="Times New Roman" w:hAnsi="Times New Roman" w:cs="Times New Roman"/>
          <w:b/>
          <w:bCs/>
          <w:color w:val="000000"/>
          <w:sz w:val="24"/>
          <w:szCs w:val="24"/>
          <w:u w:val="single"/>
        </w:rPr>
        <w:t xml:space="preserve"> manten</w:t>
      </w:r>
      <w:r w:rsidR="00817507" w:rsidRPr="0057542E">
        <w:rPr>
          <w:rStyle w:val="s1"/>
          <w:rFonts w:ascii="Times New Roman" w:hAnsi="Times New Roman" w:cs="Times New Roman"/>
          <w:b/>
          <w:bCs/>
          <w:color w:val="000000"/>
          <w:sz w:val="24"/>
          <w:szCs w:val="24"/>
          <w:u w:val="single"/>
        </w:rPr>
        <w:t>imento del</w:t>
      </w:r>
      <w:r w:rsidRPr="0057542E">
        <w:rPr>
          <w:rStyle w:val="s1"/>
          <w:rFonts w:ascii="Times New Roman" w:hAnsi="Times New Roman" w:cs="Times New Roman"/>
          <w:b/>
          <w:bCs/>
          <w:color w:val="000000"/>
          <w:sz w:val="24"/>
          <w:szCs w:val="24"/>
          <w:u w:val="single"/>
        </w:rPr>
        <w:t>l'attività nel territorio</w:t>
      </w:r>
      <w:r w:rsidR="00955B26" w:rsidRPr="0057542E">
        <w:rPr>
          <w:rStyle w:val="s1"/>
          <w:rFonts w:ascii="Times New Roman" w:hAnsi="Times New Roman" w:cs="Times New Roman"/>
          <w:b/>
          <w:bCs/>
          <w:color w:val="000000"/>
          <w:sz w:val="24"/>
          <w:szCs w:val="24"/>
          <w:u w:val="single"/>
        </w:rPr>
        <w:t xml:space="preserve"> </w:t>
      </w:r>
      <w:r w:rsidRPr="0057542E">
        <w:rPr>
          <w:rStyle w:val="s1"/>
          <w:rFonts w:ascii="Times New Roman" w:hAnsi="Times New Roman" w:cs="Times New Roman"/>
          <w:b/>
          <w:bCs/>
          <w:color w:val="000000"/>
          <w:sz w:val="24"/>
          <w:szCs w:val="24"/>
          <w:u w:val="single"/>
        </w:rPr>
        <w:t>comunale almeno per un quinquennio</w:t>
      </w:r>
      <w:r w:rsidRPr="0057542E">
        <w:rPr>
          <w:rStyle w:val="s1"/>
          <w:rFonts w:ascii="Times New Roman" w:hAnsi="Times New Roman" w:cs="Times New Roman"/>
          <w:color w:val="000000"/>
          <w:sz w:val="24"/>
          <w:szCs w:val="24"/>
        </w:rPr>
        <w:t xml:space="preserve"> dalla data di apertura</w:t>
      </w:r>
      <w:r w:rsidR="00817507" w:rsidRPr="0057542E">
        <w:rPr>
          <w:rStyle w:val="s1"/>
          <w:rFonts w:ascii="Times New Roman" w:hAnsi="Times New Roman" w:cs="Times New Roman"/>
          <w:color w:val="000000"/>
          <w:sz w:val="24"/>
          <w:szCs w:val="24"/>
        </w:rPr>
        <w:t>;</w:t>
      </w:r>
    </w:p>
    <w:p w:rsidR="002668B9" w:rsidRPr="0057542E" w:rsidRDefault="002668B9" w:rsidP="00941A24">
      <w:pPr>
        <w:pStyle w:val="p1"/>
        <w:spacing w:before="0" w:beforeAutospacing="0" w:after="0" w:afterAutospacing="0"/>
        <w:jc w:val="both"/>
        <w:rPr>
          <w:rFonts w:ascii="Times New Roman" w:hAnsi="Times New Roman" w:cs="Times New Roman"/>
          <w:color w:val="000000"/>
          <w:sz w:val="24"/>
          <w:szCs w:val="24"/>
        </w:rPr>
      </w:pPr>
    </w:p>
    <w:p w:rsidR="00AD3B49" w:rsidRPr="00455374" w:rsidRDefault="00AD3B49" w:rsidP="002668B9">
      <w:pPr>
        <w:pStyle w:val="p1"/>
        <w:spacing w:before="0" w:beforeAutospacing="0" w:after="0" w:afterAutospacing="0"/>
        <w:jc w:val="center"/>
        <w:rPr>
          <w:rStyle w:val="s1"/>
          <w:rFonts w:ascii="Times New Roman" w:hAnsi="Times New Roman" w:cs="Times New Roman"/>
          <w:b/>
          <w:bCs/>
          <w:color w:val="000000"/>
          <w:sz w:val="28"/>
          <w:szCs w:val="28"/>
        </w:rPr>
      </w:pPr>
      <w:r w:rsidRPr="00455374">
        <w:rPr>
          <w:rStyle w:val="s1"/>
          <w:rFonts w:ascii="Times New Roman" w:hAnsi="Times New Roman" w:cs="Times New Roman"/>
          <w:b/>
          <w:bCs/>
          <w:color w:val="000000"/>
          <w:sz w:val="28"/>
          <w:szCs w:val="28"/>
        </w:rPr>
        <w:t>RENDE NOTO</w:t>
      </w:r>
    </w:p>
    <w:p w:rsidR="002668B9" w:rsidRPr="0057542E" w:rsidRDefault="00AD3B49" w:rsidP="00BE2F22">
      <w:pPr>
        <w:pStyle w:val="p1"/>
        <w:jc w:val="both"/>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Il Comune di </w:t>
      </w:r>
      <w:r w:rsidR="00817507" w:rsidRPr="0057542E">
        <w:rPr>
          <w:rStyle w:val="s1"/>
          <w:rFonts w:ascii="Times New Roman" w:hAnsi="Times New Roman" w:cs="Times New Roman"/>
          <w:color w:val="000000"/>
          <w:sz w:val="24"/>
          <w:szCs w:val="24"/>
        </w:rPr>
        <w:t xml:space="preserve">Seminara </w:t>
      </w:r>
      <w:r w:rsidRPr="0057542E">
        <w:rPr>
          <w:rStyle w:val="s1"/>
          <w:rFonts w:ascii="Times New Roman" w:hAnsi="Times New Roman" w:cs="Times New Roman"/>
          <w:color w:val="000000"/>
          <w:sz w:val="24"/>
          <w:szCs w:val="24"/>
        </w:rPr>
        <w:t>intende concedere, per l'annualità 202</w:t>
      </w:r>
      <w:r w:rsidR="00BE2F22" w:rsidRPr="0057542E">
        <w:rPr>
          <w:rStyle w:val="s1"/>
          <w:rFonts w:ascii="Times New Roman" w:hAnsi="Times New Roman" w:cs="Times New Roman"/>
          <w:color w:val="000000"/>
          <w:sz w:val="24"/>
          <w:szCs w:val="24"/>
        </w:rPr>
        <w:t>2</w:t>
      </w:r>
      <w:r w:rsidRPr="0057542E">
        <w:rPr>
          <w:rStyle w:val="s1"/>
          <w:rFonts w:ascii="Times New Roman" w:hAnsi="Times New Roman" w:cs="Times New Roman"/>
          <w:color w:val="000000"/>
          <w:sz w:val="24"/>
          <w:szCs w:val="24"/>
        </w:rPr>
        <w:t xml:space="preserve">, </w:t>
      </w:r>
      <w:r w:rsidR="00E96C1D" w:rsidRPr="0057542E">
        <w:rPr>
          <w:rStyle w:val="s1"/>
          <w:rFonts w:ascii="Times New Roman" w:hAnsi="Times New Roman" w:cs="Times New Roman"/>
          <w:color w:val="000000"/>
          <w:sz w:val="24"/>
          <w:szCs w:val="24"/>
        </w:rPr>
        <w:t xml:space="preserve">a titolo di contributo la somma complessiva di euro € </w:t>
      </w:r>
      <w:r w:rsidR="00BE2F22" w:rsidRPr="0057542E">
        <w:rPr>
          <w:rStyle w:val="s1"/>
          <w:rFonts w:ascii="Times New Roman" w:hAnsi="Times New Roman" w:cs="Times New Roman"/>
          <w:color w:val="000000"/>
          <w:sz w:val="24"/>
          <w:szCs w:val="24"/>
        </w:rPr>
        <w:t>30.411,00</w:t>
      </w:r>
      <w:r w:rsidRPr="0057542E">
        <w:rPr>
          <w:rStyle w:val="s1"/>
          <w:rFonts w:ascii="Times New Roman" w:hAnsi="Times New Roman" w:cs="Times New Roman"/>
          <w:color w:val="000000"/>
          <w:sz w:val="24"/>
          <w:szCs w:val="24"/>
        </w:rPr>
        <w:t xml:space="preserve">a valere sui fondi assegnati al Comune </w:t>
      </w:r>
      <w:r w:rsidR="00CD121B" w:rsidRPr="0057542E">
        <w:rPr>
          <w:rStyle w:val="s1"/>
          <w:rFonts w:ascii="Times New Roman" w:hAnsi="Times New Roman" w:cs="Times New Roman"/>
          <w:color w:val="000000"/>
          <w:sz w:val="24"/>
          <w:szCs w:val="24"/>
        </w:rPr>
        <w:t>medesimo</w:t>
      </w:r>
      <w:r w:rsidRPr="0057542E">
        <w:rPr>
          <w:rStyle w:val="s1"/>
          <w:rFonts w:ascii="Times New Roman" w:hAnsi="Times New Roman" w:cs="Times New Roman"/>
          <w:color w:val="000000"/>
          <w:sz w:val="24"/>
          <w:szCs w:val="24"/>
        </w:rPr>
        <w:t xml:space="preserve"> in esecuzione del Decreto del</w:t>
      </w:r>
      <w:r w:rsidR="00496FF7"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 xml:space="preserve">Presidente del Consiglio dei Ministri del </w:t>
      </w:r>
      <w:r w:rsidR="00BE2F22" w:rsidRPr="0057542E">
        <w:rPr>
          <w:rStyle w:val="s1"/>
          <w:rFonts w:ascii="Times New Roman" w:hAnsi="Times New Roman" w:cs="Times New Roman"/>
          <w:color w:val="000000"/>
          <w:sz w:val="24"/>
          <w:szCs w:val="24"/>
        </w:rPr>
        <w:t>24 settembre 2020</w:t>
      </w:r>
      <w:r w:rsidRPr="0057542E">
        <w:rPr>
          <w:rStyle w:val="s1"/>
          <w:rFonts w:ascii="Times New Roman" w:hAnsi="Times New Roman" w:cs="Times New Roman"/>
          <w:color w:val="000000"/>
          <w:sz w:val="24"/>
          <w:szCs w:val="24"/>
        </w:rPr>
        <w:t xml:space="preserve"> "</w:t>
      </w:r>
      <w:r w:rsidR="00BE2F22" w:rsidRPr="0057542E">
        <w:rPr>
          <w:rFonts w:ascii="Times New Roman" w:hAnsi="Times New Roman" w:cs="Times New Roman"/>
          <w:color w:val="000000"/>
          <w:sz w:val="24"/>
          <w:szCs w:val="24"/>
        </w:rPr>
        <w:t xml:space="preserve">Ripartizione, termini, </w:t>
      </w:r>
      <w:proofErr w:type="spellStart"/>
      <w:r w:rsidR="00BE2F22" w:rsidRPr="0057542E">
        <w:rPr>
          <w:rFonts w:ascii="Times New Roman" w:hAnsi="Times New Roman" w:cs="Times New Roman"/>
          <w:color w:val="000000"/>
          <w:sz w:val="24"/>
          <w:szCs w:val="24"/>
        </w:rPr>
        <w:t>modalita'</w:t>
      </w:r>
      <w:proofErr w:type="spellEnd"/>
      <w:r w:rsidR="00BE2F22" w:rsidRPr="0057542E">
        <w:rPr>
          <w:rFonts w:ascii="Times New Roman" w:hAnsi="Times New Roman" w:cs="Times New Roman"/>
          <w:color w:val="000000"/>
          <w:sz w:val="24"/>
          <w:szCs w:val="24"/>
        </w:rPr>
        <w:t xml:space="preserve"> di accesso e rendicontazione dei contributi ai comuni delle aree interne, a valere sul Fondo di sostegno alle </w:t>
      </w:r>
      <w:proofErr w:type="spellStart"/>
      <w:r w:rsidR="00BE2F22" w:rsidRPr="0057542E">
        <w:rPr>
          <w:rFonts w:ascii="Times New Roman" w:hAnsi="Times New Roman" w:cs="Times New Roman"/>
          <w:color w:val="000000"/>
          <w:sz w:val="24"/>
          <w:szCs w:val="24"/>
        </w:rPr>
        <w:t>attivita'</w:t>
      </w:r>
      <w:proofErr w:type="spellEnd"/>
      <w:r w:rsidR="00BE2F22" w:rsidRPr="0057542E">
        <w:rPr>
          <w:rFonts w:ascii="Times New Roman" w:hAnsi="Times New Roman" w:cs="Times New Roman"/>
          <w:color w:val="000000"/>
          <w:sz w:val="24"/>
          <w:szCs w:val="24"/>
        </w:rPr>
        <w:t xml:space="preserve"> economiche, artigianali e commerciali per ciascuno degli anni dal 2020 al 2022</w:t>
      </w:r>
      <w:r w:rsidRPr="0057542E">
        <w:rPr>
          <w:rStyle w:val="s1"/>
          <w:rFonts w:ascii="Times New Roman" w:hAnsi="Times New Roman" w:cs="Times New Roman"/>
          <w:color w:val="000000"/>
          <w:sz w:val="24"/>
          <w:szCs w:val="24"/>
        </w:rPr>
        <w:t>" per</w:t>
      </w:r>
      <w:r w:rsidR="00BE2F22" w:rsidRPr="0057542E">
        <w:rPr>
          <w:rStyle w:val="s1"/>
          <w:rFonts w:ascii="Times New Roman" w:hAnsi="Times New Roman" w:cs="Times New Roman"/>
          <w:color w:val="000000"/>
          <w:sz w:val="24"/>
          <w:szCs w:val="24"/>
        </w:rPr>
        <w:t xml:space="preserve"> il sostegno economico alle piccole e medie imprese ubicate nel territorio</w:t>
      </w:r>
      <w:r w:rsidRPr="0057542E">
        <w:rPr>
          <w:rStyle w:val="s1"/>
          <w:rFonts w:ascii="Times New Roman" w:hAnsi="Times New Roman" w:cs="Times New Roman"/>
          <w:color w:val="000000"/>
          <w:sz w:val="24"/>
          <w:szCs w:val="24"/>
        </w:rPr>
        <w:t xml:space="preserve"> nel territorio comunale di </w:t>
      </w:r>
      <w:r w:rsidR="00CD121B" w:rsidRPr="0057542E">
        <w:rPr>
          <w:rStyle w:val="s1"/>
          <w:rFonts w:ascii="Times New Roman" w:hAnsi="Times New Roman" w:cs="Times New Roman"/>
          <w:color w:val="000000"/>
          <w:sz w:val="24"/>
          <w:szCs w:val="24"/>
        </w:rPr>
        <w:t>Seminara</w:t>
      </w:r>
      <w:r w:rsidR="00BE2F22" w:rsidRPr="0057542E">
        <w:rPr>
          <w:rStyle w:val="s1"/>
          <w:rFonts w:ascii="Times New Roman" w:hAnsi="Times New Roman" w:cs="Times New Roman"/>
          <w:color w:val="000000"/>
          <w:sz w:val="24"/>
          <w:szCs w:val="24"/>
        </w:rPr>
        <w:t xml:space="preserve"> regolarmente costituite</w:t>
      </w:r>
    </w:p>
    <w:p w:rsidR="00AD3B49" w:rsidRPr="0057542E" w:rsidRDefault="00AD3B49" w:rsidP="00AD3B49">
      <w:pPr>
        <w:pStyle w:val="p1"/>
        <w:spacing w:before="0" w:beforeAutospacing="0" w:after="0" w:afterAutospacing="0"/>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lastRenderedPageBreak/>
        <w:t>Si indicano di seguito le norme che disciplinano l'</w:t>
      </w:r>
      <w:r w:rsidR="00286254" w:rsidRPr="0057542E">
        <w:rPr>
          <w:rStyle w:val="s1"/>
          <w:rFonts w:ascii="Times New Roman" w:hAnsi="Times New Roman" w:cs="Times New Roman"/>
          <w:color w:val="000000"/>
          <w:sz w:val="24"/>
          <w:szCs w:val="24"/>
        </w:rPr>
        <w:t>AVVISO</w:t>
      </w:r>
      <w:r w:rsidRPr="0057542E">
        <w:rPr>
          <w:rStyle w:val="s1"/>
          <w:rFonts w:ascii="Times New Roman" w:hAnsi="Times New Roman" w:cs="Times New Roman"/>
          <w:color w:val="000000"/>
          <w:sz w:val="24"/>
          <w:szCs w:val="24"/>
        </w:rPr>
        <w:t>:</w:t>
      </w:r>
    </w:p>
    <w:p w:rsidR="00286254" w:rsidRPr="0057542E" w:rsidRDefault="00286254" w:rsidP="00AD3B49">
      <w:pPr>
        <w:pStyle w:val="p1"/>
        <w:spacing w:before="0" w:beforeAutospacing="0" w:after="0" w:afterAutospacing="0"/>
        <w:rPr>
          <w:rStyle w:val="s1"/>
          <w:rFonts w:ascii="Times New Roman" w:hAnsi="Times New Roman" w:cs="Times New Roman"/>
          <w:color w:val="000000"/>
          <w:sz w:val="24"/>
          <w:szCs w:val="24"/>
        </w:rPr>
      </w:pPr>
    </w:p>
    <w:p w:rsidR="00286254" w:rsidRPr="0057542E" w:rsidRDefault="00286254" w:rsidP="00AD3B49">
      <w:pPr>
        <w:pStyle w:val="p1"/>
        <w:spacing w:before="0" w:beforeAutospacing="0" w:after="0" w:afterAutospacing="0"/>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ART. 1</w:t>
      </w:r>
    </w:p>
    <w:p w:rsidR="00286254" w:rsidRPr="0057542E" w:rsidRDefault="00286254" w:rsidP="00AD3B49">
      <w:pPr>
        <w:pStyle w:val="p1"/>
        <w:spacing w:before="0" w:beforeAutospacing="0" w:after="0" w:afterAutospacing="0"/>
        <w:rPr>
          <w:rStyle w:val="s1"/>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DOTAZIONE FINANZIARIA DELL’AVVISO</w:t>
      </w:r>
      <w:r w:rsidR="005D6056" w:rsidRPr="0057542E">
        <w:rPr>
          <w:rStyle w:val="s1"/>
          <w:rFonts w:ascii="Times New Roman" w:hAnsi="Times New Roman" w:cs="Times New Roman"/>
          <w:b/>
          <w:bCs/>
          <w:color w:val="000000"/>
          <w:sz w:val="24"/>
          <w:szCs w:val="24"/>
        </w:rPr>
        <w:t xml:space="preserve"> E MODALITA’ </w:t>
      </w:r>
      <w:proofErr w:type="spellStart"/>
      <w:r w:rsidR="005D6056" w:rsidRPr="0057542E">
        <w:rPr>
          <w:rStyle w:val="s1"/>
          <w:rFonts w:ascii="Times New Roman" w:hAnsi="Times New Roman" w:cs="Times New Roman"/>
          <w:b/>
          <w:bCs/>
          <w:color w:val="000000"/>
          <w:sz w:val="24"/>
          <w:szCs w:val="24"/>
        </w:rPr>
        <w:t>DI</w:t>
      </w:r>
      <w:proofErr w:type="spellEnd"/>
      <w:r w:rsidR="005D6056" w:rsidRPr="0057542E">
        <w:rPr>
          <w:rStyle w:val="s1"/>
          <w:rFonts w:ascii="Times New Roman" w:hAnsi="Times New Roman" w:cs="Times New Roman"/>
          <w:b/>
          <w:bCs/>
          <w:color w:val="000000"/>
          <w:sz w:val="24"/>
          <w:szCs w:val="24"/>
        </w:rPr>
        <w:t xml:space="preserve"> RIPARTO</w:t>
      </w:r>
    </w:p>
    <w:p w:rsidR="000537B8" w:rsidRPr="0057542E" w:rsidRDefault="000537B8" w:rsidP="00BE2F22">
      <w:pPr>
        <w:pStyle w:val="p1"/>
        <w:spacing w:after="0" w:afterAutospacing="0"/>
        <w:rPr>
          <w:rFonts w:ascii="Times New Roman" w:hAnsi="Times New Roman" w:cs="Times New Roman"/>
          <w:color w:val="000000"/>
          <w:sz w:val="24"/>
          <w:szCs w:val="24"/>
        </w:rPr>
      </w:pPr>
      <w:r w:rsidRPr="0057542E">
        <w:rPr>
          <w:rFonts w:ascii="Times New Roman" w:hAnsi="Times New Roman" w:cs="Times New Roman"/>
          <w:color w:val="000000"/>
          <w:sz w:val="24"/>
          <w:szCs w:val="24"/>
        </w:rPr>
        <w:t xml:space="preserve">I) </w:t>
      </w:r>
      <w:r w:rsidR="00286254" w:rsidRPr="0057542E">
        <w:rPr>
          <w:rFonts w:ascii="Times New Roman" w:hAnsi="Times New Roman" w:cs="Times New Roman"/>
          <w:color w:val="000000"/>
          <w:sz w:val="24"/>
          <w:szCs w:val="24"/>
        </w:rPr>
        <w:t xml:space="preserve">La dotazione finanziaria complessiva del presente Avviso è pari ad € </w:t>
      </w:r>
      <w:r w:rsidR="00BE2F22" w:rsidRPr="0057542E">
        <w:rPr>
          <w:rFonts w:ascii="Times New Roman" w:hAnsi="Times New Roman" w:cs="Times New Roman"/>
          <w:color w:val="000000"/>
          <w:sz w:val="24"/>
          <w:szCs w:val="24"/>
        </w:rPr>
        <w:t>30.411,00</w:t>
      </w:r>
      <w:r w:rsidR="00286254" w:rsidRPr="0057542E">
        <w:rPr>
          <w:rFonts w:ascii="Times New Roman" w:hAnsi="Times New Roman" w:cs="Times New Roman"/>
          <w:color w:val="000000"/>
          <w:sz w:val="24"/>
          <w:szCs w:val="24"/>
        </w:rPr>
        <w:t xml:space="preserve">, finanziato </w:t>
      </w:r>
      <w:r w:rsidRPr="0057542E">
        <w:rPr>
          <w:rFonts w:ascii="Times New Roman" w:hAnsi="Times New Roman" w:cs="Times New Roman"/>
          <w:color w:val="000000"/>
          <w:sz w:val="24"/>
          <w:szCs w:val="24"/>
        </w:rPr>
        <w:t xml:space="preserve">dal </w:t>
      </w:r>
      <w:r w:rsidR="00BE2F22" w:rsidRPr="0057542E">
        <w:rPr>
          <w:rFonts w:ascii="Times New Roman" w:hAnsi="Times New Roman" w:cs="Times New Roman"/>
          <w:color w:val="000000"/>
          <w:sz w:val="24"/>
          <w:szCs w:val="24"/>
        </w:rPr>
        <w:t xml:space="preserve">Fondo  di  sostegno  alle  </w:t>
      </w:r>
      <w:proofErr w:type="spellStart"/>
      <w:r w:rsidR="00BE2F22" w:rsidRPr="0057542E">
        <w:rPr>
          <w:rFonts w:ascii="Times New Roman" w:hAnsi="Times New Roman" w:cs="Times New Roman"/>
          <w:color w:val="000000"/>
          <w:sz w:val="24"/>
          <w:szCs w:val="24"/>
        </w:rPr>
        <w:t>attivita'</w:t>
      </w:r>
      <w:proofErr w:type="spellEnd"/>
      <w:r w:rsidR="00BE2F22" w:rsidRPr="0057542E">
        <w:rPr>
          <w:rFonts w:ascii="Times New Roman" w:hAnsi="Times New Roman" w:cs="Times New Roman"/>
          <w:color w:val="000000"/>
          <w:sz w:val="24"/>
          <w:szCs w:val="24"/>
        </w:rPr>
        <w:t xml:space="preserve">  economiche,artigianali e commerciali dei comuni delle aree  interne </w:t>
      </w:r>
      <w:r w:rsidRPr="0057542E">
        <w:rPr>
          <w:rFonts w:ascii="Times New Roman" w:hAnsi="Times New Roman" w:cs="Times New Roman"/>
          <w:color w:val="000000"/>
          <w:sz w:val="24"/>
          <w:szCs w:val="24"/>
        </w:rPr>
        <w:t>così come ripartit</w:t>
      </w:r>
      <w:r w:rsidR="00E96C1D" w:rsidRPr="0057542E">
        <w:rPr>
          <w:rFonts w:ascii="Times New Roman" w:hAnsi="Times New Roman" w:cs="Times New Roman"/>
          <w:color w:val="000000"/>
          <w:sz w:val="24"/>
          <w:szCs w:val="24"/>
        </w:rPr>
        <w:t>o</w:t>
      </w:r>
      <w:r w:rsidRPr="0057542E">
        <w:rPr>
          <w:rFonts w:ascii="Times New Roman" w:hAnsi="Times New Roman" w:cs="Times New Roman"/>
          <w:color w:val="000000"/>
          <w:sz w:val="24"/>
          <w:szCs w:val="24"/>
        </w:rPr>
        <w:t xml:space="preserve"> con DPCM </w:t>
      </w:r>
      <w:r w:rsidR="00BE2F22" w:rsidRPr="0057542E">
        <w:rPr>
          <w:rFonts w:ascii="Times New Roman" w:hAnsi="Times New Roman" w:cs="Times New Roman"/>
          <w:color w:val="000000"/>
          <w:sz w:val="24"/>
          <w:szCs w:val="24"/>
        </w:rPr>
        <w:t>24</w:t>
      </w:r>
      <w:r w:rsidRPr="0057542E">
        <w:rPr>
          <w:rFonts w:ascii="Times New Roman" w:hAnsi="Times New Roman" w:cs="Times New Roman"/>
          <w:color w:val="000000"/>
          <w:sz w:val="24"/>
          <w:szCs w:val="24"/>
        </w:rPr>
        <w:t>settembre 202</w:t>
      </w:r>
      <w:r w:rsidR="00BE2F22" w:rsidRPr="0057542E">
        <w:rPr>
          <w:rFonts w:ascii="Times New Roman" w:hAnsi="Times New Roman" w:cs="Times New Roman"/>
          <w:color w:val="000000"/>
          <w:sz w:val="24"/>
          <w:szCs w:val="24"/>
        </w:rPr>
        <w:t>0</w:t>
      </w:r>
      <w:r w:rsidRPr="0057542E">
        <w:rPr>
          <w:rFonts w:ascii="Times New Roman" w:hAnsi="Times New Roman" w:cs="Times New Roman"/>
          <w:color w:val="000000"/>
          <w:sz w:val="24"/>
          <w:szCs w:val="24"/>
        </w:rPr>
        <w:t xml:space="preserve"> che ne ha stabilito termini, modalità di accesso e rendicontazione; </w:t>
      </w:r>
    </w:p>
    <w:p w:rsidR="005D6056" w:rsidRPr="0057542E" w:rsidRDefault="005D6056" w:rsidP="005D6056">
      <w:pPr>
        <w:pStyle w:val="p1"/>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II) In caso di ammissione a finanziamento di una sola istanza e/o comunque di un numero di istanze per un valore inferiore alla somma complessiva messa a bando per l’annualità 202</w:t>
      </w:r>
      <w:r w:rsidR="00BE2F22" w:rsidRPr="0057542E">
        <w:rPr>
          <w:rStyle w:val="s1"/>
          <w:rFonts w:ascii="Times New Roman" w:hAnsi="Times New Roman" w:cs="Times New Roman"/>
          <w:color w:val="000000"/>
          <w:sz w:val="24"/>
          <w:szCs w:val="24"/>
        </w:rPr>
        <w:t>2</w:t>
      </w:r>
      <w:r w:rsidRPr="0057542E">
        <w:rPr>
          <w:rStyle w:val="s1"/>
          <w:rFonts w:ascii="Times New Roman" w:hAnsi="Times New Roman" w:cs="Times New Roman"/>
          <w:color w:val="000000"/>
          <w:sz w:val="24"/>
          <w:szCs w:val="24"/>
        </w:rPr>
        <w:t>, il Comune di Seminara attribuirà la rimanente somma ai soggetti ammessi, proporzionalmente ai punteggi ottenuti e nel limite massimo della somma richiesta da ciascuno nella relativa domanda;</w:t>
      </w:r>
    </w:p>
    <w:p w:rsidR="005D6056" w:rsidRPr="0057542E" w:rsidRDefault="005D6056" w:rsidP="005D6056">
      <w:pPr>
        <w:pStyle w:val="p1"/>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IV) Laddove le domande ammesse e finanziabili superino l’ammontare complessivo delle somme messe a disposizione dal presente Avviso, il contributo verrà assegnato secondo la graduatoria stilata sulla base dei criteri di valutazione di cui al successivo art. 6 ed, in caso di parità, in ordine di presentazione delle relative domande. A tale ultimo fine, farà fede il giorno e l’ora di deposito così come risultanti dalle ricevute di accettazione e consegna della PEC</w:t>
      </w:r>
      <w:r w:rsidR="00C50000" w:rsidRPr="0057542E">
        <w:rPr>
          <w:rStyle w:val="s1"/>
          <w:rFonts w:ascii="Times New Roman" w:hAnsi="Times New Roman" w:cs="Times New Roman"/>
          <w:color w:val="000000"/>
          <w:sz w:val="24"/>
          <w:szCs w:val="24"/>
        </w:rPr>
        <w:t xml:space="preserve"> di invio della domanda</w:t>
      </w:r>
      <w:r w:rsidRPr="0057542E">
        <w:rPr>
          <w:rStyle w:val="s1"/>
          <w:rFonts w:ascii="Times New Roman" w:hAnsi="Times New Roman" w:cs="Times New Roman"/>
          <w:color w:val="000000"/>
          <w:sz w:val="24"/>
          <w:szCs w:val="24"/>
        </w:rPr>
        <w:t xml:space="preserve">, laddove prescelta la modalità di invio telematica, ovvero, il timbro e l’ora di deposito apposti alla presenza del richiedente dall’Ufficio indicato nell’art. 5 dell’Avviso.  </w:t>
      </w:r>
    </w:p>
    <w:p w:rsidR="005D6056" w:rsidRPr="0057542E" w:rsidRDefault="005D6056" w:rsidP="00AD3B49">
      <w:pPr>
        <w:pStyle w:val="p1"/>
        <w:spacing w:before="0" w:beforeAutospacing="0" w:after="0" w:afterAutospacing="0"/>
        <w:rPr>
          <w:rFonts w:ascii="Times New Roman" w:hAnsi="Times New Roman" w:cs="Times New Roman"/>
          <w:color w:val="000000"/>
          <w:sz w:val="24"/>
          <w:szCs w:val="24"/>
        </w:rPr>
      </w:pPr>
    </w:p>
    <w:p w:rsidR="005D6056" w:rsidRPr="0057542E" w:rsidRDefault="005D6056" w:rsidP="00AD3B49">
      <w:pPr>
        <w:pStyle w:val="p1"/>
        <w:spacing w:before="0" w:beforeAutospacing="0" w:after="0" w:afterAutospacing="0"/>
        <w:rPr>
          <w:rFonts w:ascii="Times New Roman" w:hAnsi="Times New Roman" w:cs="Times New Roman"/>
          <w:color w:val="000000"/>
          <w:sz w:val="24"/>
          <w:szCs w:val="24"/>
        </w:rPr>
      </w:pPr>
    </w:p>
    <w:p w:rsidR="00AD3B49" w:rsidRPr="0057542E" w:rsidRDefault="00AD3B49" w:rsidP="00AD3B49">
      <w:pPr>
        <w:pStyle w:val="p1"/>
        <w:spacing w:before="0" w:beforeAutospacing="0" w:after="0" w:afterAutospacing="0"/>
        <w:rPr>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ARTICOLO</w:t>
      </w:r>
      <w:r w:rsidR="005D6056" w:rsidRPr="0057542E">
        <w:rPr>
          <w:rStyle w:val="s1"/>
          <w:rFonts w:ascii="Times New Roman" w:hAnsi="Times New Roman" w:cs="Times New Roman"/>
          <w:b/>
          <w:bCs/>
          <w:color w:val="000000"/>
          <w:sz w:val="24"/>
          <w:szCs w:val="24"/>
        </w:rPr>
        <w:t>2</w:t>
      </w:r>
      <w:r w:rsidRPr="0057542E">
        <w:rPr>
          <w:rStyle w:val="s1"/>
          <w:rFonts w:ascii="Times New Roman" w:hAnsi="Times New Roman" w:cs="Times New Roman"/>
          <w:b/>
          <w:bCs/>
          <w:color w:val="000000"/>
          <w:sz w:val="24"/>
          <w:szCs w:val="24"/>
        </w:rPr>
        <w:t>.</w:t>
      </w:r>
    </w:p>
    <w:p w:rsidR="00AD3B49" w:rsidRPr="0057542E" w:rsidRDefault="00AD3B49" w:rsidP="00AD3B49">
      <w:pPr>
        <w:pStyle w:val="p1"/>
        <w:spacing w:before="0" w:beforeAutospacing="0" w:after="0" w:afterAutospacing="0"/>
        <w:rPr>
          <w:rStyle w:val="s1"/>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SOGGETTI AMMISSIBILI AI BENEFICI DEL PRESENTE AVVISO</w:t>
      </w:r>
    </w:p>
    <w:p w:rsidR="002668B9" w:rsidRPr="0057542E" w:rsidRDefault="002668B9" w:rsidP="00AD3B49">
      <w:pPr>
        <w:pStyle w:val="p1"/>
        <w:spacing w:before="0" w:beforeAutospacing="0" w:after="0" w:afterAutospacing="0"/>
        <w:rPr>
          <w:rFonts w:ascii="Times New Roman" w:hAnsi="Times New Roman" w:cs="Times New Roman"/>
          <w:color w:val="000000"/>
          <w:sz w:val="24"/>
          <w:szCs w:val="24"/>
        </w:rPr>
      </w:pPr>
    </w:p>
    <w:p w:rsidR="002D301D" w:rsidRPr="0057542E" w:rsidRDefault="002D301D" w:rsidP="002D301D">
      <w:pPr>
        <w:pStyle w:val="p1"/>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I)</w:t>
      </w:r>
      <w:r w:rsidR="00072D30" w:rsidRPr="0057542E">
        <w:rPr>
          <w:rStyle w:val="s1"/>
          <w:rFonts w:ascii="Times New Roman" w:hAnsi="Times New Roman" w:cs="Times New Roman"/>
          <w:color w:val="000000"/>
          <w:sz w:val="24"/>
          <w:szCs w:val="24"/>
        </w:rPr>
        <w:t xml:space="preserve">Possono presentare domanda di ammissione al beneficio di cui al presente Avviso </w:t>
      </w:r>
      <w:r w:rsidRPr="0057542E">
        <w:rPr>
          <w:rStyle w:val="s1"/>
          <w:rFonts w:ascii="Times New Roman" w:hAnsi="Times New Roman" w:cs="Times New Roman"/>
          <w:color w:val="000000"/>
          <w:sz w:val="24"/>
          <w:szCs w:val="24"/>
        </w:rPr>
        <w:t xml:space="preserve">le piccole e medie imprese che: </w:t>
      </w:r>
    </w:p>
    <w:p w:rsidR="002D301D" w:rsidRPr="0057542E" w:rsidRDefault="002D301D" w:rsidP="002D301D">
      <w:pPr>
        <w:pStyle w:val="p1"/>
        <w:spacing w:before="0" w:beforeAutospacing="0" w:after="0" w:afterAutospacing="0"/>
        <w:jc w:val="both"/>
        <w:rPr>
          <w:rFonts w:ascii="Times New Roman" w:hAnsi="Times New Roman" w:cs="Times New Roman"/>
          <w:color w:val="000000"/>
          <w:sz w:val="24"/>
          <w:szCs w:val="24"/>
        </w:rPr>
      </w:pPr>
      <w:r w:rsidRPr="0057542E">
        <w:rPr>
          <w:rFonts w:ascii="Times New Roman" w:hAnsi="Times New Roman" w:cs="Times New Roman"/>
          <w:color w:val="000000"/>
          <w:sz w:val="24"/>
          <w:szCs w:val="24"/>
        </w:rPr>
        <w:t>a) svolgano attività  economiche  attraverso  un'unità  operativa</w:t>
      </w:r>
      <w:r w:rsidR="00496FF7" w:rsidRPr="0057542E">
        <w:rPr>
          <w:rFonts w:ascii="Times New Roman" w:hAnsi="Times New Roman" w:cs="Times New Roman"/>
          <w:color w:val="000000"/>
          <w:sz w:val="24"/>
          <w:szCs w:val="24"/>
        </w:rPr>
        <w:t xml:space="preserve"> </w:t>
      </w:r>
      <w:r w:rsidRPr="0057542E">
        <w:rPr>
          <w:rFonts w:ascii="Times New Roman" w:hAnsi="Times New Roman" w:cs="Times New Roman"/>
          <w:color w:val="000000"/>
          <w:sz w:val="24"/>
          <w:szCs w:val="24"/>
        </w:rPr>
        <w:t>ubicata  nei  territori  del Comune,  ovvero   intraprendano   nuove</w:t>
      </w:r>
      <w:r w:rsidR="00496FF7" w:rsidRPr="0057542E">
        <w:rPr>
          <w:rFonts w:ascii="Times New Roman" w:hAnsi="Times New Roman" w:cs="Times New Roman"/>
          <w:color w:val="000000"/>
          <w:sz w:val="24"/>
          <w:szCs w:val="24"/>
        </w:rPr>
        <w:t xml:space="preserve"> </w:t>
      </w:r>
      <w:r w:rsidRPr="0057542E">
        <w:rPr>
          <w:rFonts w:ascii="Times New Roman" w:hAnsi="Times New Roman" w:cs="Times New Roman"/>
          <w:color w:val="000000"/>
          <w:sz w:val="24"/>
          <w:szCs w:val="24"/>
        </w:rPr>
        <w:t>attività economiche nel</w:t>
      </w:r>
      <w:r w:rsidR="00496FF7" w:rsidRPr="0057542E">
        <w:rPr>
          <w:rFonts w:ascii="Times New Roman" w:hAnsi="Times New Roman" w:cs="Times New Roman"/>
          <w:color w:val="000000"/>
          <w:sz w:val="24"/>
          <w:szCs w:val="24"/>
        </w:rPr>
        <w:t xml:space="preserve"> </w:t>
      </w:r>
      <w:r w:rsidRPr="0057542E">
        <w:rPr>
          <w:rFonts w:ascii="Times New Roman" w:hAnsi="Times New Roman" w:cs="Times New Roman"/>
          <w:color w:val="000000"/>
          <w:sz w:val="24"/>
          <w:szCs w:val="24"/>
        </w:rPr>
        <w:t xml:space="preserve">territorio </w:t>
      </w:r>
      <w:proofErr w:type="spellStart"/>
      <w:r w:rsidRPr="0057542E">
        <w:rPr>
          <w:rFonts w:ascii="Times New Roman" w:hAnsi="Times New Roman" w:cs="Times New Roman"/>
          <w:color w:val="000000"/>
          <w:sz w:val="24"/>
          <w:szCs w:val="24"/>
        </w:rPr>
        <w:t>seminarese</w:t>
      </w:r>
      <w:proofErr w:type="spellEnd"/>
      <w:r w:rsidRPr="0057542E">
        <w:rPr>
          <w:rFonts w:ascii="Times New Roman" w:hAnsi="Times New Roman" w:cs="Times New Roman"/>
          <w:color w:val="000000"/>
          <w:sz w:val="24"/>
          <w:szCs w:val="24"/>
        </w:rPr>
        <w:t xml:space="preserve">; </w:t>
      </w:r>
    </w:p>
    <w:p w:rsidR="002D301D" w:rsidRPr="0057542E" w:rsidRDefault="002D301D" w:rsidP="002D301D">
      <w:pPr>
        <w:pStyle w:val="p1"/>
        <w:spacing w:before="0" w:beforeAutospacing="0" w:after="0" w:afterAutospacing="0"/>
        <w:jc w:val="both"/>
        <w:rPr>
          <w:rFonts w:ascii="Times New Roman" w:hAnsi="Times New Roman" w:cs="Times New Roman"/>
          <w:color w:val="000000"/>
          <w:sz w:val="24"/>
          <w:szCs w:val="24"/>
        </w:rPr>
      </w:pPr>
      <w:r w:rsidRPr="0057542E">
        <w:rPr>
          <w:rFonts w:ascii="Times New Roman" w:hAnsi="Times New Roman" w:cs="Times New Roman"/>
          <w:color w:val="000000"/>
          <w:sz w:val="24"/>
          <w:szCs w:val="24"/>
        </w:rPr>
        <w:t>b) sono  regolarmente  costituite  e  iscritte  al  registro  delle</w:t>
      </w:r>
      <w:r w:rsidR="00496FF7" w:rsidRPr="0057542E">
        <w:rPr>
          <w:rFonts w:ascii="Times New Roman" w:hAnsi="Times New Roman" w:cs="Times New Roman"/>
          <w:color w:val="000000"/>
          <w:sz w:val="24"/>
          <w:szCs w:val="24"/>
        </w:rPr>
        <w:t xml:space="preserve"> </w:t>
      </w:r>
      <w:r w:rsidRPr="0057542E">
        <w:rPr>
          <w:rFonts w:ascii="Times New Roman" w:hAnsi="Times New Roman" w:cs="Times New Roman"/>
          <w:color w:val="000000"/>
          <w:sz w:val="24"/>
          <w:szCs w:val="24"/>
        </w:rPr>
        <w:t xml:space="preserve">imprese; </w:t>
      </w:r>
    </w:p>
    <w:p w:rsidR="005F197F" w:rsidRPr="0057542E" w:rsidRDefault="002D301D" w:rsidP="002D301D">
      <w:pPr>
        <w:pStyle w:val="p1"/>
        <w:spacing w:before="0" w:beforeAutospacing="0" w:after="0" w:afterAutospacing="0"/>
        <w:jc w:val="both"/>
        <w:rPr>
          <w:rFonts w:ascii="Times New Roman" w:hAnsi="Times New Roman" w:cs="Times New Roman"/>
          <w:color w:val="000000"/>
          <w:sz w:val="24"/>
          <w:szCs w:val="24"/>
        </w:rPr>
      </w:pPr>
      <w:r w:rsidRPr="0057542E">
        <w:rPr>
          <w:rFonts w:ascii="Times New Roman" w:hAnsi="Times New Roman" w:cs="Times New Roman"/>
          <w:color w:val="000000"/>
          <w:sz w:val="24"/>
          <w:szCs w:val="24"/>
        </w:rPr>
        <w:t xml:space="preserve">c) non sono in stato di liquidazione o di  fallimento  e  non  sonosoggette a procedure di fallimento o di concordato preventivo. </w:t>
      </w:r>
    </w:p>
    <w:p w:rsidR="00AD3B49" w:rsidRPr="0057542E" w:rsidRDefault="00072D30" w:rsidP="003D7661">
      <w:pPr>
        <w:pStyle w:val="p1"/>
        <w:spacing w:before="0" w:beforeAutospacing="0" w:after="0" w:afterAutospacing="0"/>
        <w:jc w:val="both"/>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II) </w:t>
      </w:r>
      <w:r w:rsidR="00AD3B49" w:rsidRPr="0057542E">
        <w:rPr>
          <w:rStyle w:val="s1"/>
          <w:rFonts w:ascii="Times New Roman" w:hAnsi="Times New Roman" w:cs="Times New Roman"/>
          <w:color w:val="000000"/>
          <w:sz w:val="24"/>
          <w:szCs w:val="24"/>
        </w:rPr>
        <w:t>Inoltre</w:t>
      </w:r>
      <w:r w:rsidRPr="0057542E">
        <w:rPr>
          <w:rStyle w:val="s1"/>
          <w:rFonts w:ascii="Times New Roman" w:hAnsi="Times New Roman" w:cs="Times New Roman"/>
          <w:color w:val="000000"/>
          <w:sz w:val="24"/>
          <w:szCs w:val="24"/>
        </w:rPr>
        <w:t>, a pena di esclusione e revoca dal beneficio,</w:t>
      </w:r>
      <w:r w:rsidR="00AD3B49" w:rsidRPr="0057542E">
        <w:rPr>
          <w:rStyle w:val="s1"/>
          <w:rFonts w:ascii="Times New Roman" w:hAnsi="Times New Roman" w:cs="Times New Roman"/>
          <w:color w:val="000000"/>
          <w:sz w:val="24"/>
          <w:szCs w:val="24"/>
        </w:rPr>
        <w:t xml:space="preserve"> i richiedenti all'atto di presentazione dell'istanza:</w:t>
      </w:r>
    </w:p>
    <w:p w:rsidR="003D7661" w:rsidRPr="0057542E" w:rsidRDefault="00CA4FA5" w:rsidP="003D7661">
      <w:pPr>
        <w:pStyle w:val="p1"/>
        <w:numPr>
          <w:ilvl w:val="0"/>
          <w:numId w:val="1"/>
        </w:numPr>
        <w:spacing w:before="0" w:beforeAutospacing="0" w:after="0" w:afterAutospacing="0"/>
        <w:jc w:val="both"/>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non devono</w:t>
      </w:r>
      <w:r w:rsidR="00955B26"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aver riportato condanne penali</w:t>
      </w:r>
      <w:r w:rsidR="00D135A4" w:rsidRPr="0057542E">
        <w:rPr>
          <w:rStyle w:val="s1"/>
          <w:rFonts w:ascii="Times New Roman" w:hAnsi="Times New Roman" w:cs="Times New Roman"/>
          <w:color w:val="000000"/>
          <w:sz w:val="24"/>
          <w:szCs w:val="24"/>
        </w:rPr>
        <w:t>, con sentenza passata in giudicato, per reati che determinano l'incapacità a contrattare con</w:t>
      </w:r>
      <w:r w:rsidR="00955B26" w:rsidRPr="0057542E">
        <w:rPr>
          <w:rStyle w:val="s1"/>
          <w:rFonts w:ascii="Times New Roman" w:hAnsi="Times New Roman" w:cs="Times New Roman"/>
          <w:color w:val="000000"/>
          <w:sz w:val="24"/>
          <w:szCs w:val="24"/>
        </w:rPr>
        <w:t xml:space="preserve"> </w:t>
      </w:r>
      <w:r w:rsidR="00D135A4" w:rsidRPr="0057542E">
        <w:rPr>
          <w:rStyle w:val="s1"/>
          <w:rFonts w:ascii="Times New Roman" w:hAnsi="Times New Roman" w:cs="Times New Roman"/>
          <w:color w:val="000000"/>
          <w:sz w:val="24"/>
          <w:szCs w:val="24"/>
        </w:rPr>
        <w:t xml:space="preserve">la </w:t>
      </w:r>
      <w:proofErr w:type="spellStart"/>
      <w:r w:rsidR="00D135A4" w:rsidRPr="0057542E">
        <w:rPr>
          <w:rStyle w:val="s1"/>
          <w:rFonts w:ascii="Times New Roman" w:hAnsi="Times New Roman" w:cs="Times New Roman"/>
          <w:color w:val="000000"/>
          <w:sz w:val="24"/>
          <w:szCs w:val="24"/>
        </w:rPr>
        <w:t>P.A</w:t>
      </w:r>
      <w:proofErr w:type="spellEnd"/>
      <w:r w:rsidR="00AD3B49" w:rsidRPr="0057542E">
        <w:rPr>
          <w:rStyle w:val="s1"/>
          <w:rFonts w:ascii="Times New Roman" w:hAnsi="Times New Roman" w:cs="Times New Roman"/>
          <w:color w:val="000000"/>
          <w:sz w:val="24"/>
          <w:szCs w:val="24"/>
        </w:rPr>
        <w:t xml:space="preserve"> e</w:t>
      </w:r>
      <w:r w:rsidR="00072D30" w:rsidRPr="0057542E">
        <w:rPr>
          <w:rStyle w:val="s1"/>
          <w:rFonts w:ascii="Times New Roman" w:hAnsi="Times New Roman" w:cs="Times New Roman"/>
          <w:color w:val="000000"/>
          <w:sz w:val="24"/>
          <w:szCs w:val="24"/>
        </w:rPr>
        <w:t>/o</w:t>
      </w:r>
      <w:r w:rsidR="00AD3B49" w:rsidRPr="0057542E">
        <w:rPr>
          <w:rStyle w:val="s1"/>
          <w:rFonts w:ascii="Times New Roman" w:hAnsi="Times New Roman" w:cs="Times New Roman"/>
          <w:color w:val="000000"/>
          <w:sz w:val="24"/>
          <w:szCs w:val="24"/>
        </w:rPr>
        <w:t xml:space="preserve"> essere destinatari di provvedimenti che riguardano</w:t>
      </w:r>
      <w:r w:rsidR="00955B26"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l'applicazione di misure di prevenzione, di decisioni civili e di provvedimenti amministrativi</w:t>
      </w:r>
      <w:r w:rsidR="00955B26"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iscritti nel casellario giudiziale ai sensi della vigente normativa;</w:t>
      </w:r>
    </w:p>
    <w:p w:rsidR="00AD3B49" w:rsidRPr="0057542E" w:rsidRDefault="00CA4FA5" w:rsidP="003D7661">
      <w:pPr>
        <w:pStyle w:val="p1"/>
        <w:numPr>
          <w:ilvl w:val="0"/>
          <w:numId w:val="1"/>
        </w:numPr>
        <w:spacing w:before="0" w:beforeAutospacing="0" w:after="0" w:afterAutospacing="0"/>
        <w:jc w:val="both"/>
        <w:rPr>
          <w:rFonts w:ascii="Times New Roman" w:hAnsi="Times New Roman" w:cs="Times New Roman"/>
          <w:strike/>
          <w:color w:val="000000"/>
          <w:sz w:val="24"/>
          <w:szCs w:val="24"/>
        </w:rPr>
      </w:pPr>
      <w:r w:rsidRPr="0057542E">
        <w:rPr>
          <w:rStyle w:val="s1"/>
          <w:rFonts w:ascii="Times New Roman" w:hAnsi="Times New Roman" w:cs="Times New Roman"/>
          <w:color w:val="000000"/>
          <w:sz w:val="24"/>
          <w:szCs w:val="24"/>
        </w:rPr>
        <w:t xml:space="preserve">non devono, </w:t>
      </w:r>
      <w:r w:rsidR="00AD3B49" w:rsidRPr="0057542E">
        <w:rPr>
          <w:rStyle w:val="s1"/>
          <w:rFonts w:ascii="Times New Roman" w:hAnsi="Times New Roman" w:cs="Times New Roman"/>
          <w:color w:val="000000"/>
          <w:sz w:val="24"/>
          <w:szCs w:val="24"/>
        </w:rPr>
        <w:t>essere colpevoli di false dichiarazioni nel fornire informazioni alla Pubblica</w:t>
      </w:r>
      <w:r w:rsidR="00496FF7"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Amministrazione</w:t>
      </w:r>
      <w:r w:rsidR="00AD3B49" w:rsidRPr="0057542E">
        <w:rPr>
          <w:rStyle w:val="s1"/>
          <w:rFonts w:ascii="Times New Roman" w:hAnsi="Times New Roman" w:cs="Times New Roman"/>
          <w:strike/>
          <w:color w:val="000000"/>
          <w:sz w:val="24"/>
          <w:szCs w:val="24"/>
        </w:rPr>
        <w:t>;</w:t>
      </w:r>
    </w:p>
    <w:p w:rsidR="00AD3B49" w:rsidRPr="0057542E" w:rsidRDefault="00CA4FA5" w:rsidP="003D7661">
      <w:pPr>
        <w:pStyle w:val="p1"/>
        <w:numPr>
          <w:ilvl w:val="0"/>
          <w:numId w:val="1"/>
        </w:numPr>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devono </w:t>
      </w:r>
      <w:r w:rsidR="00AD3B49" w:rsidRPr="0057542E">
        <w:rPr>
          <w:rStyle w:val="s1"/>
          <w:rFonts w:ascii="Times New Roman" w:hAnsi="Times New Roman" w:cs="Times New Roman"/>
          <w:color w:val="000000"/>
          <w:sz w:val="24"/>
          <w:szCs w:val="24"/>
        </w:rPr>
        <w:t>essere in regola con la normativa antimafia, in particolare attestante la insussistenza di cause</w:t>
      </w:r>
      <w:r w:rsidR="00496FF7"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 xml:space="preserve">di divieto, sospensione o decadenza previste dall'art.67 del </w:t>
      </w:r>
      <w:proofErr w:type="spellStart"/>
      <w:r w:rsidR="00AD3B49" w:rsidRPr="0057542E">
        <w:rPr>
          <w:rStyle w:val="s1"/>
          <w:rFonts w:ascii="Times New Roman" w:hAnsi="Times New Roman" w:cs="Times New Roman"/>
          <w:color w:val="000000"/>
          <w:sz w:val="24"/>
          <w:szCs w:val="24"/>
        </w:rPr>
        <w:t>D.Lgs.</w:t>
      </w:r>
      <w:proofErr w:type="spellEnd"/>
      <w:r w:rsidR="00AD3B49" w:rsidRPr="0057542E">
        <w:rPr>
          <w:rStyle w:val="s1"/>
          <w:rFonts w:ascii="Times New Roman" w:hAnsi="Times New Roman" w:cs="Times New Roman"/>
          <w:color w:val="000000"/>
          <w:sz w:val="24"/>
          <w:szCs w:val="24"/>
        </w:rPr>
        <w:t xml:space="preserve"> 6/9/2011 n.159 (Codice</w:t>
      </w:r>
      <w:r w:rsidR="00496FF7"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antimafia):</w:t>
      </w:r>
    </w:p>
    <w:p w:rsidR="00CA5138" w:rsidRPr="0057542E" w:rsidRDefault="00CA5138" w:rsidP="00CA5138">
      <w:pPr>
        <w:pStyle w:val="p1"/>
        <w:numPr>
          <w:ilvl w:val="0"/>
          <w:numId w:val="1"/>
        </w:numPr>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non devono essere stati destinatari di un decreto di revoca di altro contributo di sostegno alle attività economiche erogato dal Comune di Seminara;</w:t>
      </w:r>
    </w:p>
    <w:p w:rsidR="00AD3B49" w:rsidRPr="0057542E" w:rsidRDefault="00C50000" w:rsidP="00AD3B49">
      <w:pPr>
        <w:pStyle w:val="p1"/>
        <w:numPr>
          <w:ilvl w:val="0"/>
          <w:numId w:val="1"/>
        </w:numPr>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laddove ammessi all’</w:t>
      </w:r>
      <w:r w:rsidR="00AD3B49" w:rsidRPr="0057542E">
        <w:rPr>
          <w:rStyle w:val="s1"/>
          <w:rFonts w:ascii="Times New Roman" w:hAnsi="Times New Roman" w:cs="Times New Roman"/>
          <w:color w:val="000000"/>
          <w:sz w:val="24"/>
          <w:szCs w:val="24"/>
        </w:rPr>
        <w:t>erogazione del contributo oggetto della presente</w:t>
      </w:r>
      <w:r w:rsidR="00496FF7"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 xml:space="preserve">procedura, non </w:t>
      </w:r>
      <w:r w:rsidRPr="0057542E">
        <w:rPr>
          <w:rStyle w:val="s1"/>
          <w:rFonts w:ascii="Times New Roman" w:hAnsi="Times New Roman" w:cs="Times New Roman"/>
          <w:color w:val="000000"/>
          <w:sz w:val="24"/>
          <w:szCs w:val="24"/>
        </w:rPr>
        <w:t xml:space="preserve">superare </w:t>
      </w:r>
      <w:r w:rsidR="00AD3B49" w:rsidRPr="0057542E">
        <w:rPr>
          <w:rStyle w:val="s1"/>
          <w:rFonts w:ascii="Times New Roman" w:hAnsi="Times New Roman" w:cs="Times New Roman"/>
          <w:color w:val="000000"/>
          <w:sz w:val="24"/>
          <w:szCs w:val="24"/>
        </w:rPr>
        <w:t xml:space="preserve">il limite degli aiuti de </w:t>
      </w:r>
      <w:proofErr w:type="spellStart"/>
      <w:r w:rsidR="00AD3B49" w:rsidRPr="0057542E">
        <w:rPr>
          <w:rStyle w:val="s1"/>
          <w:rFonts w:ascii="Times New Roman" w:hAnsi="Times New Roman" w:cs="Times New Roman"/>
          <w:color w:val="000000"/>
          <w:sz w:val="24"/>
          <w:szCs w:val="24"/>
        </w:rPr>
        <w:t>minimis</w:t>
      </w:r>
      <w:proofErr w:type="spellEnd"/>
      <w:r w:rsidR="00AD3B49" w:rsidRPr="0057542E">
        <w:rPr>
          <w:rStyle w:val="s1"/>
          <w:rFonts w:ascii="Times New Roman" w:hAnsi="Times New Roman" w:cs="Times New Roman"/>
          <w:color w:val="000000"/>
          <w:sz w:val="24"/>
          <w:szCs w:val="24"/>
        </w:rPr>
        <w:t>, come definito dal regolamento UE</w:t>
      </w:r>
      <w:r w:rsidR="00496FF7"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n. 1407/2013 della Commissione del 18/12/2013.</w:t>
      </w:r>
    </w:p>
    <w:p w:rsidR="005F197F" w:rsidRPr="0057542E" w:rsidRDefault="005F197F" w:rsidP="005F197F">
      <w:pPr>
        <w:pStyle w:val="p1"/>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III) I soggetti che hanno già </w:t>
      </w:r>
      <w:r w:rsidR="00044D73" w:rsidRPr="0057542E">
        <w:rPr>
          <w:rStyle w:val="s1"/>
          <w:rFonts w:ascii="Times New Roman" w:hAnsi="Times New Roman" w:cs="Times New Roman"/>
          <w:color w:val="000000"/>
          <w:sz w:val="24"/>
          <w:szCs w:val="24"/>
        </w:rPr>
        <w:t>beneficiato</w:t>
      </w:r>
      <w:r w:rsidRPr="0057542E">
        <w:rPr>
          <w:rStyle w:val="s1"/>
          <w:rFonts w:ascii="Times New Roman" w:hAnsi="Times New Roman" w:cs="Times New Roman"/>
          <w:color w:val="000000"/>
          <w:sz w:val="24"/>
          <w:szCs w:val="24"/>
        </w:rPr>
        <w:t xml:space="preserve"> del contributo alle precedenti annualità p</w:t>
      </w:r>
      <w:r w:rsidR="00044D73" w:rsidRPr="0057542E">
        <w:rPr>
          <w:rStyle w:val="s1"/>
          <w:rFonts w:ascii="Times New Roman" w:hAnsi="Times New Roman" w:cs="Times New Roman"/>
          <w:color w:val="000000"/>
          <w:sz w:val="24"/>
          <w:szCs w:val="24"/>
        </w:rPr>
        <w:t>ossono</w:t>
      </w:r>
      <w:r w:rsidRPr="0057542E">
        <w:rPr>
          <w:rStyle w:val="s1"/>
          <w:rFonts w:ascii="Times New Roman" w:hAnsi="Times New Roman" w:cs="Times New Roman"/>
          <w:color w:val="000000"/>
          <w:sz w:val="24"/>
          <w:szCs w:val="24"/>
        </w:rPr>
        <w:t xml:space="preserve"> partecipare all’Avviso ma concorrerà </w:t>
      </w:r>
      <w:r w:rsidR="00044D73" w:rsidRPr="0057542E">
        <w:rPr>
          <w:rStyle w:val="s1"/>
          <w:rFonts w:ascii="Times New Roman" w:hAnsi="Times New Roman" w:cs="Times New Roman"/>
          <w:color w:val="000000"/>
          <w:sz w:val="24"/>
          <w:szCs w:val="24"/>
        </w:rPr>
        <w:t xml:space="preserve">alla ripartizione solo laddove residuino somme dalle assegnazioni ai non </w:t>
      </w:r>
      <w:r w:rsidR="00044D73" w:rsidRPr="0057542E">
        <w:rPr>
          <w:rStyle w:val="s1"/>
          <w:rFonts w:ascii="Times New Roman" w:hAnsi="Times New Roman" w:cs="Times New Roman"/>
          <w:color w:val="000000"/>
          <w:sz w:val="24"/>
          <w:szCs w:val="24"/>
        </w:rPr>
        <w:lastRenderedPageBreak/>
        <w:t>già beneficiari e purché, in ogni caso, la domanda venga presentata per altri e diversi interventi di cui al contributo già concesso.</w:t>
      </w:r>
    </w:p>
    <w:p w:rsidR="00CA4FA5" w:rsidRPr="0057542E" w:rsidRDefault="00CA4FA5" w:rsidP="00D135A4">
      <w:pPr>
        <w:pStyle w:val="p1"/>
        <w:spacing w:before="0" w:beforeAutospacing="0" w:after="0" w:afterAutospacing="0"/>
        <w:ind w:left="360"/>
        <w:jc w:val="both"/>
        <w:rPr>
          <w:rFonts w:ascii="Times New Roman" w:hAnsi="Times New Roman" w:cs="Times New Roman"/>
          <w:color w:val="000000"/>
          <w:sz w:val="24"/>
          <w:szCs w:val="24"/>
        </w:rPr>
      </w:pPr>
    </w:p>
    <w:p w:rsidR="00AD3B49" w:rsidRPr="0057542E" w:rsidRDefault="00AD3B49" w:rsidP="00AD3B49">
      <w:pPr>
        <w:pStyle w:val="p1"/>
        <w:spacing w:before="0" w:beforeAutospacing="0" w:after="0" w:afterAutospacing="0"/>
        <w:rPr>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 xml:space="preserve">ARTICOLO </w:t>
      </w:r>
      <w:r w:rsidR="005D6056" w:rsidRPr="0057542E">
        <w:rPr>
          <w:rStyle w:val="s1"/>
          <w:rFonts w:ascii="Times New Roman" w:hAnsi="Times New Roman" w:cs="Times New Roman"/>
          <w:b/>
          <w:bCs/>
          <w:color w:val="000000"/>
          <w:sz w:val="24"/>
          <w:szCs w:val="24"/>
        </w:rPr>
        <w:t>3</w:t>
      </w:r>
    </w:p>
    <w:p w:rsidR="00AD3B49" w:rsidRPr="0057542E" w:rsidRDefault="005B2262" w:rsidP="00AD3B49">
      <w:pPr>
        <w:pStyle w:val="p1"/>
        <w:spacing w:before="0" w:beforeAutospacing="0" w:after="0" w:afterAutospacing="0"/>
        <w:rPr>
          <w:rStyle w:val="s1"/>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 xml:space="preserve">PROPOSTE </w:t>
      </w:r>
      <w:r w:rsidR="00C50000" w:rsidRPr="0057542E">
        <w:rPr>
          <w:rStyle w:val="s1"/>
          <w:rFonts w:ascii="Times New Roman" w:hAnsi="Times New Roman" w:cs="Times New Roman"/>
          <w:b/>
          <w:bCs/>
          <w:color w:val="000000"/>
          <w:sz w:val="24"/>
          <w:szCs w:val="24"/>
        </w:rPr>
        <w:t>E</w:t>
      </w:r>
      <w:r w:rsidR="005D6056" w:rsidRPr="0057542E">
        <w:rPr>
          <w:rStyle w:val="s1"/>
          <w:rFonts w:ascii="Times New Roman" w:hAnsi="Times New Roman" w:cs="Times New Roman"/>
          <w:b/>
          <w:bCs/>
          <w:color w:val="000000"/>
          <w:sz w:val="24"/>
          <w:szCs w:val="24"/>
        </w:rPr>
        <w:t xml:space="preserve"> CANDIDATURE </w:t>
      </w:r>
      <w:r w:rsidRPr="0057542E">
        <w:rPr>
          <w:rStyle w:val="s1"/>
          <w:rFonts w:ascii="Times New Roman" w:hAnsi="Times New Roman" w:cs="Times New Roman"/>
          <w:b/>
          <w:bCs/>
          <w:color w:val="000000"/>
          <w:sz w:val="24"/>
          <w:szCs w:val="24"/>
        </w:rPr>
        <w:t>FINANZIABILI</w:t>
      </w:r>
    </w:p>
    <w:p w:rsidR="005D6056" w:rsidRPr="0057542E" w:rsidRDefault="005D6056" w:rsidP="005D6056">
      <w:pPr>
        <w:pStyle w:val="p1"/>
        <w:spacing w:before="0" w:beforeAutospacing="0" w:after="0" w:afterAutospacing="0"/>
        <w:jc w:val="both"/>
        <w:rPr>
          <w:rFonts w:ascii="Times New Roman" w:hAnsi="Times New Roman" w:cs="Times New Roman"/>
          <w:color w:val="000000"/>
          <w:sz w:val="24"/>
          <w:szCs w:val="24"/>
        </w:rPr>
      </w:pPr>
    </w:p>
    <w:p w:rsidR="00E07681" w:rsidRPr="0057542E" w:rsidRDefault="005D6056" w:rsidP="005F197F">
      <w:pPr>
        <w:pStyle w:val="p1"/>
        <w:spacing w:before="0" w:beforeAutospacing="0" w:after="0" w:afterAutospacing="0"/>
        <w:jc w:val="both"/>
        <w:rPr>
          <w:rFonts w:ascii="Times New Roman" w:hAnsi="Times New Roman" w:cs="Times New Roman"/>
          <w:color w:val="000000"/>
          <w:sz w:val="24"/>
          <w:szCs w:val="24"/>
        </w:rPr>
      </w:pPr>
      <w:r w:rsidRPr="0057542E">
        <w:rPr>
          <w:rFonts w:ascii="Times New Roman" w:hAnsi="Times New Roman" w:cs="Times New Roman"/>
          <w:color w:val="000000"/>
          <w:sz w:val="24"/>
          <w:szCs w:val="24"/>
        </w:rPr>
        <w:t xml:space="preserve">I) </w:t>
      </w:r>
      <w:r w:rsidR="005B2262" w:rsidRPr="0057542E">
        <w:rPr>
          <w:rFonts w:ascii="Times New Roman" w:hAnsi="Times New Roman" w:cs="Times New Roman"/>
          <w:color w:val="000000"/>
          <w:sz w:val="24"/>
          <w:szCs w:val="24"/>
        </w:rPr>
        <w:t xml:space="preserve">Sono finanziabili esclusivamente le proposte che rispondono ai </w:t>
      </w:r>
      <w:r w:rsidR="004D0A69" w:rsidRPr="0057542E">
        <w:rPr>
          <w:rFonts w:ascii="Times New Roman" w:hAnsi="Times New Roman" w:cs="Times New Roman"/>
          <w:color w:val="000000"/>
          <w:sz w:val="24"/>
          <w:szCs w:val="24"/>
        </w:rPr>
        <w:t>requisiti</w:t>
      </w:r>
      <w:r w:rsidR="005B2262" w:rsidRPr="0057542E">
        <w:rPr>
          <w:rFonts w:ascii="Times New Roman" w:hAnsi="Times New Roman" w:cs="Times New Roman"/>
          <w:color w:val="000000"/>
          <w:sz w:val="24"/>
          <w:szCs w:val="24"/>
        </w:rPr>
        <w:t xml:space="preserve"> di cui all’art. </w:t>
      </w:r>
      <w:r w:rsidR="002D301D" w:rsidRPr="0057542E">
        <w:rPr>
          <w:rFonts w:ascii="Times New Roman" w:hAnsi="Times New Roman" w:cs="Times New Roman"/>
          <w:color w:val="000000"/>
          <w:sz w:val="24"/>
          <w:szCs w:val="24"/>
        </w:rPr>
        <w:t>4</w:t>
      </w:r>
      <w:r w:rsidR="005B2262" w:rsidRPr="0057542E">
        <w:rPr>
          <w:rFonts w:ascii="Times New Roman" w:hAnsi="Times New Roman" w:cs="Times New Roman"/>
          <w:color w:val="000000"/>
          <w:sz w:val="24"/>
          <w:szCs w:val="24"/>
        </w:rPr>
        <w:t xml:space="preserve">, comma II, lett. b) D.M. </w:t>
      </w:r>
      <w:r w:rsidR="002D301D" w:rsidRPr="0057542E">
        <w:rPr>
          <w:rFonts w:ascii="Times New Roman" w:hAnsi="Times New Roman" w:cs="Times New Roman"/>
          <w:color w:val="000000"/>
          <w:sz w:val="24"/>
          <w:szCs w:val="24"/>
        </w:rPr>
        <w:t>24 settembre 2020</w:t>
      </w:r>
      <w:r w:rsidR="005F197F" w:rsidRPr="0057542E">
        <w:rPr>
          <w:rFonts w:ascii="Times New Roman" w:hAnsi="Times New Roman" w:cs="Times New Roman"/>
          <w:color w:val="000000"/>
          <w:sz w:val="24"/>
          <w:szCs w:val="24"/>
        </w:rPr>
        <w:t>ed in particolare le richieste di contributo per attività di ristrutturazione, ammodernamento,ampliamento per innovazione di prodotto e di processo di  attività artigianali  e  commerciali,  incluse  le  innovazioni   tecnologiche</w:t>
      </w:r>
      <w:r w:rsidR="00496FF7" w:rsidRPr="0057542E">
        <w:rPr>
          <w:rFonts w:ascii="Times New Roman" w:hAnsi="Times New Roman" w:cs="Times New Roman"/>
          <w:color w:val="000000"/>
          <w:sz w:val="24"/>
          <w:szCs w:val="24"/>
        </w:rPr>
        <w:t xml:space="preserve"> </w:t>
      </w:r>
      <w:r w:rsidR="005F197F" w:rsidRPr="0057542E">
        <w:rPr>
          <w:rFonts w:ascii="Times New Roman" w:hAnsi="Times New Roman" w:cs="Times New Roman"/>
          <w:color w:val="000000"/>
          <w:sz w:val="24"/>
          <w:szCs w:val="24"/>
        </w:rPr>
        <w:t>indotte dalla digitalizzazione dei processi di marketing on-line e di</w:t>
      </w:r>
      <w:r w:rsidR="00496FF7" w:rsidRPr="0057542E">
        <w:rPr>
          <w:rFonts w:ascii="Times New Roman" w:hAnsi="Times New Roman" w:cs="Times New Roman"/>
          <w:color w:val="000000"/>
          <w:sz w:val="24"/>
          <w:szCs w:val="24"/>
        </w:rPr>
        <w:t xml:space="preserve"> </w:t>
      </w:r>
      <w:r w:rsidR="005F197F" w:rsidRPr="0057542E">
        <w:rPr>
          <w:rFonts w:ascii="Times New Roman" w:hAnsi="Times New Roman" w:cs="Times New Roman"/>
          <w:color w:val="000000"/>
          <w:sz w:val="24"/>
          <w:szCs w:val="24"/>
        </w:rPr>
        <w:t>vendita  a  distanza,  attraverso  l'attribuzione  alle  imprese   di</w:t>
      </w:r>
      <w:r w:rsidR="00496FF7" w:rsidRPr="0057542E">
        <w:rPr>
          <w:rFonts w:ascii="Times New Roman" w:hAnsi="Times New Roman" w:cs="Times New Roman"/>
          <w:color w:val="000000"/>
          <w:sz w:val="24"/>
          <w:szCs w:val="24"/>
        </w:rPr>
        <w:t xml:space="preserve"> </w:t>
      </w:r>
      <w:r w:rsidR="005F197F" w:rsidRPr="0057542E">
        <w:rPr>
          <w:rFonts w:ascii="Times New Roman" w:hAnsi="Times New Roman" w:cs="Times New Roman"/>
          <w:color w:val="000000"/>
          <w:sz w:val="24"/>
          <w:szCs w:val="24"/>
        </w:rPr>
        <w:t>contributi in conto capitale  ovvero  l'erogazione  di  contributi  a</w:t>
      </w:r>
      <w:r w:rsidR="00496FF7" w:rsidRPr="0057542E">
        <w:rPr>
          <w:rFonts w:ascii="Times New Roman" w:hAnsi="Times New Roman" w:cs="Times New Roman"/>
          <w:color w:val="000000"/>
          <w:sz w:val="24"/>
          <w:szCs w:val="24"/>
        </w:rPr>
        <w:t xml:space="preserve"> </w:t>
      </w:r>
      <w:r w:rsidR="005F197F" w:rsidRPr="0057542E">
        <w:rPr>
          <w:rFonts w:ascii="Times New Roman" w:hAnsi="Times New Roman" w:cs="Times New Roman"/>
          <w:color w:val="000000"/>
          <w:sz w:val="24"/>
          <w:szCs w:val="24"/>
        </w:rPr>
        <w:t>fondo perduto  per  l'acquisto  di  macchinari,  impianti,  arredi  e attrezzature varie, per investimenti immateriali, per opere murarie e</w:t>
      </w:r>
      <w:r w:rsidR="00496FF7" w:rsidRPr="0057542E">
        <w:rPr>
          <w:rFonts w:ascii="Times New Roman" w:hAnsi="Times New Roman" w:cs="Times New Roman"/>
          <w:color w:val="000000"/>
          <w:sz w:val="24"/>
          <w:szCs w:val="24"/>
        </w:rPr>
        <w:t xml:space="preserve"> </w:t>
      </w:r>
      <w:r w:rsidR="005F197F" w:rsidRPr="0057542E">
        <w:rPr>
          <w:rFonts w:ascii="Times New Roman" w:hAnsi="Times New Roman" w:cs="Times New Roman"/>
          <w:color w:val="000000"/>
          <w:sz w:val="24"/>
          <w:szCs w:val="24"/>
        </w:rPr>
        <w:t>impiantistiche necessarie per l'installazione e il  collegamento  dei</w:t>
      </w:r>
      <w:r w:rsidR="00496FF7" w:rsidRPr="0057542E">
        <w:rPr>
          <w:rFonts w:ascii="Times New Roman" w:hAnsi="Times New Roman" w:cs="Times New Roman"/>
          <w:color w:val="000000"/>
          <w:sz w:val="24"/>
          <w:szCs w:val="24"/>
        </w:rPr>
        <w:t xml:space="preserve"> </w:t>
      </w:r>
      <w:r w:rsidR="005F197F" w:rsidRPr="0057542E">
        <w:rPr>
          <w:rFonts w:ascii="Times New Roman" w:hAnsi="Times New Roman" w:cs="Times New Roman"/>
          <w:color w:val="000000"/>
          <w:sz w:val="24"/>
          <w:szCs w:val="24"/>
        </w:rPr>
        <w:t>macchinari e dei nuovi impianti produttivi acquisiti;</w:t>
      </w:r>
    </w:p>
    <w:p w:rsidR="005F197F" w:rsidRPr="0057542E" w:rsidRDefault="005F197F" w:rsidP="005F197F">
      <w:pPr>
        <w:pStyle w:val="p1"/>
        <w:spacing w:before="0" w:beforeAutospacing="0" w:after="0" w:afterAutospacing="0"/>
        <w:jc w:val="both"/>
        <w:rPr>
          <w:rStyle w:val="s1"/>
          <w:rFonts w:ascii="Times New Roman" w:hAnsi="Times New Roman" w:cs="Times New Roman"/>
          <w:color w:val="000000"/>
          <w:sz w:val="24"/>
          <w:szCs w:val="24"/>
        </w:rPr>
      </w:pPr>
      <w:r w:rsidRPr="0057542E">
        <w:rPr>
          <w:rFonts w:ascii="Times New Roman" w:hAnsi="Times New Roman" w:cs="Times New Roman"/>
          <w:color w:val="000000"/>
          <w:sz w:val="24"/>
          <w:szCs w:val="24"/>
        </w:rPr>
        <w:t xml:space="preserve">II) Sono finanziabili, altresì, le spese aventi le finalità di cui al precedente comma </w:t>
      </w:r>
      <w:r w:rsidR="00941A24" w:rsidRPr="0057542E">
        <w:rPr>
          <w:rFonts w:ascii="Times New Roman" w:hAnsi="Times New Roman" w:cs="Times New Roman"/>
          <w:color w:val="000000"/>
          <w:sz w:val="24"/>
          <w:szCs w:val="24"/>
        </w:rPr>
        <w:t>purché</w:t>
      </w:r>
      <w:r w:rsidRPr="0057542E">
        <w:rPr>
          <w:rFonts w:ascii="Times New Roman" w:hAnsi="Times New Roman" w:cs="Times New Roman"/>
          <w:color w:val="000000"/>
          <w:sz w:val="24"/>
          <w:szCs w:val="24"/>
        </w:rPr>
        <w:t xml:space="preserve"> interamente documentate ed effettivamente sostenute nell’anno 2022; </w:t>
      </w:r>
    </w:p>
    <w:p w:rsidR="00AD3B49" w:rsidRPr="0057542E" w:rsidRDefault="00E07681" w:rsidP="005D6056">
      <w:pPr>
        <w:pStyle w:val="p1"/>
        <w:spacing w:before="0" w:beforeAutospacing="0" w:after="0" w:afterAutospacing="0"/>
        <w:jc w:val="both"/>
        <w:rPr>
          <w:rFonts w:ascii="Times New Roman" w:hAnsi="Times New Roman" w:cs="Times New Roman"/>
          <w:b/>
          <w:bCs/>
          <w:color w:val="000000"/>
          <w:sz w:val="24"/>
          <w:szCs w:val="24"/>
        </w:rPr>
      </w:pPr>
      <w:r w:rsidRPr="0057542E">
        <w:rPr>
          <w:rStyle w:val="s1"/>
          <w:rFonts w:ascii="Times New Roman" w:hAnsi="Times New Roman" w:cs="Times New Roman"/>
          <w:color w:val="000000"/>
          <w:sz w:val="24"/>
          <w:szCs w:val="24"/>
        </w:rPr>
        <w:t>II</w:t>
      </w:r>
      <w:r w:rsidR="00044D73" w:rsidRPr="0057542E">
        <w:rPr>
          <w:rStyle w:val="s1"/>
          <w:rFonts w:ascii="Times New Roman" w:hAnsi="Times New Roman" w:cs="Times New Roman"/>
          <w:color w:val="000000"/>
          <w:sz w:val="24"/>
          <w:szCs w:val="24"/>
        </w:rPr>
        <w:t>I</w:t>
      </w:r>
      <w:r w:rsidRPr="0057542E">
        <w:rPr>
          <w:rStyle w:val="s1"/>
          <w:rFonts w:ascii="Times New Roman" w:hAnsi="Times New Roman" w:cs="Times New Roman"/>
          <w:color w:val="000000"/>
          <w:sz w:val="24"/>
          <w:szCs w:val="24"/>
        </w:rPr>
        <w:t>) Tutte le richieste</w:t>
      </w:r>
      <w:r w:rsidR="002D301D" w:rsidRPr="0057542E">
        <w:rPr>
          <w:rStyle w:val="s1"/>
          <w:rFonts w:ascii="Times New Roman" w:hAnsi="Times New Roman" w:cs="Times New Roman"/>
          <w:color w:val="000000"/>
          <w:sz w:val="24"/>
          <w:szCs w:val="24"/>
        </w:rPr>
        <w:t>, laddove non riferibili a spese già sostenute nell’annualità 2022,</w:t>
      </w:r>
      <w:r w:rsidRPr="0057542E">
        <w:rPr>
          <w:rStyle w:val="s1"/>
          <w:rFonts w:ascii="Times New Roman" w:hAnsi="Times New Roman" w:cs="Times New Roman"/>
          <w:color w:val="000000"/>
          <w:sz w:val="24"/>
          <w:szCs w:val="24"/>
        </w:rPr>
        <w:t xml:space="preserve"> debbono prevedere l’inizio delle attività funzionali entro giorni 30 dalla pubblicazione della graduatoria finale e terminare entro e non oltre il termine di ulteriori giorni 60, pena l’</w:t>
      </w:r>
      <w:r w:rsidR="00CF014D" w:rsidRPr="0057542E">
        <w:rPr>
          <w:rStyle w:val="s1"/>
          <w:rFonts w:ascii="Times New Roman" w:hAnsi="Times New Roman" w:cs="Times New Roman"/>
          <w:color w:val="000000"/>
          <w:sz w:val="24"/>
          <w:szCs w:val="24"/>
        </w:rPr>
        <w:t>inammissibilità</w:t>
      </w:r>
      <w:r w:rsidRPr="0057542E">
        <w:rPr>
          <w:rStyle w:val="s1"/>
          <w:rFonts w:ascii="Times New Roman" w:hAnsi="Times New Roman" w:cs="Times New Roman"/>
          <w:color w:val="000000"/>
          <w:sz w:val="24"/>
          <w:szCs w:val="24"/>
        </w:rPr>
        <w:t xml:space="preserve"> della domanda e/o comunque la revoca del contributo. È comunque riconosciuta la facoltà al proponente </w:t>
      </w:r>
      <w:r w:rsidR="00CF014D" w:rsidRPr="0057542E">
        <w:rPr>
          <w:rStyle w:val="s1"/>
          <w:rFonts w:ascii="Times New Roman" w:hAnsi="Times New Roman" w:cs="Times New Roman"/>
          <w:color w:val="000000"/>
          <w:sz w:val="24"/>
          <w:szCs w:val="24"/>
        </w:rPr>
        <w:t>risultato vincitore di chiedere una proroga per la fine lavori di massimo ulteriori giorni 30 in presenza di giustificati motivi oggettivi.</w:t>
      </w:r>
    </w:p>
    <w:p w:rsidR="00AD3B49" w:rsidRPr="0057542E" w:rsidRDefault="005D6056" w:rsidP="005D6056">
      <w:pPr>
        <w:pStyle w:val="p1"/>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I</w:t>
      </w:r>
      <w:r w:rsidR="00044D73" w:rsidRPr="0057542E">
        <w:rPr>
          <w:rStyle w:val="s1"/>
          <w:rFonts w:ascii="Times New Roman" w:hAnsi="Times New Roman" w:cs="Times New Roman"/>
          <w:color w:val="000000"/>
          <w:sz w:val="24"/>
          <w:szCs w:val="24"/>
        </w:rPr>
        <w:t>V</w:t>
      </w:r>
      <w:r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Tutte le richieste concorrono in un'unica selezione, indipendentemente dalle tipologie.</w:t>
      </w:r>
    </w:p>
    <w:p w:rsidR="003D7661" w:rsidRPr="0057542E" w:rsidRDefault="003D7661" w:rsidP="00AD3B49">
      <w:pPr>
        <w:pStyle w:val="p1"/>
        <w:spacing w:before="0" w:beforeAutospacing="0" w:after="0" w:afterAutospacing="0"/>
        <w:rPr>
          <w:rFonts w:ascii="Times New Roman" w:hAnsi="Times New Roman" w:cs="Times New Roman"/>
          <w:color w:val="000000"/>
          <w:sz w:val="24"/>
          <w:szCs w:val="24"/>
        </w:rPr>
      </w:pPr>
    </w:p>
    <w:p w:rsidR="00AD3B49" w:rsidRPr="0057542E" w:rsidRDefault="00AD3B49" w:rsidP="00AD3B49">
      <w:pPr>
        <w:pStyle w:val="p1"/>
        <w:spacing w:before="0" w:beforeAutospacing="0" w:after="0" w:afterAutospacing="0"/>
        <w:rPr>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ARTICOLO 4</w:t>
      </w:r>
    </w:p>
    <w:p w:rsidR="00AD3B49" w:rsidRPr="0057542E" w:rsidRDefault="005F197F" w:rsidP="00AD3B49">
      <w:pPr>
        <w:pStyle w:val="p1"/>
        <w:spacing w:before="0" w:beforeAutospacing="0" w:after="0" w:afterAutospacing="0"/>
        <w:rPr>
          <w:rStyle w:val="s1"/>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S</w:t>
      </w:r>
      <w:r w:rsidR="00AD3B49" w:rsidRPr="0057542E">
        <w:rPr>
          <w:rStyle w:val="s1"/>
          <w:rFonts w:ascii="Times New Roman" w:hAnsi="Times New Roman" w:cs="Times New Roman"/>
          <w:b/>
          <w:bCs/>
          <w:color w:val="000000"/>
          <w:sz w:val="24"/>
          <w:szCs w:val="24"/>
        </w:rPr>
        <w:t>PESE</w:t>
      </w:r>
      <w:r w:rsidRPr="0057542E">
        <w:rPr>
          <w:rStyle w:val="s1"/>
          <w:rFonts w:ascii="Times New Roman" w:hAnsi="Times New Roman" w:cs="Times New Roman"/>
          <w:b/>
          <w:bCs/>
          <w:color w:val="000000"/>
          <w:sz w:val="24"/>
          <w:szCs w:val="24"/>
        </w:rPr>
        <w:t xml:space="preserve"> NON</w:t>
      </w:r>
      <w:r w:rsidR="00AD3B49" w:rsidRPr="0057542E">
        <w:rPr>
          <w:rStyle w:val="s1"/>
          <w:rFonts w:ascii="Times New Roman" w:hAnsi="Times New Roman" w:cs="Times New Roman"/>
          <w:b/>
          <w:bCs/>
          <w:color w:val="000000"/>
          <w:sz w:val="24"/>
          <w:szCs w:val="24"/>
        </w:rPr>
        <w:t xml:space="preserve"> AMMISSIBILI</w:t>
      </w:r>
    </w:p>
    <w:p w:rsidR="003D7661" w:rsidRPr="0057542E" w:rsidRDefault="003D7661" w:rsidP="00AD3B49">
      <w:pPr>
        <w:pStyle w:val="p1"/>
        <w:spacing w:before="0" w:beforeAutospacing="0" w:after="0" w:afterAutospacing="0"/>
        <w:rPr>
          <w:rFonts w:ascii="Times New Roman" w:hAnsi="Times New Roman" w:cs="Times New Roman"/>
          <w:b/>
          <w:bCs/>
          <w:color w:val="000000"/>
          <w:sz w:val="24"/>
          <w:szCs w:val="24"/>
        </w:rPr>
      </w:pPr>
    </w:p>
    <w:p w:rsidR="005D6056" w:rsidRPr="0057542E" w:rsidRDefault="00044D73" w:rsidP="005D6056">
      <w:pPr>
        <w:pStyle w:val="p1"/>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I) </w:t>
      </w:r>
      <w:r w:rsidR="005D6056" w:rsidRPr="0057542E">
        <w:rPr>
          <w:rStyle w:val="s1"/>
          <w:rFonts w:ascii="Times New Roman" w:hAnsi="Times New Roman" w:cs="Times New Roman"/>
          <w:color w:val="000000"/>
          <w:sz w:val="24"/>
          <w:szCs w:val="24"/>
        </w:rPr>
        <w:t xml:space="preserve">Non sono ammissibili le seguenti spese: </w:t>
      </w:r>
    </w:p>
    <w:p w:rsidR="00671184" w:rsidRPr="0057542E" w:rsidRDefault="005D6056" w:rsidP="005D6056">
      <w:pPr>
        <w:pStyle w:val="p1"/>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a) acquisto o noleggio, anche sottoforma di leasing, di </w:t>
      </w:r>
      <w:r w:rsidR="00AD3B49" w:rsidRPr="0057542E">
        <w:rPr>
          <w:rStyle w:val="s1"/>
          <w:rFonts w:ascii="Times New Roman" w:hAnsi="Times New Roman" w:cs="Times New Roman"/>
          <w:color w:val="000000"/>
          <w:sz w:val="24"/>
          <w:szCs w:val="24"/>
        </w:rPr>
        <w:t>beni e/o attrezzature usate</w:t>
      </w:r>
      <w:r w:rsidR="00671184" w:rsidRPr="0057542E">
        <w:rPr>
          <w:rStyle w:val="s1"/>
          <w:rFonts w:ascii="Times New Roman" w:hAnsi="Times New Roman" w:cs="Times New Roman"/>
          <w:color w:val="000000"/>
          <w:sz w:val="24"/>
          <w:szCs w:val="24"/>
        </w:rPr>
        <w:t xml:space="preserve">; </w:t>
      </w:r>
    </w:p>
    <w:p w:rsidR="00671184" w:rsidRPr="0057542E" w:rsidRDefault="00671184" w:rsidP="005D6056">
      <w:pPr>
        <w:pStyle w:val="p1"/>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b) </w:t>
      </w:r>
      <w:r w:rsidR="00AD3B49" w:rsidRPr="0057542E">
        <w:rPr>
          <w:rStyle w:val="s1"/>
          <w:rFonts w:ascii="Times New Roman" w:hAnsi="Times New Roman" w:cs="Times New Roman"/>
          <w:color w:val="000000"/>
          <w:sz w:val="24"/>
          <w:szCs w:val="24"/>
        </w:rPr>
        <w:t>distributori</w:t>
      </w:r>
      <w:r w:rsidR="00496FF7"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automatici</w:t>
      </w:r>
      <w:r w:rsidR="005D6056" w:rsidRPr="0057542E">
        <w:rPr>
          <w:rStyle w:val="s1"/>
          <w:rFonts w:ascii="Times New Roman" w:hAnsi="Times New Roman" w:cs="Times New Roman"/>
          <w:color w:val="000000"/>
          <w:sz w:val="24"/>
          <w:szCs w:val="24"/>
        </w:rPr>
        <w:t xml:space="preserve"> di cibi e bevande</w:t>
      </w:r>
      <w:r w:rsidRPr="0057542E">
        <w:rPr>
          <w:rStyle w:val="s1"/>
          <w:rFonts w:ascii="Times New Roman" w:hAnsi="Times New Roman" w:cs="Times New Roman"/>
          <w:color w:val="000000"/>
          <w:sz w:val="24"/>
          <w:szCs w:val="24"/>
        </w:rPr>
        <w:t xml:space="preserve">; </w:t>
      </w:r>
    </w:p>
    <w:p w:rsidR="00671184" w:rsidRPr="0057542E" w:rsidRDefault="00671184" w:rsidP="005D6056">
      <w:pPr>
        <w:pStyle w:val="p1"/>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c) </w:t>
      </w:r>
      <w:r w:rsidR="00AD3B49" w:rsidRPr="0057542E">
        <w:rPr>
          <w:rStyle w:val="s1"/>
          <w:rFonts w:ascii="Times New Roman" w:hAnsi="Times New Roman" w:cs="Times New Roman"/>
          <w:color w:val="000000"/>
          <w:sz w:val="24"/>
          <w:szCs w:val="24"/>
        </w:rPr>
        <w:t xml:space="preserve">macchinette da </w:t>
      </w:r>
      <w:proofErr w:type="spellStart"/>
      <w:r w:rsidR="00AD3B49" w:rsidRPr="0057542E">
        <w:rPr>
          <w:rStyle w:val="s1"/>
          <w:rFonts w:ascii="Times New Roman" w:hAnsi="Times New Roman" w:cs="Times New Roman"/>
          <w:color w:val="000000"/>
          <w:sz w:val="24"/>
          <w:szCs w:val="24"/>
        </w:rPr>
        <w:t>gaming</w:t>
      </w:r>
      <w:proofErr w:type="spellEnd"/>
      <w:r w:rsidR="00AD3B49" w:rsidRPr="0057542E">
        <w:rPr>
          <w:rStyle w:val="s1"/>
          <w:rFonts w:ascii="Times New Roman" w:hAnsi="Times New Roman" w:cs="Times New Roman"/>
          <w:color w:val="000000"/>
          <w:sz w:val="24"/>
          <w:szCs w:val="24"/>
        </w:rPr>
        <w:t>, apparecchi da intrattenimento per sale di</w:t>
      </w:r>
      <w:r w:rsidR="00496FF7"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scommesse</w:t>
      </w:r>
      <w:r w:rsidRPr="0057542E">
        <w:rPr>
          <w:rStyle w:val="s1"/>
          <w:rFonts w:ascii="Times New Roman" w:hAnsi="Times New Roman" w:cs="Times New Roman"/>
          <w:color w:val="000000"/>
          <w:sz w:val="24"/>
          <w:szCs w:val="24"/>
        </w:rPr>
        <w:t xml:space="preserve">; </w:t>
      </w:r>
    </w:p>
    <w:p w:rsidR="00AD3B49" w:rsidRPr="0057542E" w:rsidRDefault="00671184" w:rsidP="005D6056">
      <w:pPr>
        <w:pStyle w:val="p1"/>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d) acquisto o noleggio, anche sottoforma di leasing, di </w:t>
      </w:r>
      <w:r w:rsidR="00AD3B49" w:rsidRPr="0057542E">
        <w:rPr>
          <w:rStyle w:val="s1"/>
          <w:rFonts w:ascii="Times New Roman" w:hAnsi="Times New Roman" w:cs="Times New Roman"/>
          <w:color w:val="000000"/>
          <w:sz w:val="24"/>
          <w:szCs w:val="24"/>
        </w:rPr>
        <w:t>auto/motoveicoli,ancorché funzionali all'espletamento</w:t>
      </w:r>
      <w:r w:rsidR="00496FF7"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dell'attività.</w:t>
      </w:r>
    </w:p>
    <w:p w:rsidR="004254F3" w:rsidRPr="0057542E" w:rsidRDefault="004254F3" w:rsidP="00D710AB">
      <w:pPr>
        <w:pStyle w:val="p1"/>
        <w:spacing w:before="0" w:beforeAutospacing="0" w:after="0" w:afterAutospacing="0"/>
        <w:jc w:val="both"/>
        <w:rPr>
          <w:rFonts w:ascii="Times New Roman" w:hAnsi="Times New Roman" w:cs="Times New Roman"/>
          <w:b/>
          <w:bCs/>
          <w:color w:val="000000"/>
          <w:sz w:val="24"/>
          <w:szCs w:val="24"/>
        </w:rPr>
      </w:pPr>
    </w:p>
    <w:p w:rsidR="00AD3B49" w:rsidRPr="0057542E" w:rsidRDefault="00AD3B49" w:rsidP="00AD3B49">
      <w:pPr>
        <w:pStyle w:val="p1"/>
        <w:spacing w:before="0" w:beforeAutospacing="0" w:after="0" w:afterAutospacing="0"/>
        <w:rPr>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ARTICOLO 5</w:t>
      </w:r>
    </w:p>
    <w:p w:rsidR="00AD3B49" w:rsidRPr="0057542E" w:rsidRDefault="00671184" w:rsidP="00AD3B49">
      <w:pPr>
        <w:pStyle w:val="p1"/>
        <w:spacing w:before="0" w:beforeAutospacing="0" w:after="0" w:afterAutospacing="0"/>
        <w:rPr>
          <w:rStyle w:val="s1"/>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TERMINI E MODALITA’</w:t>
      </w:r>
      <w:r w:rsidR="00AD3B49" w:rsidRPr="0057542E">
        <w:rPr>
          <w:rStyle w:val="s1"/>
          <w:rFonts w:ascii="Times New Roman" w:hAnsi="Times New Roman" w:cs="Times New Roman"/>
          <w:b/>
          <w:bCs/>
          <w:color w:val="000000"/>
          <w:sz w:val="24"/>
          <w:szCs w:val="24"/>
        </w:rPr>
        <w:t>PRESENTAZIONE DELLA DOMANDA</w:t>
      </w:r>
    </w:p>
    <w:p w:rsidR="004254F3" w:rsidRPr="0057542E" w:rsidRDefault="004254F3" w:rsidP="00AD3B49">
      <w:pPr>
        <w:pStyle w:val="p1"/>
        <w:spacing w:before="0" w:beforeAutospacing="0" w:after="0" w:afterAutospacing="0"/>
        <w:rPr>
          <w:rFonts w:ascii="Times New Roman" w:hAnsi="Times New Roman" w:cs="Times New Roman"/>
          <w:b/>
          <w:bCs/>
          <w:color w:val="000000"/>
          <w:sz w:val="24"/>
          <w:szCs w:val="24"/>
        </w:rPr>
      </w:pPr>
    </w:p>
    <w:p w:rsidR="004254F3" w:rsidRPr="0057542E" w:rsidRDefault="00671184" w:rsidP="00671184">
      <w:pPr>
        <w:pStyle w:val="p1"/>
        <w:spacing w:before="0" w:beforeAutospacing="0" w:after="0" w:afterAutospacing="0"/>
        <w:jc w:val="both"/>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I) </w:t>
      </w:r>
      <w:r w:rsidR="00AD3B49" w:rsidRPr="0057542E">
        <w:rPr>
          <w:rStyle w:val="s1"/>
          <w:rFonts w:ascii="Times New Roman" w:hAnsi="Times New Roman" w:cs="Times New Roman"/>
          <w:color w:val="000000"/>
          <w:sz w:val="24"/>
          <w:szCs w:val="24"/>
        </w:rPr>
        <w:t xml:space="preserve">Gli interessati in possesso dei requisiti potranno presentare </w:t>
      </w:r>
      <w:r w:rsidR="001202AD" w:rsidRPr="0057542E">
        <w:rPr>
          <w:rStyle w:val="s1"/>
          <w:rFonts w:ascii="Times New Roman" w:hAnsi="Times New Roman" w:cs="Times New Roman"/>
          <w:color w:val="000000"/>
          <w:sz w:val="24"/>
          <w:szCs w:val="24"/>
        </w:rPr>
        <w:t xml:space="preserve">una sola </w:t>
      </w:r>
      <w:r w:rsidR="00AD3B49" w:rsidRPr="0057542E">
        <w:rPr>
          <w:rStyle w:val="s1"/>
          <w:rFonts w:ascii="Times New Roman" w:hAnsi="Times New Roman" w:cs="Times New Roman"/>
          <w:color w:val="000000"/>
          <w:sz w:val="24"/>
          <w:szCs w:val="24"/>
        </w:rPr>
        <w:t>domanda utilizzando i modelli in</w:t>
      </w:r>
      <w:r w:rsidR="00955B26"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allegato a mezzo PEC all'indirizzo</w:t>
      </w:r>
      <w:r w:rsidR="00955B26" w:rsidRPr="0057542E">
        <w:rPr>
          <w:rStyle w:val="s1"/>
          <w:rFonts w:ascii="Times New Roman" w:hAnsi="Times New Roman" w:cs="Times New Roman"/>
          <w:color w:val="000000"/>
          <w:sz w:val="24"/>
          <w:szCs w:val="24"/>
        </w:rPr>
        <w:t xml:space="preserve"> </w:t>
      </w:r>
      <w:hyperlink r:id="rId7" w:history="1">
        <w:r w:rsidR="00A20630" w:rsidRPr="0057542E">
          <w:rPr>
            <w:rStyle w:val="Collegamentoipertestuale"/>
            <w:rFonts w:ascii="Times New Roman" w:hAnsi="Times New Roman" w:cs="Times New Roman"/>
            <w:sz w:val="24"/>
            <w:szCs w:val="24"/>
          </w:rPr>
          <w:t>protocollo.seminara@asmepec.it</w:t>
        </w:r>
      </w:hyperlink>
      <w:r w:rsidR="00A20630" w:rsidRPr="0057542E">
        <w:rPr>
          <w:rStyle w:val="s1"/>
          <w:rFonts w:ascii="Times New Roman" w:hAnsi="Times New Roman" w:cs="Times New Roman"/>
          <w:color w:val="000000"/>
          <w:sz w:val="24"/>
          <w:szCs w:val="24"/>
        </w:rPr>
        <w:t xml:space="preserve"> ovvero mediante presentazione cartacea</w:t>
      </w:r>
      <w:r w:rsidR="005A0B50" w:rsidRPr="0057542E">
        <w:rPr>
          <w:rStyle w:val="s1"/>
          <w:rFonts w:ascii="Times New Roman" w:hAnsi="Times New Roman" w:cs="Times New Roman"/>
          <w:color w:val="000000"/>
          <w:sz w:val="24"/>
          <w:szCs w:val="24"/>
        </w:rPr>
        <w:t xml:space="preserve"> dei medesimi</w:t>
      </w:r>
      <w:r w:rsidR="00A20630" w:rsidRPr="0057542E">
        <w:rPr>
          <w:rStyle w:val="s1"/>
          <w:rFonts w:ascii="Times New Roman" w:hAnsi="Times New Roman" w:cs="Times New Roman"/>
          <w:color w:val="000000"/>
          <w:sz w:val="24"/>
          <w:szCs w:val="24"/>
        </w:rPr>
        <w:t xml:space="preserve"> presso l’Ufficio Affari Generali ubicato al piano I del</w:t>
      </w:r>
      <w:r w:rsidR="005A0B50" w:rsidRPr="0057542E">
        <w:rPr>
          <w:rStyle w:val="s1"/>
          <w:rFonts w:ascii="Times New Roman" w:hAnsi="Times New Roman" w:cs="Times New Roman"/>
          <w:color w:val="000000"/>
          <w:sz w:val="24"/>
          <w:szCs w:val="24"/>
        </w:rPr>
        <w:t xml:space="preserve">la Casa Comunale, indipendentemente dalla modalità di presentazione, </w:t>
      </w:r>
      <w:r w:rsidR="00AD3B49" w:rsidRPr="0057542E">
        <w:rPr>
          <w:rStyle w:val="s1"/>
          <w:rFonts w:ascii="Times New Roman" w:hAnsi="Times New Roman" w:cs="Times New Roman"/>
          <w:color w:val="000000"/>
          <w:sz w:val="24"/>
          <w:szCs w:val="24"/>
        </w:rPr>
        <w:t xml:space="preserve">entro </w:t>
      </w:r>
      <w:r w:rsidR="00A20630" w:rsidRPr="0057542E">
        <w:rPr>
          <w:rStyle w:val="s1"/>
          <w:rFonts w:ascii="Times New Roman" w:hAnsi="Times New Roman" w:cs="Times New Roman"/>
          <w:color w:val="000000"/>
          <w:sz w:val="24"/>
          <w:szCs w:val="24"/>
        </w:rPr>
        <w:t xml:space="preserve">le ore 12.00 del giorno </w:t>
      </w:r>
      <w:r w:rsidR="00455374">
        <w:rPr>
          <w:rStyle w:val="s1"/>
          <w:rFonts w:ascii="Times New Roman" w:hAnsi="Times New Roman" w:cs="Times New Roman"/>
          <w:color w:val="000000"/>
          <w:sz w:val="24"/>
          <w:szCs w:val="24"/>
        </w:rPr>
        <w:t xml:space="preserve">11/12/2023, </w:t>
      </w:r>
      <w:r w:rsidR="00AD3B49" w:rsidRPr="0057542E">
        <w:rPr>
          <w:rStyle w:val="s1"/>
          <w:rFonts w:ascii="Times New Roman" w:hAnsi="Times New Roman" w:cs="Times New Roman"/>
          <w:color w:val="000000"/>
          <w:sz w:val="24"/>
          <w:szCs w:val="24"/>
        </w:rPr>
        <w:t>rendendo uniforme dichiarazione dei</w:t>
      </w:r>
      <w:r w:rsidR="00955B26"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requisiti detenuti ai sensi degli articoli 46 e 47 del DPR 445/2000.</w:t>
      </w:r>
    </w:p>
    <w:p w:rsidR="00671184" w:rsidRPr="0057542E" w:rsidRDefault="00671184" w:rsidP="00671184">
      <w:pPr>
        <w:pStyle w:val="p1"/>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II) </w:t>
      </w:r>
      <w:r w:rsidR="00AD3B49" w:rsidRPr="0057542E">
        <w:rPr>
          <w:rStyle w:val="s1"/>
          <w:rFonts w:ascii="Times New Roman" w:hAnsi="Times New Roman" w:cs="Times New Roman"/>
          <w:color w:val="000000"/>
          <w:sz w:val="24"/>
          <w:szCs w:val="24"/>
        </w:rPr>
        <w:t>La domanda deve essere presentata</w:t>
      </w:r>
      <w:r w:rsidR="00D9586F" w:rsidRPr="0057542E">
        <w:rPr>
          <w:rStyle w:val="s1"/>
          <w:rFonts w:ascii="Times New Roman" w:hAnsi="Times New Roman" w:cs="Times New Roman"/>
          <w:color w:val="000000"/>
          <w:sz w:val="24"/>
          <w:szCs w:val="24"/>
        </w:rPr>
        <w:t>, a pena di inammissibilità,</w:t>
      </w:r>
      <w:r w:rsidR="00F56FBD" w:rsidRPr="0057542E">
        <w:rPr>
          <w:rStyle w:val="s1"/>
          <w:rFonts w:ascii="Times New Roman" w:hAnsi="Times New Roman" w:cs="Times New Roman"/>
          <w:color w:val="000000"/>
          <w:sz w:val="24"/>
          <w:szCs w:val="24"/>
        </w:rPr>
        <w:t xml:space="preserve"> salve le ipotesi di soccorso istruttori previste dalla legge,</w:t>
      </w:r>
      <w:r w:rsidR="00D9586F" w:rsidRPr="0057542E">
        <w:rPr>
          <w:rStyle w:val="s1"/>
          <w:rFonts w:ascii="Times New Roman" w:hAnsi="Times New Roman" w:cs="Times New Roman"/>
          <w:color w:val="000000"/>
          <w:sz w:val="24"/>
          <w:szCs w:val="24"/>
        </w:rPr>
        <w:t xml:space="preserve"> e</w:t>
      </w:r>
      <w:r w:rsidR="00AD3B49" w:rsidRPr="0057542E">
        <w:rPr>
          <w:rStyle w:val="s1"/>
          <w:rFonts w:ascii="Times New Roman" w:hAnsi="Times New Roman" w:cs="Times New Roman"/>
          <w:color w:val="000000"/>
          <w:sz w:val="24"/>
          <w:szCs w:val="24"/>
        </w:rPr>
        <w:t xml:space="preserve">sclusivamente </w:t>
      </w:r>
      <w:r w:rsidR="00D9586F" w:rsidRPr="0057542E">
        <w:rPr>
          <w:rStyle w:val="s1"/>
          <w:rFonts w:ascii="Times New Roman" w:hAnsi="Times New Roman" w:cs="Times New Roman"/>
          <w:color w:val="000000"/>
          <w:sz w:val="24"/>
          <w:szCs w:val="24"/>
        </w:rPr>
        <w:t xml:space="preserve">mediante </w:t>
      </w:r>
      <w:r w:rsidR="00AD3B49" w:rsidRPr="0057542E">
        <w:rPr>
          <w:rStyle w:val="s1"/>
          <w:rFonts w:ascii="Times New Roman" w:hAnsi="Times New Roman" w:cs="Times New Roman"/>
          <w:color w:val="000000"/>
          <w:sz w:val="24"/>
          <w:szCs w:val="24"/>
        </w:rPr>
        <w:t>il</w:t>
      </w:r>
      <w:r w:rsidR="00D9586F" w:rsidRPr="0057542E">
        <w:rPr>
          <w:rStyle w:val="s1"/>
          <w:rFonts w:ascii="Times New Roman" w:hAnsi="Times New Roman" w:cs="Times New Roman"/>
          <w:color w:val="000000"/>
          <w:sz w:val="24"/>
          <w:szCs w:val="24"/>
        </w:rPr>
        <w:t xml:space="preserve"> format di cui all’</w:t>
      </w:r>
      <w:r w:rsidR="00AD3B49" w:rsidRPr="0057542E">
        <w:rPr>
          <w:rStyle w:val="s1"/>
          <w:rFonts w:ascii="Times New Roman" w:hAnsi="Times New Roman" w:cs="Times New Roman"/>
          <w:color w:val="000000"/>
          <w:sz w:val="24"/>
          <w:szCs w:val="24"/>
        </w:rPr>
        <w:t>Allegato A) del</w:t>
      </w:r>
      <w:r w:rsidR="00496FF7"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presente avviso e scaricabile dal sito del Comune o ritirabile presso gli</w:t>
      </w:r>
      <w:r w:rsidR="00496FF7"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uffici comunali preposti,</w:t>
      </w:r>
      <w:r w:rsidR="00D9586F" w:rsidRPr="0057542E">
        <w:rPr>
          <w:rStyle w:val="s1"/>
          <w:rFonts w:ascii="Times New Roman" w:hAnsi="Times New Roman" w:cs="Times New Roman"/>
          <w:color w:val="000000"/>
          <w:sz w:val="24"/>
          <w:szCs w:val="24"/>
        </w:rPr>
        <w:t xml:space="preserve"> debitamente ed interamente compilato</w:t>
      </w:r>
      <w:r w:rsidR="00C50000" w:rsidRPr="0057542E">
        <w:rPr>
          <w:rStyle w:val="s1"/>
          <w:rFonts w:ascii="Times New Roman" w:hAnsi="Times New Roman" w:cs="Times New Roman"/>
          <w:color w:val="000000"/>
          <w:sz w:val="24"/>
          <w:szCs w:val="24"/>
        </w:rPr>
        <w:t xml:space="preserve">, </w:t>
      </w:r>
      <w:r w:rsidR="00D9586F" w:rsidRPr="0057542E">
        <w:rPr>
          <w:rStyle w:val="s1"/>
          <w:rFonts w:ascii="Times New Roman" w:hAnsi="Times New Roman" w:cs="Times New Roman"/>
          <w:color w:val="000000"/>
          <w:sz w:val="24"/>
          <w:szCs w:val="24"/>
        </w:rPr>
        <w:t>sottoscritto con firma digitale e/o autografa (solo laddove la presentazione avvenga mediante deposito cartaceo) del proponente munito d</w:t>
      </w:r>
      <w:r w:rsidR="00C50000" w:rsidRPr="0057542E">
        <w:rPr>
          <w:rStyle w:val="s1"/>
          <w:rFonts w:ascii="Times New Roman" w:hAnsi="Times New Roman" w:cs="Times New Roman"/>
          <w:color w:val="000000"/>
          <w:sz w:val="24"/>
          <w:szCs w:val="24"/>
        </w:rPr>
        <w:t>ei relativi</w:t>
      </w:r>
      <w:r w:rsidR="00D9586F" w:rsidRPr="0057542E">
        <w:rPr>
          <w:rStyle w:val="s1"/>
          <w:rFonts w:ascii="Times New Roman" w:hAnsi="Times New Roman" w:cs="Times New Roman"/>
          <w:color w:val="000000"/>
          <w:sz w:val="24"/>
          <w:szCs w:val="24"/>
        </w:rPr>
        <w:t xml:space="preserve"> poteri</w:t>
      </w:r>
      <w:r w:rsidR="00AD3B49" w:rsidRPr="0057542E">
        <w:rPr>
          <w:rStyle w:val="s1"/>
          <w:rFonts w:ascii="Times New Roman" w:hAnsi="Times New Roman" w:cs="Times New Roman"/>
          <w:color w:val="000000"/>
          <w:sz w:val="24"/>
          <w:szCs w:val="24"/>
        </w:rPr>
        <w:t xml:space="preserve"> unitamente</w:t>
      </w:r>
      <w:r w:rsidRPr="0057542E">
        <w:rPr>
          <w:rStyle w:val="s1"/>
          <w:rFonts w:ascii="Times New Roman" w:hAnsi="Times New Roman" w:cs="Times New Roman"/>
          <w:color w:val="000000"/>
          <w:sz w:val="24"/>
          <w:szCs w:val="24"/>
        </w:rPr>
        <w:t xml:space="preserve"> a copia della seguente documentazione</w:t>
      </w:r>
      <w:r w:rsidR="00D9586F" w:rsidRPr="0057542E">
        <w:rPr>
          <w:rStyle w:val="s1"/>
          <w:rFonts w:ascii="Times New Roman" w:hAnsi="Times New Roman" w:cs="Times New Roman"/>
          <w:color w:val="000000"/>
          <w:sz w:val="24"/>
          <w:szCs w:val="24"/>
        </w:rPr>
        <w:t>, anch’essa sottoscritta digitalmente e/o in modo autografo</w:t>
      </w:r>
      <w:r w:rsidRPr="0057542E">
        <w:rPr>
          <w:rStyle w:val="s1"/>
          <w:rFonts w:ascii="Times New Roman" w:hAnsi="Times New Roman" w:cs="Times New Roman"/>
          <w:color w:val="000000"/>
          <w:sz w:val="24"/>
          <w:szCs w:val="24"/>
        </w:rPr>
        <w:t xml:space="preserve">: </w:t>
      </w:r>
    </w:p>
    <w:p w:rsidR="0001100A" w:rsidRPr="0057542E" w:rsidRDefault="00671184" w:rsidP="0001100A">
      <w:pPr>
        <w:pStyle w:val="p1"/>
        <w:numPr>
          <w:ilvl w:val="0"/>
          <w:numId w:val="5"/>
        </w:numPr>
        <w:spacing w:before="0" w:beforeAutospacing="0" w:after="0" w:afterAutospacing="0"/>
        <w:jc w:val="both"/>
        <w:rPr>
          <w:rStyle w:val="s1"/>
          <w:rFonts w:ascii="Times New Roman" w:hAnsi="Times New Roman" w:cs="Times New Roman"/>
          <w:color w:val="000000"/>
          <w:sz w:val="24"/>
          <w:szCs w:val="24"/>
        </w:rPr>
      </w:pPr>
      <w:bookmarkStart w:id="1" w:name="_Hlk106017216"/>
      <w:r w:rsidRPr="0057542E">
        <w:rPr>
          <w:rStyle w:val="s1"/>
          <w:rFonts w:ascii="Times New Roman" w:hAnsi="Times New Roman" w:cs="Times New Roman"/>
          <w:color w:val="000000"/>
          <w:sz w:val="24"/>
          <w:szCs w:val="24"/>
        </w:rPr>
        <w:lastRenderedPageBreak/>
        <w:t>D</w:t>
      </w:r>
      <w:r w:rsidR="00AD3B49" w:rsidRPr="0057542E">
        <w:rPr>
          <w:rStyle w:val="s1"/>
          <w:rFonts w:ascii="Times New Roman" w:hAnsi="Times New Roman" w:cs="Times New Roman"/>
          <w:color w:val="000000"/>
          <w:sz w:val="24"/>
          <w:szCs w:val="24"/>
        </w:rPr>
        <w:t xml:space="preserve">ocumento d'identità del richiedente in corso di validità e copia del </w:t>
      </w:r>
      <w:r w:rsidRPr="0057542E">
        <w:rPr>
          <w:rStyle w:val="s1"/>
          <w:rFonts w:ascii="Times New Roman" w:hAnsi="Times New Roman" w:cs="Times New Roman"/>
          <w:color w:val="000000"/>
          <w:sz w:val="24"/>
          <w:szCs w:val="24"/>
        </w:rPr>
        <w:t>codice fiscale</w:t>
      </w:r>
      <w:r w:rsidR="00725E7F" w:rsidRPr="0057542E">
        <w:rPr>
          <w:rStyle w:val="s1"/>
          <w:rFonts w:ascii="Times New Roman" w:hAnsi="Times New Roman" w:cs="Times New Roman"/>
          <w:color w:val="000000"/>
          <w:sz w:val="24"/>
          <w:szCs w:val="24"/>
        </w:rPr>
        <w:t xml:space="preserve"> nonché</w:t>
      </w:r>
      <w:r w:rsidR="00496FF7" w:rsidRPr="0057542E">
        <w:rPr>
          <w:rStyle w:val="s1"/>
          <w:rFonts w:ascii="Times New Roman" w:hAnsi="Times New Roman" w:cs="Times New Roman"/>
          <w:color w:val="000000"/>
          <w:sz w:val="24"/>
          <w:szCs w:val="24"/>
        </w:rPr>
        <w:t xml:space="preserve"> </w:t>
      </w:r>
      <w:r w:rsidR="00725E7F" w:rsidRPr="0057542E">
        <w:rPr>
          <w:rStyle w:val="s1"/>
          <w:rFonts w:ascii="Times New Roman" w:hAnsi="Times New Roman" w:cs="Times New Roman"/>
          <w:color w:val="000000"/>
          <w:sz w:val="24"/>
          <w:szCs w:val="24"/>
        </w:rPr>
        <w:t>copia del certificato di attribuzione</w:t>
      </w:r>
      <w:r w:rsidR="0001100A" w:rsidRPr="0057542E">
        <w:rPr>
          <w:rStyle w:val="s1"/>
          <w:rFonts w:ascii="Times New Roman" w:hAnsi="Times New Roman" w:cs="Times New Roman"/>
          <w:color w:val="000000"/>
          <w:sz w:val="24"/>
          <w:szCs w:val="24"/>
        </w:rPr>
        <w:t xml:space="preserve"> della partita iva e/o visura camerale aggiornata attestante la qualifica di legale rappresentante e/o comunque documentazione idonea a comprovare la qualità di delegato all’incombente;</w:t>
      </w:r>
    </w:p>
    <w:p w:rsidR="004845C1" w:rsidRPr="0057542E" w:rsidRDefault="004845C1" w:rsidP="0001100A">
      <w:pPr>
        <w:pStyle w:val="p1"/>
        <w:numPr>
          <w:ilvl w:val="0"/>
          <w:numId w:val="5"/>
        </w:numPr>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Documento di regolarità contributiva, laddove il proponente sia tenuto;</w:t>
      </w:r>
    </w:p>
    <w:bookmarkEnd w:id="1"/>
    <w:p w:rsidR="00D9586F" w:rsidRPr="0057542E" w:rsidRDefault="0001100A" w:rsidP="00D9586F">
      <w:pPr>
        <w:pStyle w:val="p1"/>
        <w:numPr>
          <w:ilvl w:val="0"/>
          <w:numId w:val="5"/>
        </w:numPr>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Scheda tecnica progetto secondo il format di cui all’Allegato </w:t>
      </w:r>
      <w:r w:rsidR="004845C1" w:rsidRPr="0057542E">
        <w:rPr>
          <w:rStyle w:val="s1"/>
          <w:rFonts w:ascii="Times New Roman" w:hAnsi="Times New Roman" w:cs="Times New Roman"/>
          <w:color w:val="000000"/>
          <w:sz w:val="24"/>
          <w:szCs w:val="24"/>
        </w:rPr>
        <w:t>B</w:t>
      </w:r>
      <w:r w:rsidRPr="0057542E">
        <w:rPr>
          <w:rStyle w:val="s1"/>
          <w:rFonts w:ascii="Times New Roman" w:hAnsi="Times New Roman" w:cs="Times New Roman"/>
          <w:color w:val="000000"/>
          <w:sz w:val="24"/>
          <w:szCs w:val="24"/>
        </w:rPr>
        <w:t>) del presente Avviso;</w:t>
      </w:r>
    </w:p>
    <w:p w:rsidR="00F56FBD" w:rsidRPr="0057542E" w:rsidRDefault="00F56FBD" w:rsidP="00D9586F">
      <w:pPr>
        <w:pStyle w:val="p1"/>
        <w:numPr>
          <w:ilvl w:val="0"/>
          <w:numId w:val="5"/>
        </w:numPr>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Laddove la domanda abbia ad oggetto spese già sostenute nell’anno 2022, copia di tutta la documentazione contabile e nonché di consegna, compresi eventuali certificazioni;</w:t>
      </w:r>
    </w:p>
    <w:p w:rsidR="001202AD" w:rsidRPr="0057542E" w:rsidRDefault="00D9586F" w:rsidP="001202AD">
      <w:pPr>
        <w:pStyle w:val="p1"/>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III) </w:t>
      </w:r>
      <w:r w:rsidR="00C50000" w:rsidRPr="0057542E">
        <w:rPr>
          <w:rStyle w:val="s1"/>
          <w:rFonts w:ascii="Times New Roman" w:hAnsi="Times New Roman" w:cs="Times New Roman"/>
          <w:color w:val="000000"/>
          <w:sz w:val="24"/>
          <w:szCs w:val="24"/>
        </w:rPr>
        <w:t>è facoltà</w:t>
      </w:r>
      <w:r w:rsidRPr="0057542E">
        <w:rPr>
          <w:rStyle w:val="s1"/>
          <w:rFonts w:ascii="Times New Roman" w:hAnsi="Times New Roman" w:cs="Times New Roman"/>
          <w:color w:val="000000"/>
          <w:sz w:val="24"/>
          <w:szCs w:val="24"/>
        </w:rPr>
        <w:t xml:space="preserve"> del proponente </w:t>
      </w:r>
      <w:r w:rsidR="00C50000" w:rsidRPr="0057542E">
        <w:rPr>
          <w:rStyle w:val="s1"/>
          <w:rFonts w:ascii="Times New Roman" w:hAnsi="Times New Roman" w:cs="Times New Roman"/>
          <w:color w:val="000000"/>
          <w:sz w:val="24"/>
          <w:szCs w:val="24"/>
        </w:rPr>
        <w:t>allegare</w:t>
      </w:r>
      <w:r w:rsidRPr="0057542E">
        <w:rPr>
          <w:rStyle w:val="s1"/>
          <w:rFonts w:ascii="Times New Roman" w:hAnsi="Times New Roman" w:cs="Times New Roman"/>
          <w:color w:val="000000"/>
          <w:sz w:val="24"/>
          <w:szCs w:val="24"/>
        </w:rPr>
        <w:t xml:space="preserve"> alla domanda ogni ulteriore documentazione, </w:t>
      </w:r>
      <w:r w:rsidR="00F56FBD" w:rsidRPr="0057542E">
        <w:rPr>
          <w:rStyle w:val="s1"/>
          <w:rFonts w:ascii="Times New Roman" w:hAnsi="Times New Roman" w:cs="Times New Roman"/>
          <w:color w:val="000000"/>
          <w:sz w:val="24"/>
          <w:szCs w:val="24"/>
        </w:rPr>
        <w:t>purché</w:t>
      </w:r>
      <w:r w:rsidRPr="0057542E">
        <w:rPr>
          <w:rStyle w:val="s1"/>
          <w:rFonts w:ascii="Times New Roman" w:hAnsi="Times New Roman" w:cs="Times New Roman"/>
          <w:color w:val="000000"/>
          <w:sz w:val="24"/>
          <w:szCs w:val="24"/>
        </w:rPr>
        <w:t xml:space="preserve"> non in forma di autodichiarazione, volta alla dimostrazione </w:t>
      </w:r>
      <w:r w:rsidR="00C50000" w:rsidRPr="0057542E">
        <w:rPr>
          <w:rStyle w:val="s1"/>
          <w:rFonts w:ascii="Times New Roman" w:hAnsi="Times New Roman" w:cs="Times New Roman"/>
          <w:color w:val="000000"/>
          <w:sz w:val="24"/>
          <w:szCs w:val="24"/>
        </w:rPr>
        <w:t>circa la ricorrenza de</w:t>
      </w:r>
      <w:r w:rsidR="003A1979" w:rsidRPr="0057542E">
        <w:rPr>
          <w:rStyle w:val="s1"/>
          <w:rFonts w:ascii="Times New Roman" w:hAnsi="Times New Roman" w:cs="Times New Roman"/>
          <w:color w:val="000000"/>
          <w:sz w:val="24"/>
          <w:szCs w:val="24"/>
        </w:rPr>
        <w:t>lla sussistenza di particolari condizioni rilevanti ai fini</w:t>
      </w:r>
      <w:r w:rsidR="00496FF7" w:rsidRPr="0057542E">
        <w:rPr>
          <w:rStyle w:val="s1"/>
          <w:rFonts w:ascii="Times New Roman" w:hAnsi="Times New Roman" w:cs="Times New Roman"/>
          <w:color w:val="000000"/>
          <w:sz w:val="24"/>
          <w:szCs w:val="24"/>
        </w:rPr>
        <w:t xml:space="preserve"> </w:t>
      </w:r>
      <w:r w:rsidR="004845C1" w:rsidRPr="0057542E">
        <w:rPr>
          <w:rStyle w:val="s1"/>
          <w:rFonts w:ascii="Times New Roman" w:hAnsi="Times New Roman" w:cs="Times New Roman"/>
          <w:color w:val="000000"/>
          <w:sz w:val="24"/>
          <w:szCs w:val="24"/>
        </w:rPr>
        <w:t>di cui ai</w:t>
      </w:r>
      <w:r w:rsidRPr="0057542E">
        <w:rPr>
          <w:rStyle w:val="s1"/>
          <w:rFonts w:ascii="Times New Roman" w:hAnsi="Times New Roman" w:cs="Times New Roman"/>
          <w:color w:val="000000"/>
          <w:sz w:val="24"/>
          <w:szCs w:val="24"/>
        </w:rPr>
        <w:t xml:space="preserve"> criteri di valutazione</w:t>
      </w:r>
      <w:r w:rsidR="001202AD" w:rsidRPr="0057542E">
        <w:rPr>
          <w:rStyle w:val="s1"/>
          <w:rFonts w:ascii="Times New Roman" w:hAnsi="Times New Roman" w:cs="Times New Roman"/>
          <w:color w:val="000000"/>
          <w:sz w:val="24"/>
          <w:szCs w:val="24"/>
        </w:rPr>
        <w:t xml:space="preserve"> della domande</w:t>
      </w:r>
      <w:r w:rsidRPr="0057542E">
        <w:rPr>
          <w:rStyle w:val="s1"/>
          <w:rFonts w:ascii="Times New Roman" w:hAnsi="Times New Roman" w:cs="Times New Roman"/>
          <w:color w:val="000000"/>
          <w:sz w:val="24"/>
          <w:szCs w:val="24"/>
        </w:rPr>
        <w:t xml:space="preserve"> richiesti dall’Avviso. </w:t>
      </w:r>
    </w:p>
    <w:p w:rsidR="004254F3" w:rsidRPr="0057542E" w:rsidRDefault="001202AD" w:rsidP="001202AD">
      <w:pPr>
        <w:pStyle w:val="p1"/>
        <w:spacing w:before="0" w:beforeAutospacing="0" w:after="0" w:afterAutospacing="0"/>
        <w:jc w:val="both"/>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III) </w:t>
      </w:r>
      <w:r w:rsidR="00AD3B49" w:rsidRPr="0057542E">
        <w:rPr>
          <w:rStyle w:val="s1"/>
          <w:rFonts w:ascii="Times New Roman" w:hAnsi="Times New Roman" w:cs="Times New Roman"/>
          <w:color w:val="000000"/>
          <w:sz w:val="24"/>
          <w:szCs w:val="24"/>
        </w:rPr>
        <w:t>Non è consentita,</w:t>
      </w:r>
      <w:r w:rsidR="004845C1" w:rsidRPr="0057542E">
        <w:rPr>
          <w:rStyle w:val="s1"/>
          <w:rFonts w:ascii="Times New Roman" w:hAnsi="Times New Roman" w:cs="Times New Roman"/>
          <w:color w:val="000000"/>
          <w:sz w:val="24"/>
          <w:szCs w:val="24"/>
        </w:rPr>
        <w:t xml:space="preserve"> a</w:t>
      </w:r>
      <w:r w:rsidR="00AD3B49" w:rsidRPr="0057542E">
        <w:rPr>
          <w:rStyle w:val="s1"/>
          <w:rFonts w:ascii="Times New Roman" w:hAnsi="Times New Roman" w:cs="Times New Roman"/>
          <w:color w:val="000000"/>
          <w:sz w:val="24"/>
          <w:szCs w:val="24"/>
        </w:rPr>
        <w:t xml:space="preserve"> pena esclusione dalla procedura, la presentazione delle domande in</w:t>
      </w:r>
      <w:r w:rsidR="00496FF7"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modalità divers</w:t>
      </w:r>
      <w:r w:rsidRPr="0057542E">
        <w:rPr>
          <w:rStyle w:val="s1"/>
          <w:rFonts w:ascii="Times New Roman" w:hAnsi="Times New Roman" w:cs="Times New Roman"/>
          <w:color w:val="000000"/>
          <w:sz w:val="24"/>
          <w:szCs w:val="24"/>
        </w:rPr>
        <w:t>e</w:t>
      </w:r>
      <w:r w:rsidR="00AD3B49" w:rsidRPr="0057542E">
        <w:rPr>
          <w:rStyle w:val="s1"/>
          <w:rFonts w:ascii="Times New Roman" w:hAnsi="Times New Roman" w:cs="Times New Roman"/>
          <w:color w:val="000000"/>
          <w:sz w:val="24"/>
          <w:szCs w:val="24"/>
        </w:rPr>
        <w:t xml:space="preserve"> da quella indicat</w:t>
      </w:r>
      <w:r w:rsidRPr="0057542E">
        <w:rPr>
          <w:rStyle w:val="s1"/>
          <w:rFonts w:ascii="Times New Roman" w:hAnsi="Times New Roman" w:cs="Times New Roman"/>
          <w:color w:val="000000"/>
          <w:sz w:val="24"/>
          <w:szCs w:val="24"/>
        </w:rPr>
        <w:t>e</w:t>
      </w:r>
      <w:r w:rsidR="00AD3B49" w:rsidRPr="0057542E">
        <w:rPr>
          <w:rStyle w:val="s1"/>
          <w:rFonts w:ascii="Times New Roman" w:hAnsi="Times New Roman" w:cs="Times New Roman"/>
          <w:color w:val="000000"/>
          <w:sz w:val="24"/>
          <w:szCs w:val="24"/>
        </w:rPr>
        <w:t xml:space="preserve"> nei punti precedenti. </w:t>
      </w:r>
    </w:p>
    <w:p w:rsidR="00AD3B49" w:rsidRPr="0057542E" w:rsidRDefault="001202AD" w:rsidP="001202AD">
      <w:pPr>
        <w:pStyle w:val="p1"/>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IV) </w:t>
      </w:r>
      <w:r w:rsidR="00AD3B49" w:rsidRPr="0057542E">
        <w:rPr>
          <w:rStyle w:val="s1"/>
          <w:rFonts w:ascii="Times New Roman" w:hAnsi="Times New Roman" w:cs="Times New Roman"/>
          <w:color w:val="000000"/>
          <w:sz w:val="24"/>
          <w:szCs w:val="24"/>
        </w:rPr>
        <w:t>È ammissibile una sola richiesta di contributo</w:t>
      </w:r>
      <w:r w:rsidR="005A0B50" w:rsidRPr="0057542E">
        <w:rPr>
          <w:rStyle w:val="s1"/>
          <w:rFonts w:ascii="Times New Roman" w:hAnsi="Times New Roman" w:cs="Times New Roman"/>
          <w:color w:val="000000"/>
          <w:sz w:val="24"/>
          <w:szCs w:val="24"/>
        </w:rPr>
        <w:t xml:space="preserve"> per ciascun richiedente</w:t>
      </w:r>
      <w:r w:rsidR="00AD3B49" w:rsidRPr="0057542E">
        <w:rPr>
          <w:rStyle w:val="s1"/>
          <w:rFonts w:ascii="Times New Roman" w:hAnsi="Times New Roman" w:cs="Times New Roman"/>
          <w:color w:val="000000"/>
          <w:sz w:val="24"/>
          <w:szCs w:val="24"/>
        </w:rPr>
        <w:t>. Qualora risulti inviata più di una domanda,sarà considerata valida l'ultima istanza pervenuta entro i termini che annullerà e sostituirà</w:t>
      </w:r>
      <w:r w:rsidR="00496FF7"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quella precedentemente inviata.</w:t>
      </w:r>
    </w:p>
    <w:p w:rsidR="004254F3" w:rsidRPr="0057542E" w:rsidRDefault="004254F3" w:rsidP="004254F3">
      <w:pPr>
        <w:pStyle w:val="p1"/>
        <w:spacing w:before="0" w:beforeAutospacing="0" w:after="0" w:afterAutospacing="0"/>
        <w:ind w:left="720"/>
        <w:jc w:val="both"/>
        <w:rPr>
          <w:rFonts w:ascii="Times New Roman" w:hAnsi="Times New Roman" w:cs="Times New Roman"/>
          <w:color w:val="000000"/>
          <w:sz w:val="24"/>
          <w:szCs w:val="24"/>
        </w:rPr>
      </w:pPr>
    </w:p>
    <w:p w:rsidR="00AD3B49" w:rsidRPr="0057542E" w:rsidRDefault="00AD3B49" w:rsidP="004254F3">
      <w:pPr>
        <w:pStyle w:val="p1"/>
        <w:spacing w:before="0" w:beforeAutospacing="0" w:after="0" w:afterAutospacing="0"/>
        <w:jc w:val="both"/>
        <w:rPr>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ARTICOLO 6.</w:t>
      </w:r>
    </w:p>
    <w:p w:rsidR="00AD3B49" w:rsidRPr="0057542E" w:rsidRDefault="003A3A6C" w:rsidP="004254F3">
      <w:pPr>
        <w:pStyle w:val="p1"/>
        <w:spacing w:before="0" w:beforeAutospacing="0" w:after="0" w:afterAutospacing="0"/>
        <w:jc w:val="both"/>
        <w:rPr>
          <w:rStyle w:val="s1"/>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 xml:space="preserve">MODALITA’ E </w:t>
      </w:r>
      <w:r w:rsidR="007250C6" w:rsidRPr="0057542E">
        <w:rPr>
          <w:rStyle w:val="s1"/>
          <w:rFonts w:ascii="Times New Roman" w:hAnsi="Times New Roman" w:cs="Times New Roman"/>
          <w:b/>
          <w:bCs/>
          <w:color w:val="000000"/>
          <w:sz w:val="24"/>
          <w:szCs w:val="24"/>
        </w:rPr>
        <w:t xml:space="preserve">CRITERI </w:t>
      </w:r>
      <w:proofErr w:type="spellStart"/>
      <w:r w:rsidR="007250C6" w:rsidRPr="0057542E">
        <w:rPr>
          <w:rStyle w:val="s1"/>
          <w:rFonts w:ascii="Times New Roman" w:hAnsi="Times New Roman" w:cs="Times New Roman"/>
          <w:b/>
          <w:bCs/>
          <w:color w:val="000000"/>
          <w:sz w:val="24"/>
          <w:szCs w:val="24"/>
        </w:rPr>
        <w:t>DI</w:t>
      </w:r>
      <w:proofErr w:type="spellEnd"/>
      <w:r w:rsidR="007250C6" w:rsidRPr="0057542E">
        <w:rPr>
          <w:rStyle w:val="s1"/>
          <w:rFonts w:ascii="Times New Roman" w:hAnsi="Times New Roman" w:cs="Times New Roman"/>
          <w:b/>
          <w:bCs/>
          <w:color w:val="000000"/>
          <w:sz w:val="24"/>
          <w:szCs w:val="24"/>
        </w:rPr>
        <w:t xml:space="preserve"> VALUTAZIONE</w:t>
      </w:r>
    </w:p>
    <w:p w:rsidR="00D9407D" w:rsidRPr="0057542E" w:rsidRDefault="00DE1876" w:rsidP="004254F3">
      <w:pPr>
        <w:pStyle w:val="p1"/>
        <w:spacing w:before="0" w:beforeAutospacing="0" w:after="0" w:afterAutospacing="0"/>
        <w:jc w:val="both"/>
        <w:rPr>
          <w:rFonts w:ascii="Times New Roman" w:hAnsi="Times New Roman" w:cs="Times New Roman"/>
          <w:color w:val="000000"/>
          <w:sz w:val="24"/>
          <w:szCs w:val="24"/>
        </w:rPr>
      </w:pPr>
      <w:r w:rsidRPr="0057542E">
        <w:rPr>
          <w:rFonts w:ascii="Times New Roman" w:hAnsi="Times New Roman" w:cs="Times New Roman"/>
          <w:color w:val="000000"/>
          <w:sz w:val="24"/>
          <w:szCs w:val="24"/>
        </w:rPr>
        <w:t xml:space="preserve">I) </w:t>
      </w:r>
      <w:r w:rsidR="007250C6" w:rsidRPr="0057542E">
        <w:rPr>
          <w:rFonts w:ascii="Times New Roman" w:hAnsi="Times New Roman" w:cs="Times New Roman"/>
          <w:color w:val="000000"/>
          <w:sz w:val="24"/>
          <w:szCs w:val="24"/>
        </w:rPr>
        <w:t xml:space="preserve">La valutazione delle candidature ai fini dell’assegnazione del contributo </w:t>
      </w:r>
      <w:r w:rsidR="003A3A6C" w:rsidRPr="0057542E">
        <w:rPr>
          <w:rFonts w:ascii="Times New Roman" w:hAnsi="Times New Roman" w:cs="Times New Roman"/>
          <w:color w:val="000000"/>
          <w:sz w:val="24"/>
          <w:szCs w:val="24"/>
        </w:rPr>
        <w:t xml:space="preserve">avverrà ad opera della Commissione Tecnica all’uopo nominata con apposita Delibera di Giunta Comunale da adottarsi entro il termine ultimo per la presentazione delle domande; </w:t>
      </w:r>
    </w:p>
    <w:p w:rsidR="00DE1876" w:rsidRPr="0057542E" w:rsidRDefault="00D9407D" w:rsidP="004254F3">
      <w:pPr>
        <w:pStyle w:val="p1"/>
        <w:spacing w:before="0" w:beforeAutospacing="0" w:after="0" w:afterAutospacing="0"/>
        <w:jc w:val="both"/>
        <w:rPr>
          <w:rFonts w:ascii="Times New Roman" w:hAnsi="Times New Roman" w:cs="Times New Roman"/>
          <w:color w:val="000000"/>
          <w:sz w:val="24"/>
          <w:szCs w:val="24"/>
        </w:rPr>
      </w:pPr>
      <w:r w:rsidRPr="0057542E">
        <w:rPr>
          <w:rFonts w:ascii="Times New Roman" w:hAnsi="Times New Roman" w:cs="Times New Roman"/>
          <w:color w:val="000000"/>
          <w:sz w:val="24"/>
          <w:szCs w:val="24"/>
        </w:rPr>
        <w:t xml:space="preserve">II) </w:t>
      </w:r>
      <w:r w:rsidR="003A3A6C" w:rsidRPr="0057542E">
        <w:rPr>
          <w:rFonts w:ascii="Times New Roman" w:hAnsi="Times New Roman" w:cs="Times New Roman"/>
          <w:color w:val="000000"/>
          <w:sz w:val="24"/>
          <w:szCs w:val="24"/>
        </w:rPr>
        <w:t>F</w:t>
      </w:r>
      <w:r w:rsidRPr="0057542E">
        <w:rPr>
          <w:rFonts w:ascii="Times New Roman" w:hAnsi="Times New Roman" w:cs="Times New Roman"/>
          <w:color w:val="000000"/>
          <w:sz w:val="24"/>
          <w:szCs w:val="24"/>
        </w:rPr>
        <w:t xml:space="preserve">erma l’ammissibilità della domanda e la sua ricevibilità, </w:t>
      </w:r>
      <w:r w:rsidR="003A3A6C" w:rsidRPr="0057542E">
        <w:rPr>
          <w:rFonts w:ascii="Times New Roman" w:hAnsi="Times New Roman" w:cs="Times New Roman"/>
          <w:color w:val="000000"/>
          <w:sz w:val="24"/>
          <w:szCs w:val="24"/>
        </w:rPr>
        <w:t xml:space="preserve">la valutazione avverrà </w:t>
      </w:r>
      <w:r w:rsidR="007250C6" w:rsidRPr="0057542E">
        <w:rPr>
          <w:rFonts w:ascii="Times New Roman" w:hAnsi="Times New Roman" w:cs="Times New Roman"/>
          <w:color w:val="000000"/>
          <w:sz w:val="24"/>
          <w:szCs w:val="24"/>
        </w:rPr>
        <w:t>sulla base dei criteri</w:t>
      </w:r>
      <w:r w:rsidR="00DE1876" w:rsidRPr="0057542E">
        <w:rPr>
          <w:rFonts w:ascii="Times New Roman" w:hAnsi="Times New Roman" w:cs="Times New Roman"/>
          <w:color w:val="000000"/>
          <w:sz w:val="24"/>
          <w:szCs w:val="24"/>
        </w:rPr>
        <w:t xml:space="preserve">, generali e speciali, </w:t>
      </w:r>
      <w:r w:rsidR="007250C6" w:rsidRPr="0057542E">
        <w:rPr>
          <w:rFonts w:ascii="Times New Roman" w:hAnsi="Times New Roman" w:cs="Times New Roman"/>
          <w:color w:val="000000"/>
          <w:sz w:val="24"/>
          <w:szCs w:val="24"/>
        </w:rPr>
        <w:t xml:space="preserve">di cui </w:t>
      </w:r>
      <w:r w:rsidR="00DE1876" w:rsidRPr="0057542E">
        <w:rPr>
          <w:rFonts w:ascii="Times New Roman" w:hAnsi="Times New Roman" w:cs="Times New Roman"/>
          <w:color w:val="000000"/>
          <w:sz w:val="24"/>
          <w:szCs w:val="24"/>
        </w:rPr>
        <w:t xml:space="preserve">rispettivamente </w:t>
      </w:r>
      <w:r w:rsidR="007250C6" w:rsidRPr="0057542E">
        <w:rPr>
          <w:rFonts w:ascii="Times New Roman" w:hAnsi="Times New Roman" w:cs="Times New Roman"/>
          <w:color w:val="000000"/>
          <w:sz w:val="24"/>
          <w:szCs w:val="24"/>
        </w:rPr>
        <w:t>ai successivi commi II</w:t>
      </w:r>
      <w:r w:rsidR="003A3A6C" w:rsidRPr="0057542E">
        <w:rPr>
          <w:rFonts w:ascii="Times New Roman" w:hAnsi="Times New Roman" w:cs="Times New Roman"/>
          <w:color w:val="000000"/>
          <w:sz w:val="24"/>
          <w:szCs w:val="24"/>
        </w:rPr>
        <w:t>I</w:t>
      </w:r>
      <w:r w:rsidR="007250C6" w:rsidRPr="0057542E">
        <w:rPr>
          <w:rFonts w:ascii="Times New Roman" w:hAnsi="Times New Roman" w:cs="Times New Roman"/>
          <w:color w:val="000000"/>
          <w:sz w:val="24"/>
          <w:szCs w:val="24"/>
        </w:rPr>
        <w:t xml:space="preserve"> e I</w:t>
      </w:r>
      <w:r w:rsidR="003A3A6C" w:rsidRPr="0057542E">
        <w:rPr>
          <w:rFonts w:ascii="Times New Roman" w:hAnsi="Times New Roman" w:cs="Times New Roman"/>
          <w:color w:val="000000"/>
          <w:sz w:val="24"/>
          <w:szCs w:val="24"/>
        </w:rPr>
        <w:t>V</w:t>
      </w:r>
      <w:r w:rsidR="007250C6" w:rsidRPr="0057542E">
        <w:rPr>
          <w:rFonts w:ascii="Times New Roman" w:hAnsi="Times New Roman" w:cs="Times New Roman"/>
          <w:color w:val="000000"/>
          <w:sz w:val="24"/>
          <w:szCs w:val="24"/>
        </w:rPr>
        <w:t xml:space="preserve"> mediante i quali verrà attribuit</w:t>
      </w:r>
      <w:r w:rsidR="00DE1876" w:rsidRPr="0057542E">
        <w:rPr>
          <w:rFonts w:ascii="Times New Roman" w:hAnsi="Times New Roman" w:cs="Times New Roman"/>
          <w:color w:val="000000"/>
          <w:sz w:val="24"/>
          <w:szCs w:val="24"/>
        </w:rPr>
        <w:t>o</w:t>
      </w:r>
      <w:r w:rsidR="007250C6" w:rsidRPr="0057542E">
        <w:rPr>
          <w:rFonts w:ascii="Times New Roman" w:hAnsi="Times New Roman" w:cs="Times New Roman"/>
          <w:color w:val="000000"/>
          <w:sz w:val="24"/>
          <w:szCs w:val="24"/>
        </w:rPr>
        <w:t xml:space="preserve"> a ciascun</w:t>
      </w:r>
      <w:r w:rsidR="00DE1876" w:rsidRPr="0057542E">
        <w:rPr>
          <w:rFonts w:ascii="Times New Roman" w:hAnsi="Times New Roman" w:cs="Times New Roman"/>
          <w:color w:val="000000"/>
          <w:sz w:val="24"/>
          <w:szCs w:val="24"/>
        </w:rPr>
        <w:t>a</w:t>
      </w:r>
      <w:r w:rsidR="007250C6" w:rsidRPr="0057542E">
        <w:rPr>
          <w:rFonts w:ascii="Times New Roman" w:hAnsi="Times New Roman" w:cs="Times New Roman"/>
          <w:color w:val="000000"/>
          <w:sz w:val="24"/>
          <w:szCs w:val="24"/>
        </w:rPr>
        <w:t xml:space="preserve"> domanda un punteggio </w:t>
      </w:r>
      <w:r w:rsidR="00DE1876" w:rsidRPr="0057542E">
        <w:rPr>
          <w:rFonts w:ascii="Times New Roman" w:hAnsi="Times New Roman" w:cs="Times New Roman"/>
          <w:color w:val="000000"/>
          <w:sz w:val="24"/>
          <w:szCs w:val="24"/>
        </w:rPr>
        <w:t xml:space="preserve">massimo di punti </w:t>
      </w:r>
      <w:r w:rsidR="00941A24" w:rsidRPr="0057542E">
        <w:rPr>
          <w:rFonts w:ascii="Times New Roman" w:hAnsi="Times New Roman" w:cs="Times New Roman"/>
          <w:color w:val="000000"/>
          <w:sz w:val="24"/>
          <w:szCs w:val="24"/>
        </w:rPr>
        <w:t>55</w:t>
      </w:r>
      <w:r w:rsidR="00DE1876" w:rsidRPr="0057542E">
        <w:rPr>
          <w:rFonts w:ascii="Times New Roman" w:hAnsi="Times New Roman" w:cs="Times New Roman"/>
          <w:color w:val="000000"/>
          <w:sz w:val="24"/>
          <w:szCs w:val="24"/>
        </w:rPr>
        <w:t xml:space="preserve">; </w:t>
      </w:r>
    </w:p>
    <w:p w:rsidR="000B2FF9" w:rsidRPr="0057542E" w:rsidRDefault="00F56FBD" w:rsidP="000B2FF9">
      <w:pPr>
        <w:pStyle w:val="p1"/>
        <w:spacing w:before="0" w:beforeAutospacing="0" w:after="0" w:afterAutospacing="0"/>
        <w:jc w:val="both"/>
        <w:rPr>
          <w:rFonts w:ascii="Times New Roman" w:hAnsi="Times New Roman" w:cs="Times New Roman"/>
          <w:sz w:val="24"/>
          <w:szCs w:val="24"/>
        </w:rPr>
      </w:pPr>
      <w:r w:rsidRPr="0057542E">
        <w:rPr>
          <w:rFonts w:ascii="Times New Roman" w:hAnsi="Times New Roman" w:cs="Times New Roman"/>
          <w:sz w:val="24"/>
          <w:szCs w:val="24"/>
        </w:rPr>
        <w:t>III) Criteri generali per punti massimi</w:t>
      </w:r>
      <w:r w:rsidR="00941A24" w:rsidRPr="0057542E">
        <w:rPr>
          <w:rFonts w:ascii="Times New Roman" w:hAnsi="Times New Roman" w:cs="Times New Roman"/>
          <w:sz w:val="24"/>
          <w:szCs w:val="24"/>
        </w:rPr>
        <w:t xml:space="preserve"> 40</w:t>
      </w:r>
      <w:r w:rsidRPr="0057542E">
        <w:rPr>
          <w:rFonts w:ascii="Times New Roman" w:hAnsi="Times New Roman" w:cs="Times New Roman"/>
          <w:sz w:val="24"/>
          <w:szCs w:val="24"/>
        </w:rPr>
        <w:t xml:space="preserve">: </w:t>
      </w:r>
    </w:p>
    <w:p w:rsidR="000B2FF9" w:rsidRPr="0057542E" w:rsidRDefault="00F56FBD" w:rsidP="000B2FF9">
      <w:pPr>
        <w:pStyle w:val="p1"/>
        <w:numPr>
          <w:ilvl w:val="0"/>
          <w:numId w:val="13"/>
        </w:numPr>
        <w:spacing w:before="0" w:beforeAutospacing="0" w:after="0" w:afterAutospacing="0"/>
        <w:jc w:val="both"/>
        <w:rPr>
          <w:rFonts w:ascii="Times New Roman" w:hAnsi="Times New Roman" w:cs="Times New Roman"/>
          <w:sz w:val="24"/>
          <w:szCs w:val="24"/>
        </w:rPr>
      </w:pPr>
      <w:r w:rsidRPr="0057542E">
        <w:rPr>
          <w:rFonts w:ascii="Times New Roman" w:hAnsi="Times New Roman" w:cs="Times New Roman"/>
          <w:sz w:val="24"/>
          <w:szCs w:val="24"/>
        </w:rPr>
        <w:t xml:space="preserve">per progetti volti all’eliminazione di barriere architettoniche e attività a favore di persone con disabilità </w:t>
      </w:r>
      <w:r w:rsidR="000B2FF9" w:rsidRPr="0057542E">
        <w:rPr>
          <w:rFonts w:ascii="Times New Roman" w:hAnsi="Times New Roman" w:cs="Times New Roman"/>
          <w:sz w:val="24"/>
          <w:szCs w:val="24"/>
        </w:rPr>
        <w:t>(</w:t>
      </w:r>
      <w:r w:rsidRPr="0057542E">
        <w:rPr>
          <w:rFonts w:ascii="Times New Roman" w:hAnsi="Times New Roman" w:cs="Times New Roman"/>
          <w:sz w:val="24"/>
          <w:szCs w:val="24"/>
        </w:rPr>
        <w:t>10 p</w:t>
      </w:r>
      <w:r w:rsidR="000B2FF9" w:rsidRPr="0057542E">
        <w:rPr>
          <w:rFonts w:ascii="Times New Roman" w:hAnsi="Times New Roman" w:cs="Times New Roman"/>
          <w:sz w:val="24"/>
          <w:szCs w:val="24"/>
        </w:rPr>
        <w:t>t)</w:t>
      </w:r>
    </w:p>
    <w:p w:rsidR="000B2FF9" w:rsidRPr="0057542E" w:rsidRDefault="000B2FF9" w:rsidP="000B2FF9">
      <w:pPr>
        <w:pStyle w:val="p1"/>
        <w:numPr>
          <w:ilvl w:val="0"/>
          <w:numId w:val="13"/>
        </w:numPr>
        <w:spacing w:before="0" w:beforeAutospacing="0" w:after="0" w:afterAutospacing="0"/>
        <w:jc w:val="both"/>
        <w:rPr>
          <w:rFonts w:ascii="Times New Roman" w:hAnsi="Times New Roman" w:cs="Times New Roman"/>
          <w:sz w:val="24"/>
          <w:szCs w:val="24"/>
        </w:rPr>
      </w:pPr>
      <w:r w:rsidRPr="0057542E">
        <w:rPr>
          <w:rFonts w:ascii="Times New Roman" w:hAnsi="Times New Roman" w:cs="Times New Roman"/>
          <w:sz w:val="24"/>
          <w:szCs w:val="24"/>
        </w:rPr>
        <w:t xml:space="preserve">per progetti relativi all’ammodernamento, anche di prodotto, di attività artigianali e/o commerciali aventi ad oggetto le eccellenze del territorio </w:t>
      </w:r>
      <w:proofErr w:type="spellStart"/>
      <w:r w:rsidRPr="0057542E">
        <w:rPr>
          <w:rFonts w:ascii="Times New Roman" w:hAnsi="Times New Roman" w:cs="Times New Roman"/>
          <w:sz w:val="24"/>
          <w:szCs w:val="24"/>
        </w:rPr>
        <w:t>seminarese</w:t>
      </w:r>
      <w:proofErr w:type="spellEnd"/>
      <w:r w:rsidRPr="0057542E">
        <w:rPr>
          <w:rFonts w:ascii="Times New Roman" w:hAnsi="Times New Roman" w:cs="Times New Roman"/>
          <w:sz w:val="24"/>
          <w:szCs w:val="24"/>
        </w:rPr>
        <w:t xml:space="preserve"> (pt 10); </w:t>
      </w:r>
    </w:p>
    <w:p w:rsidR="000B2FF9" w:rsidRPr="0057542E" w:rsidRDefault="000B2FF9" w:rsidP="000B2FF9">
      <w:pPr>
        <w:pStyle w:val="p1"/>
        <w:numPr>
          <w:ilvl w:val="0"/>
          <w:numId w:val="11"/>
        </w:numPr>
        <w:spacing w:before="0" w:beforeAutospacing="0" w:after="0" w:afterAutospacing="0"/>
        <w:jc w:val="both"/>
        <w:rPr>
          <w:rFonts w:ascii="Times New Roman" w:hAnsi="Times New Roman" w:cs="Times New Roman"/>
          <w:sz w:val="24"/>
          <w:szCs w:val="24"/>
        </w:rPr>
      </w:pPr>
      <w:r w:rsidRPr="0057542E">
        <w:rPr>
          <w:rFonts w:ascii="Times New Roman" w:hAnsi="Times New Roman" w:cs="Times New Roman"/>
          <w:sz w:val="24"/>
          <w:szCs w:val="24"/>
        </w:rPr>
        <w:t xml:space="preserve">per progetti volti alla riqualificazione energetica, comprese attività impiantistiche, e/o comunque volti a diminuire l’impatto ambientale delle attività economiche produttive (pt 5); </w:t>
      </w:r>
    </w:p>
    <w:p w:rsidR="000B2FF9" w:rsidRPr="0057542E" w:rsidRDefault="000B2FF9" w:rsidP="000B2FF9">
      <w:pPr>
        <w:pStyle w:val="p1"/>
        <w:numPr>
          <w:ilvl w:val="0"/>
          <w:numId w:val="11"/>
        </w:numPr>
        <w:spacing w:before="0" w:beforeAutospacing="0" w:after="0" w:afterAutospacing="0"/>
        <w:jc w:val="both"/>
        <w:rPr>
          <w:rFonts w:ascii="Times New Roman" w:hAnsi="Times New Roman" w:cs="Times New Roman"/>
          <w:sz w:val="24"/>
          <w:szCs w:val="24"/>
        </w:rPr>
      </w:pPr>
      <w:r w:rsidRPr="0057542E">
        <w:rPr>
          <w:rFonts w:ascii="Times New Roman" w:hAnsi="Times New Roman" w:cs="Times New Roman"/>
          <w:sz w:val="24"/>
          <w:szCs w:val="24"/>
        </w:rPr>
        <w:t xml:space="preserve">per progetti volti </w:t>
      </w:r>
      <w:r w:rsidRPr="0057542E">
        <w:rPr>
          <w:rFonts w:ascii="Times New Roman" w:hAnsi="Times New Roman" w:cs="Times New Roman"/>
          <w:color w:val="000000"/>
          <w:sz w:val="24"/>
          <w:szCs w:val="24"/>
        </w:rPr>
        <w:t xml:space="preserve">all’innovazione di prodotto e di processo di attività artigianali anche determinati </w:t>
      </w:r>
      <w:r w:rsidRPr="0057542E">
        <w:rPr>
          <w:rFonts w:ascii="Times New Roman" w:hAnsi="Times New Roman" w:cs="Times New Roman"/>
          <w:sz w:val="24"/>
          <w:szCs w:val="24"/>
        </w:rPr>
        <w:t xml:space="preserve">l’ampliamento dell’attività economiche esercitate (pt 10) </w:t>
      </w:r>
    </w:p>
    <w:p w:rsidR="00F56FBD" w:rsidRPr="0057542E" w:rsidRDefault="000B2FF9" w:rsidP="000B2FF9">
      <w:pPr>
        <w:pStyle w:val="p1"/>
        <w:numPr>
          <w:ilvl w:val="0"/>
          <w:numId w:val="11"/>
        </w:numPr>
        <w:spacing w:before="0" w:beforeAutospacing="0" w:after="0" w:afterAutospacing="0"/>
        <w:jc w:val="both"/>
        <w:rPr>
          <w:rFonts w:ascii="Times New Roman" w:hAnsi="Times New Roman" w:cs="Times New Roman"/>
          <w:sz w:val="24"/>
          <w:szCs w:val="24"/>
        </w:rPr>
      </w:pPr>
      <w:r w:rsidRPr="0057542E">
        <w:rPr>
          <w:rFonts w:ascii="Times New Roman" w:hAnsi="Times New Roman" w:cs="Times New Roman"/>
          <w:sz w:val="24"/>
          <w:szCs w:val="24"/>
        </w:rPr>
        <w:t xml:space="preserve">per progetti aventi ad oggetto </w:t>
      </w:r>
      <w:r w:rsidRPr="0057542E">
        <w:rPr>
          <w:rFonts w:ascii="Times New Roman" w:hAnsi="Times New Roman" w:cs="Times New Roman"/>
          <w:color w:val="000000"/>
          <w:sz w:val="24"/>
          <w:szCs w:val="24"/>
        </w:rPr>
        <w:t>innovazioni tecnologiche</w:t>
      </w:r>
      <w:r w:rsidR="00496FF7" w:rsidRPr="0057542E">
        <w:rPr>
          <w:rFonts w:ascii="Times New Roman" w:hAnsi="Times New Roman" w:cs="Times New Roman"/>
          <w:color w:val="000000"/>
          <w:sz w:val="24"/>
          <w:szCs w:val="24"/>
        </w:rPr>
        <w:t xml:space="preserve"> </w:t>
      </w:r>
      <w:r w:rsidRPr="0057542E">
        <w:rPr>
          <w:rFonts w:ascii="Times New Roman" w:hAnsi="Times New Roman" w:cs="Times New Roman"/>
          <w:color w:val="000000"/>
          <w:sz w:val="24"/>
          <w:szCs w:val="24"/>
        </w:rPr>
        <w:t>indotte dalla digitalizzazione dei processi di marketing on-line e di</w:t>
      </w:r>
      <w:r w:rsidR="00496FF7" w:rsidRPr="0057542E">
        <w:rPr>
          <w:rFonts w:ascii="Times New Roman" w:hAnsi="Times New Roman" w:cs="Times New Roman"/>
          <w:color w:val="000000"/>
          <w:sz w:val="24"/>
          <w:szCs w:val="24"/>
        </w:rPr>
        <w:t xml:space="preserve"> </w:t>
      </w:r>
      <w:r w:rsidRPr="0057542E">
        <w:rPr>
          <w:rFonts w:ascii="Times New Roman" w:hAnsi="Times New Roman" w:cs="Times New Roman"/>
          <w:color w:val="000000"/>
          <w:sz w:val="24"/>
          <w:szCs w:val="24"/>
        </w:rPr>
        <w:t>vendita  a  distanza (pt 5)</w:t>
      </w:r>
    </w:p>
    <w:p w:rsidR="00DE1876" w:rsidRPr="0057542E" w:rsidRDefault="00DE1876" w:rsidP="004254F3">
      <w:pPr>
        <w:pStyle w:val="p1"/>
        <w:spacing w:before="0" w:beforeAutospacing="0" w:after="0" w:afterAutospacing="0"/>
        <w:jc w:val="both"/>
        <w:rPr>
          <w:rFonts w:ascii="Times New Roman" w:hAnsi="Times New Roman" w:cs="Times New Roman"/>
          <w:color w:val="000000"/>
          <w:sz w:val="24"/>
          <w:szCs w:val="24"/>
        </w:rPr>
      </w:pPr>
      <w:r w:rsidRPr="0057542E">
        <w:rPr>
          <w:rFonts w:ascii="Times New Roman" w:hAnsi="Times New Roman" w:cs="Times New Roman"/>
          <w:color w:val="000000"/>
          <w:sz w:val="24"/>
          <w:szCs w:val="24"/>
        </w:rPr>
        <w:t>I</w:t>
      </w:r>
      <w:r w:rsidR="003A3A6C" w:rsidRPr="0057542E">
        <w:rPr>
          <w:rFonts w:ascii="Times New Roman" w:hAnsi="Times New Roman" w:cs="Times New Roman"/>
          <w:color w:val="000000"/>
          <w:sz w:val="24"/>
          <w:szCs w:val="24"/>
        </w:rPr>
        <w:t>V</w:t>
      </w:r>
      <w:r w:rsidRPr="0057542E">
        <w:rPr>
          <w:rFonts w:ascii="Times New Roman" w:hAnsi="Times New Roman" w:cs="Times New Roman"/>
          <w:color w:val="000000"/>
          <w:sz w:val="24"/>
          <w:szCs w:val="24"/>
        </w:rPr>
        <w:t xml:space="preserve">) Criteri speciali per punti massimi </w:t>
      </w:r>
      <w:r w:rsidR="000B2FF9" w:rsidRPr="0057542E">
        <w:rPr>
          <w:rFonts w:ascii="Times New Roman" w:hAnsi="Times New Roman" w:cs="Times New Roman"/>
          <w:color w:val="000000"/>
          <w:sz w:val="24"/>
          <w:szCs w:val="24"/>
        </w:rPr>
        <w:t>15</w:t>
      </w:r>
      <w:r w:rsidRPr="0057542E">
        <w:rPr>
          <w:rFonts w:ascii="Times New Roman" w:hAnsi="Times New Roman" w:cs="Times New Roman"/>
          <w:color w:val="000000"/>
          <w:sz w:val="24"/>
          <w:szCs w:val="24"/>
        </w:rPr>
        <w:t xml:space="preserve">: </w:t>
      </w:r>
    </w:p>
    <w:p w:rsidR="00C16DBD" w:rsidRPr="0057542E" w:rsidRDefault="00DE1876" w:rsidP="00C16DBD">
      <w:pPr>
        <w:pStyle w:val="p1"/>
        <w:numPr>
          <w:ilvl w:val="0"/>
          <w:numId w:val="6"/>
        </w:numPr>
        <w:spacing w:before="0" w:beforeAutospacing="0" w:after="0" w:afterAutospacing="0"/>
        <w:jc w:val="both"/>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ai giovani di età fino a 40 anni non compiuti alla data di emissione del presente avviso</w:t>
      </w:r>
      <w:r w:rsidR="00496FF7" w:rsidRPr="0057542E">
        <w:rPr>
          <w:rStyle w:val="s1"/>
          <w:rFonts w:ascii="Times New Roman" w:hAnsi="Times New Roman" w:cs="Times New Roman"/>
          <w:color w:val="000000"/>
          <w:sz w:val="24"/>
          <w:szCs w:val="24"/>
        </w:rPr>
        <w:t xml:space="preserve"> </w:t>
      </w:r>
      <w:r w:rsidR="00C16DBD" w:rsidRPr="0057542E">
        <w:rPr>
          <w:rStyle w:val="s1"/>
          <w:rFonts w:ascii="Times New Roman" w:hAnsi="Times New Roman" w:cs="Times New Roman"/>
          <w:color w:val="000000"/>
          <w:sz w:val="24"/>
          <w:szCs w:val="24"/>
        </w:rPr>
        <w:t xml:space="preserve">ovvero coloro che abbiano compiuto alla medesima data anni 60 e siano attualmente inoccupati (pt. 5); </w:t>
      </w:r>
    </w:p>
    <w:p w:rsidR="00DE1876" w:rsidRPr="0057542E" w:rsidRDefault="00DE1876" w:rsidP="00C16DBD">
      <w:pPr>
        <w:pStyle w:val="p1"/>
        <w:numPr>
          <w:ilvl w:val="0"/>
          <w:numId w:val="6"/>
        </w:numPr>
        <w:spacing w:before="0" w:beforeAutospacing="0" w:after="0" w:afterAutospacing="0"/>
        <w:jc w:val="both"/>
        <w:rPr>
          <w:rStyle w:val="s1"/>
          <w:rFonts w:ascii="Times New Roman" w:hAnsi="Times New Roman" w:cs="Times New Roman"/>
          <w:color w:val="000000"/>
          <w:sz w:val="24"/>
          <w:szCs w:val="24"/>
        </w:rPr>
      </w:pPr>
      <w:r w:rsidRPr="0057542E">
        <w:rPr>
          <w:rFonts w:ascii="Times New Roman" w:hAnsi="Times New Roman" w:cs="Times New Roman"/>
          <w:color w:val="000000"/>
          <w:sz w:val="24"/>
          <w:szCs w:val="24"/>
        </w:rPr>
        <w:t>ai soggetti proponenti che favoriscano il lavoro femminile e/o imprese a maggioranza femminile (pt. 5);</w:t>
      </w:r>
    </w:p>
    <w:p w:rsidR="00DE1876" w:rsidRPr="0057542E" w:rsidRDefault="00DE1876" w:rsidP="00DE1876">
      <w:pPr>
        <w:pStyle w:val="p1"/>
        <w:numPr>
          <w:ilvl w:val="0"/>
          <w:numId w:val="6"/>
        </w:numPr>
        <w:spacing w:before="0" w:beforeAutospacing="0" w:after="0" w:afterAutospacing="0"/>
        <w:jc w:val="both"/>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ai progetti che offrano beni o servizi oggettivamente ed attualmente</w:t>
      </w:r>
      <w:r w:rsidR="00496FF7"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mancanti sul territorio comunale comunque ricadenti con esattezza nell'ambito del presente</w:t>
      </w:r>
      <w:r w:rsidR="00496FF7"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 xml:space="preserve">elenco: rosticceria, pasticceria, pizzeria, </w:t>
      </w:r>
      <w:r w:rsidR="000B2FF9" w:rsidRPr="0057542E">
        <w:rPr>
          <w:rStyle w:val="s1"/>
          <w:rFonts w:ascii="Times New Roman" w:hAnsi="Times New Roman" w:cs="Times New Roman"/>
          <w:color w:val="000000"/>
          <w:sz w:val="24"/>
          <w:szCs w:val="24"/>
        </w:rPr>
        <w:t xml:space="preserve">ristorazione, </w:t>
      </w:r>
      <w:r w:rsidRPr="0057542E">
        <w:rPr>
          <w:rStyle w:val="s1"/>
          <w:rFonts w:ascii="Times New Roman" w:hAnsi="Times New Roman" w:cs="Times New Roman"/>
          <w:color w:val="000000"/>
          <w:sz w:val="24"/>
          <w:szCs w:val="24"/>
        </w:rPr>
        <w:t>vendita indumenti, artigianato artistico</w:t>
      </w:r>
      <w:r w:rsidR="00C16DBD" w:rsidRPr="0057542E">
        <w:rPr>
          <w:rStyle w:val="s1"/>
          <w:rFonts w:ascii="Times New Roman" w:hAnsi="Times New Roman" w:cs="Times New Roman"/>
          <w:color w:val="000000"/>
          <w:sz w:val="24"/>
          <w:szCs w:val="24"/>
        </w:rPr>
        <w:t xml:space="preserve"> locale</w:t>
      </w:r>
      <w:r w:rsidRPr="0057542E">
        <w:rPr>
          <w:rStyle w:val="s1"/>
          <w:rFonts w:ascii="Times New Roman" w:hAnsi="Times New Roman" w:cs="Times New Roman"/>
          <w:color w:val="000000"/>
          <w:sz w:val="24"/>
          <w:szCs w:val="24"/>
        </w:rPr>
        <w:t xml:space="preserve">, lavanderia,ferramenta, produzione, commercio al dettaglio di fiori, piante, semi e/o fertilizzanti, commercio al dettaglio </w:t>
      </w:r>
      <w:r w:rsidRPr="0057542E">
        <w:rPr>
          <w:rStyle w:val="s1"/>
          <w:rFonts w:ascii="Times New Roman" w:hAnsi="Times New Roman" w:cs="Times New Roman"/>
          <w:i/>
          <w:iCs/>
          <w:color w:val="000000"/>
          <w:sz w:val="24"/>
          <w:szCs w:val="24"/>
        </w:rPr>
        <w:t>KM zero</w:t>
      </w:r>
      <w:r w:rsidRPr="0057542E">
        <w:rPr>
          <w:rStyle w:val="s1"/>
          <w:rFonts w:ascii="Times New Roman" w:hAnsi="Times New Roman" w:cs="Times New Roman"/>
          <w:color w:val="000000"/>
          <w:sz w:val="24"/>
          <w:szCs w:val="24"/>
        </w:rPr>
        <w:t xml:space="preserve"> dei proventi dell’attività agricola, articoli</w:t>
      </w:r>
      <w:r w:rsidR="00496FF7"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per bambini e neonati, servizi anche educativi ed integrativi all’infanzia, fotografia, autolavaggio, commercio di apparecchiature informatiche, lavorazione e commercializzazione di</w:t>
      </w:r>
      <w:r w:rsidR="00496FF7"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 xml:space="preserve">prodotti agricoli con allocazione di un punto vendita fisico dei </w:t>
      </w:r>
      <w:r w:rsidRPr="0057542E">
        <w:rPr>
          <w:rStyle w:val="s1"/>
          <w:rFonts w:ascii="Times New Roman" w:hAnsi="Times New Roman" w:cs="Times New Roman"/>
          <w:color w:val="000000"/>
          <w:sz w:val="24"/>
          <w:szCs w:val="24"/>
        </w:rPr>
        <w:lastRenderedPageBreak/>
        <w:t>prodotti in questione</w:t>
      </w:r>
      <w:r w:rsidR="00496FF7"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 xml:space="preserve">nell'ambito del territorio comunale (sono esclusi i distributori automatici) (pt. 5); </w:t>
      </w:r>
    </w:p>
    <w:p w:rsidR="003A3A6C" w:rsidRPr="0057542E" w:rsidRDefault="003A3A6C" w:rsidP="003A3A6C">
      <w:pPr>
        <w:pStyle w:val="p1"/>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V) è riconosciuta la facoltà alla Commissione Tecnica, nelle more del procedimento di valutazione, richiedere ai proponenti ogni chiarimento e/o integrazione documentale nece</w:t>
      </w:r>
      <w:r w:rsidR="00685EC3" w:rsidRPr="0057542E">
        <w:rPr>
          <w:rStyle w:val="s1"/>
          <w:rFonts w:ascii="Times New Roman" w:hAnsi="Times New Roman" w:cs="Times New Roman"/>
          <w:color w:val="000000"/>
          <w:sz w:val="24"/>
          <w:szCs w:val="24"/>
        </w:rPr>
        <w:t xml:space="preserve">ssaria mediante assegnazione di un termine massimo di giorni 3 per la risposta; in caso di omessa risposta, la proposta verrà ritenuta inammissibile solo laddove avente ad oggetto l’esistenza dei presupposti e/o documentazione da prodursi a pena di inammissibilità; </w:t>
      </w:r>
    </w:p>
    <w:p w:rsidR="00AD3B49" w:rsidRPr="0057542E" w:rsidRDefault="00D9407D" w:rsidP="00EE3B33">
      <w:pPr>
        <w:pStyle w:val="p1"/>
        <w:spacing w:before="0" w:beforeAutospacing="0" w:after="0" w:afterAutospacing="0"/>
        <w:jc w:val="both"/>
        <w:rPr>
          <w:rFonts w:ascii="Times New Roman" w:hAnsi="Times New Roman" w:cs="Times New Roman"/>
          <w:color w:val="000000"/>
          <w:sz w:val="24"/>
          <w:szCs w:val="24"/>
        </w:rPr>
      </w:pPr>
      <w:proofErr w:type="spellStart"/>
      <w:r w:rsidRPr="0057542E">
        <w:rPr>
          <w:rFonts w:ascii="Times New Roman" w:hAnsi="Times New Roman" w:cs="Times New Roman"/>
          <w:color w:val="000000"/>
          <w:sz w:val="24"/>
          <w:szCs w:val="24"/>
        </w:rPr>
        <w:t>V</w:t>
      </w:r>
      <w:r w:rsidR="00685EC3" w:rsidRPr="0057542E">
        <w:rPr>
          <w:rFonts w:ascii="Times New Roman" w:hAnsi="Times New Roman" w:cs="Times New Roman"/>
          <w:color w:val="000000"/>
          <w:sz w:val="24"/>
          <w:szCs w:val="24"/>
        </w:rPr>
        <w:t>I</w:t>
      </w:r>
      <w:proofErr w:type="spellEnd"/>
      <w:r w:rsidRPr="0057542E">
        <w:rPr>
          <w:rFonts w:ascii="Times New Roman" w:hAnsi="Times New Roman" w:cs="Times New Roman"/>
          <w:color w:val="000000"/>
          <w:sz w:val="24"/>
          <w:szCs w:val="24"/>
        </w:rPr>
        <w:t xml:space="preserve">) </w:t>
      </w:r>
      <w:r w:rsidR="003A3A6C" w:rsidRPr="0057542E">
        <w:rPr>
          <w:rFonts w:ascii="Times New Roman" w:hAnsi="Times New Roman" w:cs="Times New Roman"/>
          <w:color w:val="000000"/>
          <w:sz w:val="24"/>
          <w:szCs w:val="24"/>
        </w:rPr>
        <w:t>a</w:t>
      </w:r>
      <w:r w:rsidR="00AD3B49" w:rsidRPr="0057542E">
        <w:rPr>
          <w:rStyle w:val="s1"/>
          <w:rFonts w:ascii="Times New Roman" w:hAnsi="Times New Roman" w:cs="Times New Roman"/>
          <w:color w:val="000000"/>
          <w:sz w:val="24"/>
          <w:szCs w:val="24"/>
        </w:rPr>
        <w:t xml:space="preserve">l termine della procedura valutativa, </w:t>
      </w:r>
      <w:r w:rsidR="003A3A6C" w:rsidRPr="0057542E">
        <w:rPr>
          <w:rStyle w:val="s1"/>
          <w:rFonts w:ascii="Times New Roman" w:hAnsi="Times New Roman" w:cs="Times New Roman"/>
          <w:color w:val="000000"/>
          <w:sz w:val="24"/>
          <w:szCs w:val="24"/>
        </w:rPr>
        <w:t xml:space="preserve">da concludersi entro e non oltre il giorno , </w:t>
      </w:r>
      <w:r w:rsidR="00AD3B49" w:rsidRPr="0057542E">
        <w:rPr>
          <w:rStyle w:val="s1"/>
          <w:rFonts w:ascii="Times New Roman" w:hAnsi="Times New Roman" w:cs="Times New Roman"/>
          <w:color w:val="000000"/>
          <w:sz w:val="24"/>
          <w:szCs w:val="24"/>
        </w:rPr>
        <w:t>il Responsabile del Procedimento procede</w:t>
      </w:r>
      <w:r w:rsidR="003A3A6C" w:rsidRPr="0057542E">
        <w:rPr>
          <w:rStyle w:val="s1"/>
          <w:rFonts w:ascii="Times New Roman" w:hAnsi="Times New Roman" w:cs="Times New Roman"/>
          <w:color w:val="000000"/>
          <w:sz w:val="24"/>
          <w:szCs w:val="24"/>
        </w:rPr>
        <w:t>rà</w:t>
      </w:r>
      <w:r w:rsidR="00AD3B49" w:rsidRPr="0057542E">
        <w:rPr>
          <w:rStyle w:val="s1"/>
          <w:rFonts w:ascii="Times New Roman" w:hAnsi="Times New Roman" w:cs="Times New Roman"/>
          <w:color w:val="000000"/>
          <w:sz w:val="24"/>
          <w:szCs w:val="24"/>
        </w:rPr>
        <w:t xml:space="preserve"> a stilare l'elenco</w:t>
      </w:r>
      <w:r w:rsidR="00496FF7"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delle istanze ammissibili a contributo, ammissibili e non finanziabili per carenza di risorse e</w:t>
      </w:r>
      <w:r w:rsidR="00496FF7"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irricevibili/inammissibili.</w:t>
      </w:r>
      <w:r w:rsidR="00496FF7" w:rsidRPr="0057542E">
        <w:rPr>
          <w:rStyle w:val="s1"/>
          <w:rFonts w:ascii="Times New Roman" w:hAnsi="Times New Roman" w:cs="Times New Roman"/>
          <w:color w:val="000000"/>
          <w:sz w:val="24"/>
          <w:szCs w:val="24"/>
        </w:rPr>
        <w:t xml:space="preserve"> </w:t>
      </w:r>
      <w:r w:rsidR="003A3A6C" w:rsidRPr="0057542E">
        <w:rPr>
          <w:rFonts w:ascii="Times New Roman" w:hAnsi="Times New Roman" w:cs="Times New Roman"/>
          <w:color w:val="000000"/>
          <w:sz w:val="24"/>
          <w:szCs w:val="24"/>
        </w:rPr>
        <w:t xml:space="preserve">Si precisa che a parità di punteggio l’assegnazione delle risorse avverrà in base all’ordine di presentazione della domanda come specificato nel precedente articolo 1, comma IV dell’Avviso. </w:t>
      </w:r>
    </w:p>
    <w:p w:rsidR="00AD3B49" w:rsidRPr="0057542E" w:rsidRDefault="00A9335D" w:rsidP="00EE3B33">
      <w:pPr>
        <w:pStyle w:val="p1"/>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VII) la graduatoria finale sarà pubblicata sull’Albo pretorio comunale in forma digitale e affissa in forma cartacea. </w:t>
      </w:r>
    </w:p>
    <w:p w:rsidR="00EE3B33" w:rsidRPr="0057542E" w:rsidRDefault="00EE3B33" w:rsidP="00EE3B33">
      <w:pPr>
        <w:pStyle w:val="p1"/>
        <w:spacing w:before="0" w:beforeAutospacing="0" w:after="0" w:afterAutospacing="0"/>
        <w:jc w:val="both"/>
        <w:rPr>
          <w:rFonts w:ascii="Times New Roman" w:hAnsi="Times New Roman" w:cs="Times New Roman"/>
          <w:color w:val="000000"/>
          <w:sz w:val="24"/>
          <w:szCs w:val="24"/>
        </w:rPr>
      </w:pPr>
    </w:p>
    <w:p w:rsidR="00AD3B49" w:rsidRPr="0057542E" w:rsidRDefault="00AD3B49" w:rsidP="00AD3B49">
      <w:pPr>
        <w:pStyle w:val="p1"/>
        <w:spacing w:before="0" w:beforeAutospacing="0" w:after="0" w:afterAutospacing="0"/>
        <w:rPr>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 xml:space="preserve">ARTICOLO </w:t>
      </w:r>
      <w:r w:rsidR="00A9335D" w:rsidRPr="0057542E">
        <w:rPr>
          <w:rStyle w:val="s1"/>
          <w:rFonts w:ascii="Times New Roman" w:hAnsi="Times New Roman" w:cs="Times New Roman"/>
          <w:b/>
          <w:bCs/>
          <w:color w:val="000000"/>
          <w:sz w:val="24"/>
          <w:szCs w:val="24"/>
        </w:rPr>
        <w:t>6</w:t>
      </w:r>
      <w:r w:rsidRPr="0057542E">
        <w:rPr>
          <w:rStyle w:val="s1"/>
          <w:rFonts w:ascii="Times New Roman" w:hAnsi="Times New Roman" w:cs="Times New Roman"/>
          <w:b/>
          <w:bCs/>
          <w:color w:val="000000"/>
          <w:sz w:val="24"/>
          <w:szCs w:val="24"/>
        </w:rPr>
        <w:t>.</w:t>
      </w:r>
    </w:p>
    <w:p w:rsidR="00AD3B49" w:rsidRPr="0057542E" w:rsidRDefault="00AD3B49" w:rsidP="00AD3B49">
      <w:pPr>
        <w:pStyle w:val="p1"/>
        <w:spacing w:before="0" w:beforeAutospacing="0" w:after="0" w:afterAutospacing="0"/>
        <w:rPr>
          <w:rStyle w:val="s1"/>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 xml:space="preserve">MODALITÀ </w:t>
      </w:r>
      <w:r w:rsidR="00955B26" w:rsidRPr="0057542E">
        <w:rPr>
          <w:rStyle w:val="s1"/>
          <w:rFonts w:ascii="Times New Roman" w:hAnsi="Times New Roman" w:cs="Times New Roman"/>
          <w:b/>
          <w:bCs/>
          <w:color w:val="000000"/>
          <w:sz w:val="24"/>
          <w:szCs w:val="24"/>
        </w:rPr>
        <w:t xml:space="preserve"> </w:t>
      </w:r>
      <w:proofErr w:type="spellStart"/>
      <w:r w:rsidRPr="0057542E">
        <w:rPr>
          <w:rStyle w:val="s1"/>
          <w:rFonts w:ascii="Times New Roman" w:hAnsi="Times New Roman" w:cs="Times New Roman"/>
          <w:b/>
          <w:bCs/>
          <w:color w:val="000000"/>
          <w:sz w:val="24"/>
          <w:szCs w:val="24"/>
        </w:rPr>
        <w:t>DI</w:t>
      </w:r>
      <w:proofErr w:type="spellEnd"/>
      <w:r w:rsidRPr="0057542E">
        <w:rPr>
          <w:rStyle w:val="s1"/>
          <w:rFonts w:ascii="Times New Roman" w:hAnsi="Times New Roman" w:cs="Times New Roman"/>
          <w:b/>
          <w:bCs/>
          <w:color w:val="000000"/>
          <w:sz w:val="24"/>
          <w:szCs w:val="24"/>
        </w:rPr>
        <w:t xml:space="preserve"> </w:t>
      </w:r>
      <w:r w:rsidR="00955B26" w:rsidRPr="0057542E">
        <w:rPr>
          <w:rStyle w:val="s1"/>
          <w:rFonts w:ascii="Times New Roman" w:hAnsi="Times New Roman" w:cs="Times New Roman"/>
          <w:b/>
          <w:bCs/>
          <w:color w:val="000000"/>
          <w:sz w:val="24"/>
          <w:szCs w:val="24"/>
        </w:rPr>
        <w:t xml:space="preserve"> </w:t>
      </w:r>
      <w:r w:rsidRPr="0057542E">
        <w:rPr>
          <w:rStyle w:val="s1"/>
          <w:rFonts w:ascii="Times New Roman" w:hAnsi="Times New Roman" w:cs="Times New Roman"/>
          <w:b/>
          <w:bCs/>
          <w:color w:val="000000"/>
          <w:sz w:val="24"/>
          <w:szCs w:val="24"/>
        </w:rPr>
        <w:t>EROGAZIONE DEL CONTRIBUTO</w:t>
      </w:r>
    </w:p>
    <w:p w:rsidR="00A9335D" w:rsidRPr="0057542E" w:rsidRDefault="00A9335D" w:rsidP="00A9335D">
      <w:pPr>
        <w:pStyle w:val="p1"/>
        <w:spacing w:before="0" w:beforeAutospacing="0" w:after="0" w:afterAutospacing="0"/>
        <w:rPr>
          <w:rFonts w:ascii="Times New Roman" w:hAnsi="Times New Roman" w:cs="Times New Roman"/>
          <w:b/>
          <w:bCs/>
          <w:color w:val="000000"/>
          <w:sz w:val="24"/>
          <w:szCs w:val="24"/>
        </w:rPr>
      </w:pPr>
    </w:p>
    <w:p w:rsidR="00AD3B49" w:rsidRPr="0057542E" w:rsidRDefault="00A9335D" w:rsidP="00A9335D">
      <w:pPr>
        <w:pStyle w:val="p1"/>
        <w:spacing w:before="0" w:beforeAutospacing="0" w:after="0" w:afterAutospacing="0"/>
        <w:rPr>
          <w:rFonts w:ascii="Times New Roman" w:hAnsi="Times New Roman" w:cs="Times New Roman"/>
          <w:color w:val="000000"/>
          <w:sz w:val="24"/>
          <w:szCs w:val="24"/>
        </w:rPr>
      </w:pPr>
      <w:r w:rsidRPr="0057542E">
        <w:rPr>
          <w:rFonts w:ascii="Times New Roman" w:hAnsi="Times New Roman" w:cs="Times New Roman"/>
          <w:color w:val="000000"/>
          <w:sz w:val="24"/>
          <w:szCs w:val="24"/>
        </w:rPr>
        <w:t>I) Il finanziamento concesso con il presente Avviso</w:t>
      </w:r>
      <w:r w:rsidR="0035137D" w:rsidRPr="0057542E">
        <w:rPr>
          <w:rFonts w:ascii="Times New Roman" w:hAnsi="Times New Roman" w:cs="Times New Roman"/>
          <w:color w:val="000000"/>
          <w:sz w:val="24"/>
          <w:szCs w:val="24"/>
        </w:rPr>
        <w:t>, ferma la disponibilità delle risorse,</w:t>
      </w:r>
      <w:r w:rsidRPr="0057542E">
        <w:rPr>
          <w:rFonts w:ascii="Times New Roman" w:hAnsi="Times New Roman" w:cs="Times New Roman"/>
          <w:color w:val="000000"/>
          <w:sz w:val="24"/>
          <w:szCs w:val="24"/>
        </w:rPr>
        <w:t xml:space="preserve"> sarà erogato secondo le seguenti modalità: </w:t>
      </w:r>
    </w:p>
    <w:p w:rsidR="00E07681" w:rsidRPr="0057542E" w:rsidRDefault="00E07681" w:rsidP="00A9335D">
      <w:pPr>
        <w:pStyle w:val="p1"/>
        <w:numPr>
          <w:ilvl w:val="0"/>
          <w:numId w:val="7"/>
        </w:numPr>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una quota pari al 20% del contributo concesso entro giorni 30 dalla pubblicazione della graduatoria di cui al precedente articolo 5; </w:t>
      </w:r>
    </w:p>
    <w:p w:rsidR="00AD3B49" w:rsidRPr="0057542E" w:rsidRDefault="00E07681" w:rsidP="00E07681">
      <w:pPr>
        <w:pStyle w:val="p1"/>
        <w:numPr>
          <w:ilvl w:val="0"/>
          <w:numId w:val="7"/>
        </w:numPr>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una quota pari al 60% del contributo </w:t>
      </w:r>
      <w:r w:rsidR="00AD3B49" w:rsidRPr="0057542E">
        <w:rPr>
          <w:rStyle w:val="s1"/>
          <w:rFonts w:ascii="Times New Roman" w:hAnsi="Times New Roman" w:cs="Times New Roman"/>
          <w:color w:val="000000"/>
          <w:sz w:val="24"/>
          <w:szCs w:val="24"/>
        </w:rPr>
        <w:t>a decorrere dalla data</w:t>
      </w:r>
      <w:r w:rsidRPr="0057542E">
        <w:rPr>
          <w:rStyle w:val="s1"/>
          <w:rFonts w:ascii="Times New Roman" w:hAnsi="Times New Roman" w:cs="Times New Roman"/>
          <w:color w:val="000000"/>
          <w:sz w:val="24"/>
          <w:szCs w:val="24"/>
        </w:rPr>
        <w:t xml:space="preserve"> di fine lavori da effettuarsi </w:t>
      </w:r>
      <w:r w:rsidR="00AD3B49" w:rsidRPr="0057542E">
        <w:rPr>
          <w:rStyle w:val="s1"/>
          <w:rFonts w:ascii="Times New Roman" w:hAnsi="Times New Roman" w:cs="Times New Roman"/>
          <w:color w:val="000000"/>
          <w:sz w:val="24"/>
          <w:szCs w:val="24"/>
        </w:rPr>
        <w:t>entro e non oltre</w:t>
      </w:r>
      <w:r w:rsidR="00CF014D" w:rsidRPr="0057542E">
        <w:rPr>
          <w:rStyle w:val="s1"/>
          <w:rFonts w:ascii="Times New Roman" w:hAnsi="Times New Roman" w:cs="Times New Roman"/>
          <w:color w:val="000000"/>
          <w:sz w:val="24"/>
          <w:szCs w:val="24"/>
        </w:rPr>
        <w:t>2</w:t>
      </w:r>
      <w:r w:rsidR="00AD3B49" w:rsidRPr="0057542E">
        <w:rPr>
          <w:rStyle w:val="s1"/>
          <w:rFonts w:ascii="Times New Roman" w:hAnsi="Times New Roman" w:cs="Times New Roman"/>
          <w:color w:val="000000"/>
          <w:sz w:val="24"/>
          <w:szCs w:val="24"/>
        </w:rPr>
        <w:t>mesi dal ricevimento della prima quota di accont</w:t>
      </w:r>
      <w:r w:rsidR="00CF014D" w:rsidRPr="0057542E">
        <w:rPr>
          <w:rStyle w:val="s1"/>
          <w:rFonts w:ascii="Times New Roman" w:hAnsi="Times New Roman" w:cs="Times New Roman"/>
          <w:color w:val="000000"/>
          <w:sz w:val="24"/>
          <w:szCs w:val="24"/>
        </w:rPr>
        <w:t xml:space="preserve">o; </w:t>
      </w:r>
    </w:p>
    <w:p w:rsidR="00CF014D" w:rsidRPr="0057542E" w:rsidRDefault="00CF014D" w:rsidP="00CF014D">
      <w:pPr>
        <w:pStyle w:val="p1"/>
        <w:numPr>
          <w:ilvl w:val="0"/>
          <w:numId w:val="7"/>
        </w:numPr>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una quota pari al 20%del contributo concesso a titolo di saldo da richiedere </w:t>
      </w:r>
      <w:r w:rsidR="00AD3B49" w:rsidRPr="0057542E">
        <w:rPr>
          <w:rStyle w:val="s1"/>
          <w:rFonts w:ascii="Times New Roman" w:hAnsi="Times New Roman" w:cs="Times New Roman"/>
          <w:color w:val="000000"/>
          <w:sz w:val="24"/>
          <w:szCs w:val="24"/>
        </w:rPr>
        <w:t xml:space="preserve">entro il ,previa presentazione </w:t>
      </w:r>
      <w:r w:rsidRPr="0057542E">
        <w:rPr>
          <w:rStyle w:val="s1"/>
          <w:rFonts w:ascii="Times New Roman" w:hAnsi="Times New Roman" w:cs="Times New Roman"/>
          <w:color w:val="000000"/>
          <w:sz w:val="24"/>
          <w:szCs w:val="24"/>
        </w:rPr>
        <w:t xml:space="preserve">del modulo di rendiconto di cui all’Allegato C del presente Avviso, debitamente compilato, sottoscritto e munito dei relativi allegati comprovanti le spese sostenute. </w:t>
      </w:r>
    </w:p>
    <w:p w:rsidR="00AD3B49" w:rsidRPr="0057542E" w:rsidRDefault="0035137D" w:rsidP="00EE3B33">
      <w:pPr>
        <w:pStyle w:val="p1"/>
        <w:spacing w:before="0" w:beforeAutospacing="0" w:after="0" w:afterAutospacing="0"/>
        <w:ind w:left="36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III)</w:t>
      </w:r>
      <w:r w:rsidR="00AD3B49" w:rsidRPr="0057542E">
        <w:rPr>
          <w:rStyle w:val="s1"/>
          <w:rFonts w:ascii="Times New Roman" w:hAnsi="Times New Roman" w:cs="Times New Roman"/>
          <w:color w:val="000000"/>
          <w:sz w:val="24"/>
          <w:szCs w:val="24"/>
        </w:rPr>
        <w:t xml:space="preserve"> Le quote di finanziamento saranno versate dal Comune di </w:t>
      </w:r>
      <w:r w:rsidRPr="0057542E">
        <w:rPr>
          <w:rStyle w:val="s1"/>
          <w:rFonts w:ascii="Times New Roman" w:hAnsi="Times New Roman" w:cs="Times New Roman"/>
          <w:color w:val="000000"/>
          <w:sz w:val="24"/>
          <w:szCs w:val="24"/>
        </w:rPr>
        <w:t>Seminara</w:t>
      </w:r>
      <w:r w:rsidR="00AD3B49" w:rsidRPr="0057542E">
        <w:rPr>
          <w:rStyle w:val="s1"/>
          <w:rFonts w:ascii="Times New Roman" w:hAnsi="Times New Roman" w:cs="Times New Roman"/>
          <w:color w:val="000000"/>
          <w:sz w:val="24"/>
          <w:szCs w:val="24"/>
        </w:rPr>
        <w:t xml:space="preserve"> mediante accredito</w:t>
      </w:r>
      <w:r w:rsidR="00955B26"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sull'IBAN del conto corrente bancario o postale del beneficiario dichiarato in domanda</w:t>
      </w:r>
      <w:r w:rsidR="003A1979" w:rsidRPr="0057542E">
        <w:rPr>
          <w:rStyle w:val="s1"/>
          <w:rFonts w:ascii="Times New Roman" w:hAnsi="Times New Roman" w:cs="Times New Roman"/>
          <w:color w:val="000000"/>
          <w:sz w:val="24"/>
          <w:szCs w:val="24"/>
        </w:rPr>
        <w:t xml:space="preserve"> secondo il format di cui all’Allegato </w:t>
      </w:r>
      <w:r w:rsidR="00173F37" w:rsidRPr="0057542E">
        <w:rPr>
          <w:rStyle w:val="s1"/>
          <w:rFonts w:ascii="Times New Roman" w:hAnsi="Times New Roman" w:cs="Times New Roman"/>
          <w:color w:val="000000"/>
          <w:sz w:val="24"/>
          <w:szCs w:val="24"/>
        </w:rPr>
        <w:t>A</w:t>
      </w:r>
      <w:r w:rsidR="003A1979" w:rsidRPr="0057542E">
        <w:rPr>
          <w:rStyle w:val="s1"/>
          <w:rFonts w:ascii="Times New Roman" w:hAnsi="Times New Roman" w:cs="Times New Roman"/>
          <w:color w:val="000000"/>
          <w:sz w:val="24"/>
          <w:szCs w:val="24"/>
        </w:rPr>
        <w:t xml:space="preserve"> dell’Avviso</w:t>
      </w:r>
      <w:r w:rsidR="00AD3B49"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 xml:space="preserve">Laddove per causa non imputabile all’Ente le risorse di cui al presente Avviso non dovessero essere disponibili, perché non ancora erogate dal Fondo indicato </w:t>
      </w:r>
      <w:r w:rsidR="006F5C75" w:rsidRPr="0057542E">
        <w:rPr>
          <w:rStyle w:val="s1"/>
          <w:rFonts w:ascii="Times New Roman" w:hAnsi="Times New Roman" w:cs="Times New Roman"/>
          <w:color w:val="000000"/>
          <w:sz w:val="24"/>
          <w:szCs w:val="24"/>
        </w:rPr>
        <w:t>dell’art. 1</w:t>
      </w:r>
      <w:r w:rsidRPr="0057542E">
        <w:rPr>
          <w:rStyle w:val="s1"/>
          <w:rFonts w:ascii="Times New Roman" w:hAnsi="Times New Roman" w:cs="Times New Roman"/>
          <w:color w:val="000000"/>
          <w:sz w:val="24"/>
          <w:szCs w:val="24"/>
        </w:rPr>
        <w:t xml:space="preserve">, i termini di cui al precedente comma I inizieranno a decorrere dall’effettiva disponibilità delle risorse. </w:t>
      </w:r>
    </w:p>
    <w:p w:rsidR="00FF5949" w:rsidRPr="0057542E" w:rsidRDefault="00FF5949" w:rsidP="00EE3B33">
      <w:pPr>
        <w:pStyle w:val="p1"/>
        <w:spacing w:before="0" w:beforeAutospacing="0" w:after="0" w:afterAutospacing="0"/>
        <w:ind w:left="360"/>
        <w:jc w:val="both"/>
        <w:rPr>
          <w:rStyle w:val="s1"/>
          <w:rFonts w:ascii="Times New Roman" w:hAnsi="Times New Roman" w:cs="Times New Roman"/>
          <w:color w:val="000000"/>
          <w:sz w:val="24"/>
          <w:szCs w:val="24"/>
        </w:rPr>
      </w:pPr>
    </w:p>
    <w:p w:rsidR="00EE3B33" w:rsidRPr="0057542E" w:rsidRDefault="00EE3B33" w:rsidP="00AD3B49">
      <w:pPr>
        <w:pStyle w:val="p1"/>
        <w:spacing w:before="0" w:beforeAutospacing="0" w:after="0" w:afterAutospacing="0"/>
        <w:rPr>
          <w:rFonts w:ascii="Times New Roman" w:hAnsi="Times New Roman" w:cs="Times New Roman"/>
          <w:color w:val="000000"/>
          <w:sz w:val="24"/>
          <w:szCs w:val="24"/>
        </w:rPr>
      </w:pPr>
    </w:p>
    <w:p w:rsidR="00AD3B49" w:rsidRPr="0057542E" w:rsidRDefault="00AD3B49" w:rsidP="00AD3B49">
      <w:pPr>
        <w:pStyle w:val="p1"/>
        <w:spacing w:before="0" w:beforeAutospacing="0" w:after="0" w:afterAutospacing="0"/>
        <w:rPr>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 xml:space="preserve">ARTICOLO </w:t>
      </w:r>
      <w:r w:rsidR="00FF5949" w:rsidRPr="0057542E">
        <w:rPr>
          <w:rStyle w:val="s1"/>
          <w:rFonts w:ascii="Times New Roman" w:hAnsi="Times New Roman" w:cs="Times New Roman"/>
          <w:b/>
          <w:bCs/>
          <w:color w:val="000000"/>
          <w:sz w:val="24"/>
          <w:szCs w:val="24"/>
        </w:rPr>
        <w:t>7</w:t>
      </w:r>
      <w:r w:rsidRPr="0057542E">
        <w:rPr>
          <w:rStyle w:val="s1"/>
          <w:rFonts w:ascii="Times New Roman" w:hAnsi="Times New Roman" w:cs="Times New Roman"/>
          <w:b/>
          <w:bCs/>
          <w:color w:val="000000"/>
          <w:sz w:val="24"/>
          <w:szCs w:val="24"/>
        </w:rPr>
        <w:t>.</w:t>
      </w:r>
    </w:p>
    <w:p w:rsidR="00AD3B49" w:rsidRPr="0057542E" w:rsidRDefault="00AD3B49" w:rsidP="00AD3B49">
      <w:pPr>
        <w:pStyle w:val="p1"/>
        <w:spacing w:before="0" w:beforeAutospacing="0" w:after="0" w:afterAutospacing="0"/>
        <w:rPr>
          <w:rStyle w:val="s1"/>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OBBLIGHI A CARICO DEL BENEFICIARIO</w:t>
      </w:r>
    </w:p>
    <w:p w:rsidR="003C1DD6" w:rsidRPr="0057542E" w:rsidRDefault="003C1DD6" w:rsidP="00810BEB">
      <w:pPr>
        <w:pStyle w:val="p1"/>
        <w:spacing w:before="0" w:beforeAutospacing="0" w:after="0" w:afterAutospacing="0"/>
        <w:jc w:val="both"/>
        <w:rPr>
          <w:rFonts w:ascii="Times New Roman" w:hAnsi="Times New Roman" w:cs="Times New Roman"/>
          <w:b/>
          <w:bCs/>
          <w:color w:val="000000"/>
          <w:sz w:val="24"/>
          <w:szCs w:val="24"/>
        </w:rPr>
      </w:pPr>
    </w:p>
    <w:p w:rsidR="00AD3B49" w:rsidRPr="0057542E" w:rsidRDefault="003C1DD6" w:rsidP="00810BEB">
      <w:pPr>
        <w:pStyle w:val="p1"/>
        <w:spacing w:before="0" w:beforeAutospacing="0" w:after="0" w:afterAutospacing="0"/>
        <w:jc w:val="both"/>
        <w:rPr>
          <w:rFonts w:ascii="Times New Roman" w:hAnsi="Times New Roman" w:cs="Times New Roman"/>
          <w:color w:val="000000"/>
          <w:sz w:val="24"/>
          <w:szCs w:val="24"/>
        </w:rPr>
      </w:pPr>
      <w:r w:rsidRPr="0057542E">
        <w:rPr>
          <w:rFonts w:ascii="Times New Roman" w:hAnsi="Times New Roman" w:cs="Times New Roman"/>
          <w:b/>
          <w:bCs/>
          <w:color w:val="000000"/>
          <w:sz w:val="24"/>
          <w:szCs w:val="24"/>
        </w:rPr>
        <w:t xml:space="preserve">I) </w:t>
      </w:r>
      <w:r w:rsidR="00AD3B49" w:rsidRPr="0057542E">
        <w:rPr>
          <w:rStyle w:val="s1"/>
          <w:rFonts w:ascii="Times New Roman" w:hAnsi="Times New Roman" w:cs="Times New Roman"/>
          <w:color w:val="000000"/>
          <w:sz w:val="24"/>
          <w:szCs w:val="24"/>
        </w:rPr>
        <w:t>Il Beneficiario del finanziamento è tenuto a:</w:t>
      </w:r>
    </w:p>
    <w:p w:rsidR="00AD3B49" w:rsidRPr="0057542E" w:rsidRDefault="00AD3B49" w:rsidP="00810BEB">
      <w:pPr>
        <w:pStyle w:val="p1"/>
        <w:spacing w:before="0" w:beforeAutospacing="0" w:after="0" w:afterAutospacing="0"/>
        <w:jc w:val="both"/>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a) archiviare e conservare tutta la documentazione nel rispetto dell'art. 140 del Reg.1303/2013, che consente la conservazione dei documenti oltre che in originale anche in copie</w:t>
      </w:r>
      <w:r w:rsidR="00955B26"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autentiche o su supporti per i dati</w:t>
      </w:r>
      <w:r w:rsidR="00955B26"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comunemente accettati, comprese le versioni elettroniche di</w:t>
      </w:r>
      <w:r w:rsidR="00955B26"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documenti originali o documenti esistenti esclusivamente in formato elettronico;</w:t>
      </w:r>
    </w:p>
    <w:p w:rsidR="00AD3B49" w:rsidRPr="0057542E" w:rsidRDefault="00AD3B49" w:rsidP="00810BEB">
      <w:pPr>
        <w:pStyle w:val="p1"/>
        <w:spacing w:before="0" w:beforeAutospacing="0" w:after="0" w:afterAutospacing="0"/>
        <w:jc w:val="both"/>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b) fornire al Comune, in qualsiasi momento, i dati e le informazioni per il monitoraggio</w:t>
      </w:r>
      <w:r w:rsidR="00955B26"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finanziario, fisico e procedurale dell'intervento di cui al presente avviso;</w:t>
      </w:r>
    </w:p>
    <w:p w:rsidR="00AD3B49" w:rsidRPr="0057542E" w:rsidRDefault="00AD3B49" w:rsidP="00810BEB">
      <w:pPr>
        <w:pStyle w:val="p1"/>
        <w:spacing w:before="0" w:beforeAutospacing="0" w:after="0" w:afterAutospacing="0"/>
        <w:jc w:val="both"/>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c) presentare la documentazione completa, nei tempi e modi stabiliti;</w:t>
      </w:r>
    </w:p>
    <w:p w:rsidR="00AD3B49" w:rsidRPr="0057542E" w:rsidRDefault="00AD3B49" w:rsidP="00810BEB">
      <w:pPr>
        <w:pStyle w:val="p1"/>
        <w:spacing w:before="0" w:beforeAutospacing="0" w:after="0" w:afterAutospacing="0"/>
        <w:jc w:val="both"/>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d) rendere disponibile la documentazione a richiesta dei soggetti che esplicano l'attività di</w:t>
      </w:r>
      <w:r w:rsidR="00955B26"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 xml:space="preserve">controllo di cui al successivo Articolo </w:t>
      </w:r>
      <w:r w:rsidR="006F5C75" w:rsidRPr="0057542E">
        <w:rPr>
          <w:rStyle w:val="s1"/>
          <w:rFonts w:ascii="Times New Roman" w:hAnsi="Times New Roman" w:cs="Times New Roman"/>
          <w:color w:val="000000"/>
          <w:sz w:val="24"/>
          <w:szCs w:val="24"/>
        </w:rPr>
        <w:t>9</w:t>
      </w:r>
      <w:r w:rsidRPr="0057542E">
        <w:rPr>
          <w:rStyle w:val="s1"/>
          <w:rFonts w:ascii="Times New Roman" w:hAnsi="Times New Roman" w:cs="Times New Roman"/>
          <w:color w:val="000000"/>
          <w:sz w:val="24"/>
          <w:szCs w:val="24"/>
        </w:rPr>
        <w:t>;</w:t>
      </w:r>
    </w:p>
    <w:p w:rsidR="00AD3B49" w:rsidRPr="0057542E" w:rsidRDefault="00AD3B49" w:rsidP="00810BEB">
      <w:pPr>
        <w:pStyle w:val="p1"/>
        <w:spacing w:before="0" w:beforeAutospacing="0" w:after="0" w:afterAutospacing="0"/>
        <w:jc w:val="both"/>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e) comunicare tempestivamente l'intenzione di rinunciare al contributo;</w:t>
      </w:r>
    </w:p>
    <w:p w:rsidR="00AD3B49" w:rsidRPr="0057542E" w:rsidRDefault="00AD3B49" w:rsidP="00810BEB">
      <w:pPr>
        <w:pStyle w:val="p1"/>
        <w:spacing w:before="0" w:beforeAutospacing="0" w:after="0" w:afterAutospacing="0"/>
        <w:jc w:val="both"/>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f) rispettare la normativa in tema di pubblicità e informazione;</w:t>
      </w:r>
    </w:p>
    <w:p w:rsidR="0057709D" w:rsidRPr="0057542E" w:rsidRDefault="00AD3B49" w:rsidP="00810BEB">
      <w:pPr>
        <w:pStyle w:val="p1"/>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lastRenderedPageBreak/>
        <w:t>g) rendicontare dopo ciascuna fase di erogazione anche parziale del contributo e comunque</w:t>
      </w:r>
      <w:r w:rsidR="00955B26"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definitivamente a saldo entro e non oltre il 30/</w:t>
      </w:r>
      <w:r w:rsidR="00423A5D" w:rsidRPr="0057542E">
        <w:rPr>
          <w:rStyle w:val="s1"/>
          <w:rFonts w:ascii="Times New Roman" w:hAnsi="Times New Roman" w:cs="Times New Roman"/>
          <w:color w:val="000000"/>
          <w:sz w:val="24"/>
          <w:szCs w:val="24"/>
        </w:rPr>
        <w:t>12</w:t>
      </w:r>
      <w:r w:rsidRPr="0057542E">
        <w:rPr>
          <w:rStyle w:val="s1"/>
          <w:rFonts w:ascii="Times New Roman" w:hAnsi="Times New Roman" w:cs="Times New Roman"/>
          <w:color w:val="000000"/>
          <w:sz w:val="24"/>
          <w:szCs w:val="24"/>
        </w:rPr>
        <w:t>/2022 le spese sostenute per l'avvio</w:t>
      </w:r>
      <w:r w:rsidR="00955B26"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dell'attività imprenditoriale coerentemente rispetto al progetto presentato, utilizzando la</w:t>
      </w:r>
      <w:r w:rsidR="00955B26"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modulistica appositamente predisposta dall'Ente Comunale (allegato</w:t>
      </w:r>
      <w:r w:rsidR="00423A5D" w:rsidRPr="0057542E">
        <w:rPr>
          <w:rStyle w:val="s1"/>
          <w:rFonts w:ascii="Times New Roman" w:hAnsi="Times New Roman" w:cs="Times New Roman"/>
          <w:color w:val="000000"/>
          <w:sz w:val="24"/>
          <w:szCs w:val="24"/>
        </w:rPr>
        <w:t xml:space="preserve"> C</w:t>
      </w:r>
      <w:r w:rsidRPr="0057542E">
        <w:rPr>
          <w:rStyle w:val="s1"/>
          <w:rFonts w:ascii="Times New Roman" w:hAnsi="Times New Roman" w:cs="Times New Roman"/>
          <w:color w:val="000000"/>
          <w:sz w:val="24"/>
          <w:szCs w:val="24"/>
        </w:rPr>
        <w:t>) ed allegandovi copia</w:t>
      </w:r>
      <w:r w:rsidR="00955B26"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 xml:space="preserve">di tutte le fatture </w:t>
      </w:r>
      <w:r w:rsidR="00423A5D" w:rsidRPr="0057542E">
        <w:rPr>
          <w:rStyle w:val="s1"/>
          <w:rFonts w:ascii="Times New Roman" w:hAnsi="Times New Roman" w:cs="Times New Roman"/>
          <w:color w:val="000000"/>
          <w:sz w:val="24"/>
          <w:szCs w:val="24"/>
        </w:rPr>
        <w:t xml:space="preserve">e/o comunque documentazione </w:t>
      </w:r>
      <w:r w:rsidRPr="0057542E">
        <w:rPr>
          <w:rStyle w:val="s1"/>
          <w:rFonts w:ascii="Times New Roman" w:hAnsi="Times New Roman" w:cs="Times New Roman"/>
          <w:color w:val="000000"/>
          <w:sz w:val="24"/>
          <w:szCs w:val="24"/>
        </w:rPr>
        <w:t>relative alle spese ammissibili sostenute con i relativi bonifici attestanti il</w:t>
      </w:r>
      <w:r w:rsidR="00955B26"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pagamento (i bollettini sono ammessi solo per il pagamento delle utenze)</w:t>
      </w:r>
      <w:r w:rsidR="0057709D" w:rsidRPr="0057542E">
        <w:rPr>
          <w:rStyle w:val="s1"/>
          <w:rFonts w:ascii="Times New Roman" w:hAnsi="Times New Roman" w:cs="Times New Roman"/>
          <w:color w:val="000000"/>
          <w:sz w:val="24"/>
          <w:szCs w:val="24"/>
        </w:rPr>
        <w:t xml:space="preserve">; </w:t>
      </w:r>
    </w:p>
    <w:p w:rsidR="0057709D" w:rsidRPr="0057542E" w:rsidRDefault="0057709D" w:rsidP="00810BEB">
      <w:pPr>
        <w:pStyle w:val="p1"/>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h) </w:t>
      </w:r>
      <w:r w:rsidRPr="0057542E">
        <w:rPr>
          <w:rFonts w:ascii="Times New Roman" w:hAnsi="Times New Roman" w:cs="Times New Roman"/>
          <w:color w:val="000000"/>
          <w:sz w:val="24"/>
          <w:szCs w:val="24"/>
        </w:rPr>
        <w:t xml:space="preserve">svolgere una specifica azione di informazione, sensibilizzazione e pubblicità del progetto finanziato dal presente Avviso se del caso apponendo la cartellonistica messa a disposizione dall’Ente; </w:t>
      </w:r>
    </w:p>
    <w:p w:rsidR="003C1DD6" w:rsidRPr="0057542E" w:rsidRDefault="003C1DD6" w:rsidP="00810BEB">
      <w:pPr>
        <w:pStyle w:val="p1"/>
        <w:spacing w:before="0" w:beforeAutospacing="0" w:after="0" w:afterAutospacing="0"/>
        <w:jc w:val="both"/>
        <w:rPr>
          <w:rStyle w:val="s1"/>
          <w:rFonts w:ascii="Times New Roman" w:hAnsi="Times New Roman" w:cs="Times New Roman"/>
          <w:color w:val="000000"/>
          <w:sz w:val="24"/>
          <w:szCs w:val="24"/>
        </w:rPr>
      </w:pPr>
    </w:p>
    <w:p w:rsidR="003C1DD6" w:rsidRPr="0057542E" w:rsidRDefault="003C1DD6" w:rsidP="00810BEB">
      <w:pPr>
        <w:pStyle w:val="p1"/>
        <w:spacing w:before="0" w:beforeAutospacing="0" w:after="0" w:afterAutospacing="0"/>
        <w:jc w:val="both"/>
        <w:rPr>
          <w:rFonts w:ascii="Times New Roman" w:hAnsi="Times New Roman" w:cs="Times New Roman"/>
          <w:b/>
          <w:bCs/>
          <w:color w:val="000000"/>
          <w:sz w:val="24"/>
          <w:szCs w:val="24"/>
        </w:rPr>
      </w:pPr>
      <w:r w:rsidRPr="0057542E">
        <w:rPr>
          <w:rFonts w:ascii="Times New Roman" w:hAnsi="Times New Roman" w:cs="Times New Roman"/>
          <w:b/>
          <w:bCs/>
          <w:color w:val="000000"/>
          <w:sz w:val="24"/>
          <w:szCs w:val="24"/>
        </w:rPr>
        <w:t xml:space="preserve">ART. 8 </w:t>
      </w:r>
    </w:p>
    <w:p w:rsidR="003C1DD6" w:rsidRPr="0057542E" w:rsidRDefault="003C1DD6" w:rsidP="00810BEB">
      <w:pPr>
        <w:pStyle w:val="p1"/>
        <w:spacing w:before="0" w:beforeAutospacing="0" w:after="0" w:afterAutospacing="0"/>
        <w:jc w:val="both"/>
        <w:rPr>
          <w:rFonts w:ascii="Times New Roman" w:hAnsi="Times New Roman" w:cs="Times New Roman"/>
          <w:b/>
          <w:bCs/>
          <w:color w:val="000000"/>
          <w:sz w:val="24"/>
          <w:szCs w:val="24"/>
        </w:rPr>
      </w:pPr>
      <w:r w:rsidRPr="0057542E">
        <w:rPr>
          <w:rFonts w:ascii="Times New Roman" w:hAnsi="Times New Roman" w:cs="Times New Roman"/>
          <w:b/>
          <w:bCs/>
          <w:color w:val="000000"/>
          <w:sz w:val="24"/>
          <w:szCs w:val="24"/>
        </w:rPr>
        <w:t xml:space="preserve">MODIFICHE/VARIAZIONI DEL PROGETTO </w:t>
      </w:r>
    </w:p>
    <w:p w:rsidR="003C1DD6" w:rsidRPr="0057542E" w:rsidRDefault="003C1DD6" w:rsidP="00810BEB">
      <w:pPr>
        <w:pStyle w:val="p1"/>
        <w:spacing w:before="0" w:beforeAutospacing="0" w:after="0" w:afterAutospacing="0"/>
        <w:jc w:val="both"/>
        <w:rPr>
          <w:rFonts w:ascii="Times New Roman" w:hAnsi="Times New Roman" w:cs="Times New Roman"/>
          <w:color w:val="000000"/>
          <w:sz w:val="24"/>
          <w:szCs w:val="24"/>
        </w:rPr>
      </w:pPr>
      <w:r w:rsidRPr="0057542E">
        <w:rPr>
          <w:rFonts w:ascii="Times New Roman" w:hAnsi="Times New Roman" w:cs="Times New Roman"/>
          <w:color w:val="000000"/>
          <w:sz w:val="24"/>
          <w:szCs w:val="24"/>
        </w:rPr>
        <w:t xml:space="preserve">I) I progetti autorizzati a seguito del presente Avviso non possono essere oggetto di modifica, salvo che per aspetti di dettaglio e/o esigenze di adeguamento prezzi; </w:t>
      </w:r>
    </w:p>
    <w:p w:rsidR="003C1DD6" w:rsidRPr="0057542E" w:rsidRDefault="003C1DD6" w:rsidP="00810BEB">
      <w:pPr>
        <w:pStyle w:val="p1"/>
        <w:spacing w:before="0" w:beforeAutospacing="0" w:after="0" w:afterAutospacing="0"/>
        <w:jc w:val="both"/>
        <w:rPr>
          <w:rFonts w:ascii="Times New Roman" w:hAnsi="Times New Roman" w:cs="Times New Roman"/>
          <w:color w:val="000000"/>
          <w:sz w:val="24"/>
          <w:szCs w:val="24"/>
        </w:rPr>
      </w:pPr>
      <w:r w:rsidRPr="0057542E">
        <w:rPr>
          <w:rFonts w:ascii="Times New Roman" w:hAnsi="Times New Roman" w:cs="Times New Roman"/>
          <w:color w:val="000000"/>
          <w:sz w:val="24"/>
          <w:szCs w:val="24"/>
        </w:rPr>
        <w:t xml:space="preserve">II)  In ogni caso le modifiche ai progetti devono essere autorizzate dall’Ente </w:t>
      </w:r>
    </w:p>
    <w:p w:rsidR="00810BEB" w:rsidRPr="0057542E" w:rsidRDefault="003C1DD6" w:rsidP="003C1DD6">
      <w:pPr>
        <w:pStyle w:val="p1"/>
        <w:spacing w:before="0" w:beforeAutospacing="0" w:after="0" w:afterAutospacing="0"/>
        <w:jc w:val="both"/>
        <w:rPr>
          <w:rFonts w:ascii="Times New Roman" w:hAnsi="Times New Roman" w:cs="Times New Roman"/>
          <w:color w:val="000000"/>
          <w:sz w:val="24"/>
          <w:szCs w:val="24"/>
        </w:rPr>
      </w:pPr>
      <w:r w:rsidRPr="0057542E">
        <w:rPr>
          <w:rFonts w:ascii="Times New Roman" w:hAnsi="Times New Roman" w:cs="Times New Roman"/>
          <w:color w:val="000000"/>
          <w:sz w:val="24"/>
          <w:szCs w:val="24"/>
        </w:rPr>
        <w:t xml:space="preserve">III) è consentito ai beneficiari, per una sola volta e in presenza di giustificate ragioni oggettivi, chiedere una proroga del termine di inizio e fine lavori per un periodo massimo di giorni 30; </w:t>
      </w:r>
    </w:p>
    <w:p w:rsidR="003C1DD6" w:rsidRPr="0057542E" w:rsidRDefault="003C1DD6" w:rsidP="003C1DD6">
      <w:pPr>
        <w:pStyle w:val="p1"/>
        <w:spacing w:before="0" w:beforeAutospacing="0" w:after="0" w:afterAutospacing="0"/>
        <w:jc w:val="both"/>
        <w:rPr>
          <w:rFonts w:ascii="Times New Roman" w:hAnsi="Times New Roman" w:cs="Times New Roman"/>
          <w:color w:val="000000"/>
          <w:sz w:val="24"/>
          <w:szCs w:val="24"/>
        </w:rPr>
      </w:pPr>
    </w:p>
    <w:p w:rsidR="00AD3B49" w:rsidRPr="0057542E" w:rsidRDefault="00AD3B49" w:rsidP="00AD3B49">
      <w:pPr>
        <w:pStyle w:val="p1"/>
        <w:spacing w:before="0" w:beforeAutospacing="0" w:after="0" w:afterAutospacing="0"/>
        <w:rPr>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 xml:space="preserve">ARTICOLO </w:t>
      </w:r>
      <w:r w:rsidR="003C1DD6" w:rsidRPr="0057542E">
        <w:rPr>
          <w:rStyle w:val="s1"/>
          <w:rFonts w:ascii="Times New Roman" w:hAnsi="Times New Roman" w:cs="Times New Roman"/>
          <w:b/>
          <w:bCs/>
          <w:color w:val="000000"/>
          <w:sz w:val="24"/>
          <w:szCs w:val="24"/>
        </w:rPr>
        <w:t>9</w:t>
      </w:r>
    </w:p>
    <w:p w:rsidR="00AD3B49" w:rsidRPr="0057542E" w:rsidRDefault="00AD3B49" w:rsidP="00AD3B49">
      <w:pPr>
        <w:pStyle w:val="p1"/>
        <w:spacing w:before="0" w:beforeAutospacing="0" w:after="0" w:afterAutospacing="0"/>
        <w:rPr>
          <w:rStyle w:val="s1"/>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CONTROLLI E MONITORAGGIO</w:t>
      </w:r>
    </w:p>
    <w:p w:rsidR="00810BEB" w:rsidRPr="0057542E" w:rsidRDefault="00810BEB" w:rsidP="00AD3B49">
      <w:pPr>
        <w:pStyle w:val="p1"/>
        <w:spacing w:before="0" w:beforeAutospacing="0" w:after="0" w:afterAutospacing="0"/>
        <w:rPr>
          <w:rFonts w:ascii="Times New Roman" w:hAnsi="Times New Roman" w:cs="Times New Roman"/>
          <w:color w:val="000000"/>
          <w:sz w:val="24"/>
          <w:szCs w:val="24"/>
        </w:rPr>
      </w:pPr>
    </w:p>
    <w:p w:rsidR="00AD3B49" w:rsidRPr="0057542E" w:rsidRDefault="00E5505C" w:rsidP="00810BEB">
      <w:pPr>
        <w:pStyle w:val="p1"/>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I) </w:t>
      </w:r>
      <w:r w:rsidR="00AD3B49" w:rsidRPr="0057542E">
        <w:rPr>
          <w:rStyle w:val="s1"/>
          <w:rFonts w:ascii="Times New Roman" w:hAnsi="Times New Roman" w:cs="Times New Roman"/>
          <w:color w:val="000000"/>
          <w:sz w:val="24"/>
          <w:szCs w:val="24"/>
        </w:rPr>
        <w:t>Le dichiarazioni rese dagli istanti nell'ambito del presente intervento saranno oggetto di verifica da</w:t>
      </w:r>
      <w:r w:rsidR="00955B26"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parte degli organi di controllo dell'Amministrazione competente. Operatori incaricati dal Comune</w:t>
      </w:r>
      <w:r w:rsidR="00955B26"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 xml:space="preserve">di </w:t>
      </w:r>
      <w:r w:rsidR="003C1DD6" w:rsidRPr="0057542E">
        <w:rPr>
          <w:rStyle w:val="s1"/>
          <w:rFonts w:ascii="Times New Roman" w:hAnsi="Times New Roman" w:cs="Times New Roman"/>
          <w:color w:val="000000"/>
          <w:sz w:val="24"/>
          <w:szCs w:val="24"/>
        </w:rPr>
        <w:t xml:space="preserve">Seminara </w:t>
      </w:r>
      <w:r w:rsidR="00AD3B49" w:rsidRPr="0057542E">
        <w:rPr>
          <w:rStyle w:val="s1"/>
          <w:rFonts w:ascii="Times New Roman" w:hAnsi="Times New Roman" w:cs="Times New Roman"/>
          <w:color w:val="000000"/>
          <w:sz w:val="24"/>
          <w:szCs w:val="24"/>
        </w:rPr>
        <w:t>(es. i vigili urbani, funzionari appositamente incaricati) potranno verificare in</w:t>
      </w:r>
      <w:r w:rsidR="00955B26"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qualsiasi momento l'effettivo funzionamento dell'attività finanziata e la conformità della stessa</w:t>
      </w:r>
      <w:r w:rsidR="00955B26"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 xml:space="preserve">rispetto al progetto ammesso a finanziamento ed i funzionari dell'area economico-amministrativa potranno, in qualsiasi momento, richiedere la documentazione inerente </w:t>
      </w:r>
      <w:r w:rsidRPr="0057542E">
        <w:rPr>
          <w:rStyle w:val="s1"/>
          <w:rFonts w:ascii="Times New Roman" w:hAnsi="Times New Roman" w:cs="Times New Roman"/>
          <w:color w:val="000000"/>
          <w:sz w:val="24"/>
          <w:szCs w:val="24"/>
        </w:rPr>
        <w:t>all’attuazione</w:t>
      </w:r>
      <w:r w:rsidR="00AD3B49" w:rsidRPr="0057542E">
        <w:rPr>
          <w:rStyle w:val="s1"/>
          <w:rFonts w:ascii="Times New Roman" w:hAnsi="Times New Roman" w:cs="Times New Roman"/>
          <w:color w:val="000000"/>
          <w:sz w:val="24"/>
          <w:szCs w:val="24"/>
        </w:rPr>
        <w:t xml:space="preserve"> del progetto.</w:t>
      </w:r>
    </w:p>
    <w:p w:rsidR="00810BEB" w:rsidRPr="0057542E" w:rsidRDefault="00810BEB" w:rsidP="00AD3B49">
      <w:pPr>
        <w:pStyle w:val="p1"/>
        <w:spacing w:before="0" w:beforeAutospacing="0" w:after="0" w:afterAutospacing="0"/>
        <w:rPr>
          <w:rFonts w:ascii="Times New Roman" w:hAnsi="Times New Roman" w:cs="Times New Roman"/>
          <w:color w:val="000000"/>
          <w:sz w:val="24"/>
          <w:szCs w:val="24"/>
        </w:rPr>
      </w:pPr>
    </w:p>
    <w:p w:rsidR="00AD3B49" w:rsidRPr="0057542E" w:rsidRDefault="00AD3B49" w:rsidP="00AD3B49">
      <w:pPr>
        <w:pStyle w:val="p1"/>
        <w:spacing w:before="0" w:beforeAutospacing="0" w:after="0" w:afterAutospacing="0"/>
        <w:rPr>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 xml:space="preserve">ARTICOLO </w:t>
      </w:r>
      <w:r w:rsidR="003C1DD6" w:rsidRPr="0057542E">
        <w:rPr>
          <w:rStyle w:val="s1"/>
          <w:rFonts w:ascii="Times New Roman" w:hAnsi="Times New Roman" w:cs="Times New Roman"/>
          <w:b/>
          <w:bCs/>
          <w:color w:val="000000"/>
          <w:sz w:val="24"/>
          <w:szCs w:val="24"/>
        </w:rPr>
        <w:t>10</w:t>
      </w:r>
      <w:r w:rsidRPr="0057542E">
        <w:rPr>
          <w:rStyle w:val="s1"/>
          <w:rFonts w:ascii="Times New Roman" w:hAnsi="Times New Roman" w:cs="Times New Roman"/>
          <w:b/>
          <w:bCs/>
          <w:color w:val="000000"/>
          <w:sz w:val="24"/>
          <w:szCs w:val="24"/>
        </w:rPr>
        <w:t>.</w:t>
      </w:r>
    </w:p>
    <w:p w:rsidR="00AD3B49" w:rsidRPr="0057542E" w:rsidRDefault="00AD3B49" w:rsidP="00AD3B49">
      <w:pPr>
        <w:pStyle w:val="p1"/>
        <w:spacing w:before="0" w:beforeAutospacing="0" w:after="0" w:afterAutospacing="0"/>
        <w:rPr>
          <w:rStyle w:val="s1"/>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REVOCHE.</w:t>
      </w:r>
    </w:p>
    <w:p w:rsidR="00810BEB" w:rsidRPr="0057542E" w:rsidRDefault="00E5505C" w:rsidP="00AD3B49">
      <w:pPr>
        <w:pStyle w:val="p1"/>
        <w:spacing w:before="0" w:beforeAutospacing="0" w:after="0" w:afterAutospacing="0"/>
        <w:rPr>
          <w:rFonts w:ascii="Times New Roman" w:hAnsi="Times New Roman" w:cs="Times New Roman"/>
          <w:color w:val="000000"/>
          <w:sz w:val="24"/>
          <w:szCs w:val="24"/>
        </w:rPr>
      </w:pPr>
      <w:r w:rsidRPr="0057542E">
        <w:rPr>
          <w:rFonts w:ascii="Times New Roman" w:hAnsi="Times New Roman" w:cs="Times New Roman"/>
          <w:color w:val="000000"/>
          <w:sz w:val="24"/>
          <w:szCs w:val="24"/>
        </w:rPr>
        <w:t xml:space="preserve">I) </w:t>
      </w:r>
      <w:r w:rsidR="003C1DD6" w:rsidRPr="0057542E">
        <w:rPr>
          <w:rFonts w:ascii="Times New Roman" w:hAnsi="Times New Roman" w:cs="Times New Roman"/>
          <w:color w:val="000000"/>
          <w:sz w:val="24"/>
          <w:szCs w:val="24"/>
        </w:rPr>
        <w:t>Il contributo concesso verrà revocato, con effetto immediato e possibilità dell’Amministrazione di procedere con il recupero anche coattivo nei seguenti casi:</w:t>
      </w:r>
    </w:p>
    <w:p w:rsidR="00AD3B49" w:rsidRPr="0057542E" w:rsidRDefault="003C1DD6" w:rsidP="003C1DD6">
      <w:pPr>
        <w:pStyle w:val="p1"/>
        <w:numPr>
          <w:ilvl w:val="0"/>
          <w:numId w:val="8"/>
        </w:numPr>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laddove </w:t>
      </w:r>
      <w:r w:rsidR="006F5C75" w:rsidRPr="0057542E">
        <w:rPr>
          <w:rStyle w:val="s1"/>
          <w:rFonts w:ascii="Times New Roman" w:hAnsi="Times New Roman" w:cs="Times New Roman"/>
          <w:color w:val="000000"/>
          <w:sz w:val="24"/>
          <w:szCs w:val="24"/>
        </w:rPr>
        <w:t xml:space="preserve">il </w:t>
      </w:r>
      <w:r w:rsidR="00AD3B49" w:rsidRPr="0057542E">
        <w:rPr>
          <w:rStyle w:val="s1"/>
          <w:rFonts w:ascii="Times New Roman" w:hAnsi="Times New Roman" w:cs="Times New Roman"/>
          <w:color w:val="000000"/>
          <w:sz w:val="24"/>
          <w:szCs w:val="24"/>
        </w:rPr>
        <w:t>beneficiario non produca la documentazione richiesta entro i termini</w:t>
      </w:r>
      <w:r w:rsidR="00955B26"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assegnati, o si rifiuti di sottoporre le attività avviate alle predisposte verifiche</w:t>
      </w:r>
      <w:r w:rsidRPr="0057542E">
        <w:rPr>
          <w:rStyle w:val="s1"/>
          <w:rFonts w:ascii="Times New Roman" w:hAnsi="Times New Roman" w:cs="Times New Roman"/>
          <w:color w:val="000000"/>
          <w:sz w:val="24"/>
          <w:szCs w:val="24"/>
        </w:rPr>
        <w:t xml:space="preserve">; </w:t>
      </w:r>
    </w:p>
    <w:p w:rsidR="00E5505C" w:rsidRPr="0057542E" w:rsidRDefault="003C1DD6" w:rsidP="000473BF">
      <w:pPr>
        <w:pStyle w:val="p1"/>
        <w:numPr>
          <w:ilvl w:val="0"/>
          <w:numId w:val="8"/>
        </w:numPr>
        <w:spacing w:before="0" w:beforeAutospacing="0" w:after="0" w:afterAutospacing="0"/>
        <w:jc w:val="both"/>
        <w:rPr>
          <w:rStyle w:val="s1"/>
          <w:rFonts w:ascii="Times New Roman" w:hAnsi="Times New Roman" w:cs="Times New Roman"/>
          <w:color w:val="000000"/>
          <w:sz w:val="24"/>
          <w:szCs w:val="24"/>
        </w:rPr>
      </w:pPr>
      <w:r w:rsidRPr="0057542E">
        <w:rPr>
          <w:rFonts w:ascii="Times New Roman" w:hAnsi="Times New Roman" w:cs="Times New Roman"/>
          <w:color w:val="000000"/>
          <w:sz w:val="24"/>
          <w:szCs w:val="24"/>
        </w:rPr>
        <w:t xml:space="preserve">laddove </w:t>
      </w:r>
      <w:r w:rsidR="00AD3B49" w:rsidRPr="0057542E">
        <w:rPr>
          <w:rStyle w:val="s1"/>
          <w:rFonts w:ascii="Times New Roman" w:hAnsi="Times New Roman" w:cs="Times New Roman"/>
          <w:color w:val="000000"/>
          <w:sz w:val="24"/>
          <w:szCs w:val="24"/>
        </w:rPr>
        <w:t>a seguito dei controlli, si verifichi che il contributo è stato erogato al</w:t>
      </w:r>
      <w:r w:rsidR="00955B26"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beneficiario in assenza dei requisiti necessari o in presenza di false dichiarazioni</w:t>
      </w:r>
      <w:r w:rsidR="00E5505C" w:rsidRPr="0057542E">
        <w:rPr>
          <w:rStyle w:val="s1"/>
          <w:rFonts w:ascii="Times New Roman" w:hAnsi="Times New Roman" w:cs="Times New Roman"/>
          <w:color w:val="000000"/>
          <w:sz w:val="24"/>
          <w:szCs w:val="24"/>
        </w:rPr>
        <w:t xml:space="preserve">; </w:t>
      </w:r>
    </w:p>
    <w:p w:rsidR="00810BEB" w:rsidRPr="0057542E" w:rsidRDefault="00E5505C" w:rsidP="00E5505C">
      <w:pPr>
        <w:pStyle w:val="p1"/>
        <w:numPr>
          <w:ilvl w:val="0"/>
          <w:numId w:val="8"/>
        </w:numPr>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laddove il beneficiario non rispetti, in assenza di provvedimento di proroga, i termini di inizio e fine lavori; </w:t>
      </w:r>
    </w:p>
    <w:p w:rsidR="00173F37" w:rsidRPr="0057542E" w:rsidRDefault="00173F37" w:rsidP="00E5505C">
      <w:pPr>
        <w:pStyle w:val="p1"/>
        <w:numPr>
          <w:ilvl w:val="0"/>
          <w:numId w:val="8"/>
        </w:numPr>
        <w:spacing w:before="0" w:beforeAutospacing="0" w:after="0" w:afterAutospacing="0"/>
        <w:jc w:val="both"/>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laddove il beneficiario non utilizzi parzialmente e/o integralmente il contributo assegnato. </w:t>
      </w:r>
    </w:p>
    <w:p w:rsidR="00E5505C" w:rsidRPr="0057542E" w:rsidRDefault="00E5505C" w:rsidP="00AD3B49">
      <w:pPr>
        <w:pStyle w:val="p1"/>
        <w:spacing w:before="0" w:beforeAutospacing="0" w:after="0" w:afterAutospacing="0"/>
        <w:rPr>
          <w:rStyle w:val="s1"/>
          <w:rFonts w:ascii="Times New Roman" w:hAnsi="Times New Roman" w:cs="Times New Roman"/>
          <w:b/>
          <w:bCs/>
          <w:color w:val="000000"/>
          <w:sz w:val="24"/>
          <w:szCs w:val="24"/>
        </w:rPr>
      </w:pPr>
    </w:p>
    <w:p w:rsidR="00E5505C" w:rsidRPr="0057542E" w:rsidRDefault="00E5505C" w:rsidP="00AD3B49">
      <w:pPr>
        <w:pStyle w:val="p1"/>
        <w:spacing w:before="0" w:beforeAutospacing="0" w:after="0" w:afterAutospacing="0"/>
        <w:rPr>
          <w:rStyle w:val="s1"/>
          <w:rFonts w:ascii="Times New Roman" w:hAnsi="Times New Roman" w:cs="Times New Roman"/>
          <w:b/>
          <w:bCs/>
          <w:color w:val="000000"/>
          <w:sz w:val="24"/>
          <w:szCs w:val="24"/>
        </w:rPr>
      </w:pPr>
    </w:p>
    <w:p w:rsidR="006F5C75" w:rsidRPr="0057542E" w:rsidRDefault="006F5C75" w:rsidP="00AD3B49">
      <w:pPr>
        <w:pStyle w:val="p1"/>
        <w:spacing w:before="0" w:beforeAutospacing="0" w:after="0" w:afterAutospacing="0"/>
        <w:rPr>
          <w:rStyle w:val="s1"/>
          <w:rFonts w:ascii="Times New Roman" w:hAnsi="Times New Roman" w:cs="Times New Roman"/>
          <w:b/>
          <w:bCs/>
          <w:color w:val="000000"/>
          <w:sz w:val="24"/>
          <w:szCs w:val="24"/>
        </w:rPr>
      </w:pPr>
    </w:p>
    <w:p w:rsidR="00AD3B49" w:rsidRPr="0057542E" w:rsidRDefault="00AD3B49" w:rsidP="00AD3B49">
      <w:pPr>
        <w:pStyle w:val="p1"/>
        <w:spacing w:before="0" w:beforeAutospacing="0" w:after="0" w:afterAutospacing="0"/>
        <w:rPr>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 xml:space="preserve">ARTICOLO </w:t>
      </w:r>
      <w:r w:rsidR="00E5505C" w:rsidRPr="0057542E">
        <w:rPr>
          <w:rStyle w:val="s1"/>
          <w:rFonts w:ascii="Times New Roman" w:hAnsi="Times New Roman" w:cs="Times New Roman"/>
          <w:b/>
          <w:bCs/>
          <w:color w:val="000000"/>
          <w:sz w:val="24"/>
          <w:szCs w:val="24"/>
        </w:rPr>
        <w:t>11</w:t>
      </w:r>
    </w:p>
    <w:p w:rsidR="00AD3B49" w:rsidRPr="0057542E" w:rsidRDefault="00AD3B49" w:rsidP="00AD3B49">
      <w:pPr>
        <w:pStyle w:val="p1"/>
        <w:spacing w:before="0" w:beforeAutospacing="0" w:after="0" w:afterAutospacing="0"/>
        <w:rPr>
          <w:rStyle w:val="s1"/>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 xml:space="preserve">INFORMAZIONI PER LE PROCEDURE </w:t>
      </w:r>
      <w:r w:rsidR="00955B26" w:rsidRPr="0057542E">
        <w:rPr>
          <w:rStyle w:val="s1"/>
          <w:rFonts w:ascii="Times New Roman" w:hAnsi="Times New Roman" w:cs="Times New Roman"/>
          <w:b/>
          <w:bCs/>
          <w:color w:val="000000"/>
          <w:sz w:val="24"/>
          <w:szCs w:val="24"/>
        </w:rPr>
        <w:t xml:space="preserve"> </w:t>
      </w:r>
      <w:proofErr w:type="spellStart"/>
      <w:r w:rsidRPr="0057542E">
        <w:rPr>
          <w:rStyle w:val="s1"/>
          <w:rFonts w:ascii="Times New Roman" w:hAnsi="Times New Roman" w:cs="Times New Roman"/>
          <w:b/>
          <w:bCs/>
          <w:color w:val="000000"/>
          <w:sz w:val="24"/>
          <w:szCs w:val="24"/>
        </w:rPr>
        <w:t>DI</w:t>
      </w:r>
      <w:proofErr w:type="spellEnd"/>
      <w:r w:rsidRPr="0057542E">
        <w:rPr>
          <w:rStyle w:val="s1"/>
          <w:rFonts w:ascii="Times New Roman" w:hAnsi="Times New Roman" w:cs="Times New Roman"/>
          <w:b/>
          <w:bCs/>
          <w:color w:val="000000"/>
          <w:sz w:val="24"/>
          <w:szCs w:val="24"/>
        </w:rPr>
        <w:t xml:space="preserve"> </w:t>
      </w:r>
      <w:r w:rsidR="00955B26" w:rsidRPr="0057542E">
        <w:rPr>
          <w:rStyle w:val="s1"/>
          <w:rFonts w:ascii="Times New Roman" w:hAnsi="Times New Roman" w:cs="Times New Roman"/>
          <w:b/>
          <w:bCs/>
          <w:color w:val="000000"/>
          <w:sz w:val="24"/>
          <w:szCs w:val="24"/>
        </w:rPr>
        <w:t xml:space="preserve"> </w:t>
      </w:r>
      <w:r w:rsidRPr="0057542E">
        <w:rPr>
          <w:rStyle w:val="s1"/>
          <w:rFonts w:ascii="Times New Roman" w:hAnsi="Times New Roman" w:cs="Times New Roman"/>
          <w:b/>
          <w:bCs/>
          <w:color w:val="000000"/>
          <w:sz w:val="24"/>
          <w:szCs w:val="24"/>
        </w:rPr>
        <w:t>ACCESSO</w:t>
      </w:r>
    </w:p>
    <w:p w:rsidR="00810BEB" w:rsidRPr="0057542E" w:rsidRDefault="00810BEB" w:rsidP="00AD3B49">
      <w:pPr>
        <w:pStyle w:val="p1"/>
        <w:spacing w:before="0" w:beforeAutospacing="0" w:after="0" w:afterAutospacing="0"/>
        <w:rPr>
          <w:rFonts w:ascii="Times New Roman" w:hAnsi="Times New Roman" w:cs="Times New Roman"/>
          <w:b/>
          <w:bCs/>
          <w:color w:val="000000"/>
          <w:sz w:val="24"/>
          <w:szCs w:val="24"/>
        </w:rPr>
      </w:pPr>
    </w:p>
    <w:p w:rsidR="00AD3B49" w:rsidRPr="0057542E" w:rsidRDefault="00E5505C" w:rsidP="00810BEB">
      <w:pPr>
        <w:pStyle w:val="p1"/>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I</w:t>
      </w:r>
      <w:r w:rsidR="00AD3B49" w:rsidRPr="0057542E">
        <w:rPr>
          <w:rStyle w:val="s1"/>
          <w:rFonts w:ascii="Times New Roman" w:hAnsi="Times New Roman" w:cs="Times New Roman"/>
          <w:color w:val="000000"/>
          <w:sz w:val="24"/>
          <w:szCs w:val="24"/>
        </w:rPr>
        <w:t>. In osservanza delle disposizioni di cui alla Legge n.241/90 e successive modificazioni ed</w:t>
      </w:r>
      <w:r w:rsidR="00955B26"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integrazioni, si comunica quanto segue: il procedimento sarà avviato il primo giorno</w:t>
      </w:r>
      <w:r w:rsidR="00955B26"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lavorativo successivo alla data di scadenza per la presentazione delle domande. Nessuna</w:t>
      </w:r>
      <w:r w:rsidR="00955B26"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comunicazione ulteriore verrà data in ordine alla fase di avvio del procedimento; gli atti del</w:t>
      </w:r>
      <w:r w:rsidR="00955B26"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 xml:space="preserve">presente procedimento potranno essere visionati presso il Comune di </w:t>
      </w:r>
      <w:r w:rsidRPr="0057542E">
        <w:rPr>
          <w:rStyle w:val="s1"/>
          <w:rFonts w:ascii="Times New Roman" w:hAnsi="Times New Roman" w:cs="Times New Roman"/>
          <w:color w:val="000000"/>
          <w:sz w:val="24"/>
          <w:szCs w:val="24"/>
        </w:rPr>
        <w:t xml:space="preserve">Seminara; </w:t>
      </w:r>
    </w:p>
    <w:p w:rsidR="00C044C5" w:rsidRPr="0057542E" w:rsidRDefault="00C044C5" w:rsidP="00810BEB">
      <w:pPr>
        <w:pStyle w:val="p1"/>
        <w:spacing w:before="0" w:beforeAutospacing="0" w:after="0" w:afterAutospacing="0"/>
        <w:jc w:val="both"/>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lastRenderedPageBreak/>
        <w:t>II. Le informazioni sul procedimento potranno essere</w:t>
      </w:r>
      <w:r w:rsidR="00611FBA"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 xml:space="preserve">richieste al seguente indirizzo di posta elettronica: </w:t>
      </w:r>
      <w:hyperlink r:id="rId8" w:history="1">
        <w:r w:rsidR="00F871D1" w:rsidRPr="0057542E">
          <w:rPr>
            <w:rStyle w:val="Collegamentoipertestuale"/>
            <w:rFonts w:ascii="Times New Roman" w:hAnsi="Times New Roman" w:cs="Times New Roman"/>
            <w:sz w:val="24"/>
            <w:szCs w:val="24"/>
          </w:rPr>
          <w:t>protocollo@comune.seminara.rc.it</w:t>
        </w:r>
      </w:hyperlink>
      <w:r w:rsidRPr="0057542E">
        <w:rPr>
          <w:rFonts w:ascii="Times New Roman" w:hAnsi="Times New Roman" w:cs="Times New Roman"/>
          <w:color w:val="000000"/>
          <w:sz w:val="24"/>
          <w:szCs w:val="24"/>
        </w:rPr>
        <w:t>;</w:t>
      </w:r>
    </w:p>
    <w:p w:rsidR="00AD3B49" w:rsidRPr="0057542E" w:rsidRDefault="00C044C5" w:rsidP="00810BEB">
      <w:pPr>
        <w:pStyle w:val="p1"/>
        <w:spacing w:before="0" w:beforeAutospacing="0" w:after="0" w:afterAutospacing="0"/>
        <w:jc w:val="both"/>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I</w:t>
      </w:r>
      <w:r w:rsidR="00455374">
        <w:rPr>
          <w:rStyle w:val="s1"/>
          <w:rFonts w:ascii="Times New Roman" w:hAnsi="Times New Roman" w:cs="Times New Roman"/>
          <w:color w:val="000000"/>
          <w:sz w:val="24"/>
          <w:szCs w:val="24"/>
        </w:rPr>
        <w:t>II</w:t>
      </w:r>
      <w:r w:rsidR="00AD3B49" w:rsidRPr="0057542E">
        <w:rPr>
          <w:rStyle w:val="s1"/>
          <w:rFonts w:ascii="Times New Roman" w:hAnsi="Times New Roman" w:cs="Times New Roman"/>
          <w:color w:val="000000"/>
          <w:sz w:val="24"/>
          <w:szCs w:val="24"/>
        </w:rPr>
        <w:t>. Le determinazioni adottate a conclusione del presente procedimento potranno essere</w:t>
      </w:r>
      <w:r w:rsidR="00611FBA"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oggetto di impugnazione mediante ricorso in opposizione o ricorso al TAR, rispettivamente,entro 30 giorni o entro 60 giorni dalla notifica delle stesse o comunque dalla conoscenza del</w:t>
      </w:r>
      <w:r w:rsidR="00611FBA" w:rsidRPr="0057542E">
        <w:rPr>
          <w:rStyle w:val="s1"/>
          <w:rFonts w:ascii="Times New Roman" w:hAnsi="Times New Roman" w:cs="Times New Roman"/>
          <w:color w:val="000000"/>
          <w:sz w:val="24"/>
          <w:szCs w:val="24"/>
        </w:rPr>
        <w:t xml:space="preserve"> </w:t>
      </w:r>
      <w:r w:rsidR="00AD3B49" w:rsidRPr="0057542E">
        <w:rPr>
          <w:rStyle w:val="s1"/>
          <w:rFonts w:ascii="Times New Roman" w:hAnsi="Times New Roman" w:cs="Times New Roman"/>
          <w:color w:val="000000"/>
          <w:sz w:val="24"/>
          <w:szCs w:val="24"/>
        </w:rPr>
        <w:t>loro contenuto.</w:t>
      </w:r>
    </w:p>
    <w:p w:rsidR="00AD3B49" w:rsidRPr="0057542E" w:rsidRDefault="00AD3B49" w:rsidP="00AD3B49">
      <w:pPr>
        <w:pStyle w:val="p2"/>
        <w:spacing w:before="0" w:beforeAutospacing="0" w:after="0" w:afterAutospacing="0"/>
        <w:rPr>
          <w:rFonts w:ascii="Times New Roman" w:hAnsi="Times New Roman" w:cs="Times New Roman"/>
          <w:color w:val="000000"/>
          <w:sz w:val="24"/>
          <w:szCs w:val="24"/>
        </w:rPr>
      </w:pPr>
    </w:p>
    <w:p w:rsidR="00AD3B49" w:rsidRPr="0057542E" w:rsidRDefault="00AD3B49" w:rsidP="00AD3B49">
      <w:pPr>
        <w:pStyle w:val="p1"/>
        <w:spacing w:before="0" w:beforeAutospacing="0" w:after="0" w:afterAutospacing="0"/>
        <w:rPr>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ARTICOLO 1</w:t>
      </w:r>
      <w:r w:rsidR="00E5505C" w:rsidRPr="0057542E">
        <w:rPr>
          <w:rStyle w:val="s1"/>
          <w:rFonts w:ascii="Times New Roman" w:hAnsi="Times New Roman" w:cs="Times New Roman"/>
          <w:b/>
          <w:bCs/>
          <w:color w:val="000000"/>
          <w:sz w:val="24"/>
          <w:szCs w:val="24"/>
        </w:rPr>
        <w:t>2</w:t>
      </w:r>
      <w:r w:rsidRPr="0057542E">
        <w:rPr>
          <w:rStyle w:val="s1"/>
          <w:rFonts w:ascii="Times New Roman" w:hAnsi="Times New Roman" w:cs="Times New Roman"/>
          <w:b/>
          <w:bCs/>
          <w:color w:val="000000"/>
          <w:sz w:val="24"/>
          <w:szCs w:val="24"/>
        </w:rPr>
        <w:t>.</w:t>
      </w:r>
    </w:p>
    <w:p w:rsidR="00AD3B49" w:rsidRPr="0057542E" w:rsidRDefault="00AD3B49" w:rsidP="00AD3B49">
      <w:pPr>
        <w:pStyle w:val="p1"/>
        <w:spacing w:before="0" w:beforeAutospacing="0" w:after="0" w:afterAutospacing="0"/>
        <w:rPr>
          <w:rStyle w:val="s1"/>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TUTELA DELLA PRIVACY</w:t>
      </w:r>
    </w:p>
    <w:p w:rsidR="00810BEB" w:rsidRPr="0057542E" w:rsidRDefault="00810BEB" w:rsidP="00AD3B49">
      <w:pPr>
        <w:pStyle w:val="p1"/>
        <w:spacing w:before="0" w:beforeAutospacing="0" w:after="0" w:afterAutospacing="0"/>
        <w:rPr>
          <w:rFonts w:ascii="Times New Roman" w:hAnsi="Times New Roman" w:cs="Times New Roman"/>
          <w:color w:val="000000"/>
          <w:sz w:val="24"/>
          <w:szCs w:val="24"/>
        </w:rPr>
      </w:pPr>
    </w:p>
    <w:p w:rsidR="00E5505C" w:rsidRPr="0057542E" w:rsidRDefault="00E5505C" w:rsidP="00C044C5">
      <w:pPr>
        <w:pStyle w:val="p1"/>
        <w:spacing w:before="0" w:beforeAutospacing="0" w:after="0" w:afterAutospacing="0"/>
        <w:jc w:val="both"/>
        <w:rPr>
          <w:rFonts w:ascii="Times New Roman" w:hAnsi="Times New Roman" w:cs="Times New Roman"/>
          <w:color w:val="000000"/>
          <w:sz w:val="24"/>
          <w:szCs w:val="24"/>
        </w:rPr>
      </w:pPr>
      <w:r w:rsidRPr="0057542E">
        <w:rPr>
          <w:rFonts w:ascii="Times New Roman" w:hAnsi="Times New Roman" w:cs="Times New Roman"/>
          <w:color w:val="000000"/>
          <w:sz w:val="24"/>
          <w:szCs w:val="24"/>
        </w:rPr>
        <w:t xml:space="preserve">I. I dati raccolti con le candidature saranno trattati nel rispetto del decreto legislativo 30 giugno 2003, n. 196 e </w:t>
      </w:r>
      <w:proofErr w:type="spellStart"/>
      <w:r w:rsidRPr="0057542E">
        <w:rPr>
          <w:rFonts w:ascii="Times New Roman" w:hAnsi="Times New Roman" w:cs="Times New Roman"/>
          <w:color w:val="000000"/>
          <w:sz w:val="24"/>
          <w:szCs w:val="24"/>
        </w:rPr>
        <w:t>ss.mm.ii.</w:t>
      </w:r>
      <w:proofErr w:type="spellEnd"/>
      <w:r w:rsidRPr="0057542E">
        <w:rPr>
          <w:rFonts w:ascii="Times New Roman" w:hAnsi="Times New Roman" w:cs="Times New Roman"/>
          <w:color w:val="000000"/>
          <w:sz w:val="24"/>
          <w:szCs w:val="24"/>
        </w:rPr>
        <w:t xml:space="preserve"> </w:t>
      </w:r>
      <w:r w:rsidR="006F5C75" w:rsidRPr="0057542E">
        <w:rPr>
          <w:rFonts w:ascii="Times New Roman" w:hAnsi="Times New Roman" w:cs="Times New Roman"/>
          <w:color w:val="000000"/>
          <w:sz w:val="24"/>
          <w:szCs w:val="24"/>
        </w:rPr>
        <w:t>nonché</w:t>
      </w:r>
      <w:r w:rsidRPr="0057542E">
        <w:rPr>
          <w:rFonts w:ascii="Times New Roman" w:hAnsi="Times New Roman" w:cs="Times New Roman"/>
          <w:color w:val="000000"/>
          <w:sz w:val="24"/>
          <w:szCs w:val="24"/>
        </w:rPr>
        <w:t xml:space="preserve"> secondo quanto previsto dal regolamento UE n. 679 del 2016, esclusivamente per le finalità contenute nel presente avviso. </w:t>
      </w:r>
    </w:p>
    <w:p w:rsidR="00955B26" w:rsidRPr="0057542E" w:rsidRDefault="00E5505C" w:rsidP="00C044C5">
      <w:pPr>
        <w:pStyle w:val="p1"/>
        <w:spacing w:before="0" w:beforeAutospacing="0" w:after="0" w:afterAutospacing="0"/>
        <w:jc w:val="both"/>
        <w:rPr>
          <w:rFonts w:ascii="Times New Roman" w:hAnsi="Times New Roman" w:cs="Times New Roman"/>
          <w:color w:val="000000"/>
          <w:sz w:val="24"/>
          <w:szCs w:val="24"/>
        </w:rPr>
      </w:pPr>
      <w:r w:rsidRPr="0057542E">
        <w:rPr>
          <w:rFonts w:ascii="Times New Roman" w:hAnsi="Times New Roman" w:cs="Times New Roman"/>
          <w:color w:val="000000"/>
          <w:sz w:val="24"/>
          <w:szCs w:val="24"/>
        </w:rPr>
        <w:t xml:space="preserve">II. Il Titolare del trattamento dei dati è il Comune di Seminara. </w:t>
      </w:r>
    </w:p>
    <w:p w:rsidR="00E5505C" w:rsidRPr="0057542E" w:rsidRDefault="00E5505C" w:rsidP="00AD3B49">
      <w:pPr>
        <w:pStyle w:val="p1"/>
        <w:spacing w:before="0" w:beforeAutospacing="0" w:after="0" w:afterAutospacing="0"/>
        <w:rPr>
          <w:rStyle w:val="s1"/>
          <w:rFonts w:ascii="Times New Roman" w:hAnsi="Times New Roman" w:cs="Times New Roman"/>
          <w:b/>
          <w:bCs/>
          <w:color w:val="000000"/>
          <w:sz w:val="24"/>
          <w:szCs w:val="24"/>
        </w:rPr>
      </w:pPr>
    </w:p>
    <w:p w:rsidR="00AD3B49" w:rsidRPr="0057542E" w:rsidRDefault="00AD3B49" w:rsidP="00AD3B49">
      <w:pPr>
        <w:pStyle w:val="p1"/>
        <w:spacing w:before="0" w:beforeAutospacing="0" w:after="0" w:afterAutospacing="0"/>
        <w:rPr>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ARTICOLO 1</w:t>
      </w:r>
      <w:r w:rsidR="00C044C5" w:rsidRPr="0057542E">
        <w:rPr>
          <w:rStyle w:val="s1"/>
          <w:rFonts w:ascii="Times New Roman" w:hAnsi="Times New Roman" w:cs="Times New Roman"/>
          <w:b/>
          <w:bCs/>
          <w:color w:val="000000"/>
          <w:sz w:val="24"/>
          <w:szCs w:val="24"/>
        </w:rPr>
        <w:t>3</w:t>
      </w:r>
      <w:r w:rsidRPr="0057542E">
        <w:rPr>
          <w:rStyle w:val="s1"/>
          <w:rFonts w:ascii="Times New Roman" w:hAnsi="Times New Roman" w:cs="Times New Roman"/>
          <w:b/>
          <w:bCs/>
          <w:color w:val="000000"/>
          <w:sz w:val="24"/>
          <w:szCs w:val="24"/>
        </w:rPr>
        <w:t>.</w:t>
      </w:r>
    </w:p>
    <w:p w:rsidR="00AD3B49" w:rsidRPr="0057542E" w:rsidRDefault="00AD3B49" w:rsidP="00AD3B49">
      <w:pPr>
        <w:pStyle w:val="p1"/>
        <w:spacing w:before="0" w:beforeAutospacing="0" w:after="0" w:afterAutospacing="0"/>
        <w:rPr>
          <w:rStyle w:val="s1"/>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DISPOSIZIONI FINALI</w:t>
      </w:r>
    </w:p>
    <w:p w:rsidR="00810BEB" w:rsidRPr="0057542E" w:rsidRDefault="00810BEB" w:rsidP="00AD3B49">
      <w:pPr>
        <w:pStyle w:val="p1"/>
        <w:spacing w:before="0" w:beforeAutospacing="0" w:after="0" w:afterAutospacing="0"/>
        <w:rPr>
          <w:rFonts w:ascii="Times New Roman" w:hAnsi="Times New Roman" w:cs="Times New Roman"/>
          <w:color w:val="000000"/>
          <w:sz w:val="24"/>
          <w:szCs w:val="24"/>
        </w:rPr>
      </w:pPr>
    </w:p>
    <w:p w:rsidR="00AD3B49" w:rsidRPr="0057542E" w:rsidRDefault="00AD3B49" w:rsidP="00810BEB">
      <w:pPr>
        <w:pStyle w:val="p1"/>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Il presente avviso non costituisce obbligazione per il Comune di </w:t>
      </w:r>
      <w:r w:rsidR="00C044C5" w:rsidRPr="0057542E">
        <w:rPr>
          <w:rStyle w:val="s1"/>
          <w:rFonts w:ascii="Times New Roman" w:hAnsi="Times New Roman" w:cs="Times New Roman"/>
          <w:color w:val="000000"/>
          <w:sz w:val="24"/>
          <w:szCs w:val="24"/>
        </w:rPr>
        <w:t>Seminara</w:t>
      </w:r>
      <w:r w:rsidRPr="0057542E">
        <w:rPr>
          <w:rStyle w:val="s1"/>
          <w:rFonts w:ascii="Times New Roman" w:hAnsi="Times New Roman" w:cs="Times New Roman"/>
          <w:color w:val="000000"/>
          <w:sz w:val="24"/>
          <w:szCs w:val="24"/>
        </w:rPr>
        <w:t>, che si riserva pertanto</w:t>
      </w:r>
      <w:r w:rsidR="00611FBA"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la facoltà, in qualsiasi fase del procedimento e per qualsiasi causa, di annullare lo stesso senza che</w:t>
      </w:r>
      <w:r w:rsidR="00611FBA"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ciò costituisca motivo di rivalsa a qualsiasi titolo da parte dei soggetti richiedenti. In caso di</w:t>
      </w:r>
      <w:r w:rsidR="00611FBA"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mancata concessione del contributo, i soggetti richiedenti non hanno diritto al rimborso di alcun</w:t>
      </w:r>
      <w:r w:rsidR="00611FBA"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onere relativo alla presente procedura, comprese le spese vive. Restano ferme le responsabilità</w:t>
      </w:r>
      <w:r w:rsidR="00611FBA"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civili, penali, amministrative e contabili dei soggetti destinatari ammessi al contributo.</w:t>
      </w:r>
    </w:p>
    <w:p w:rsidR="00810BEB" w:rsidRPr="0057542E" w:rsidRDefault="00810BEB" w:rsidP="00AD3B49">
      <w:pPr>
        <w:pStyle w:val="p1"/>
        <w:spacing w:before="0" w:beforeAutospacing="0" w:after="0" w:afterAutospacing="0"/>
        <w:rPr>
          <w:rFonts w:ascii="Times New Roman" w:hAnsi="Times New Roman" w:cs="Times New Roman"/>
          <w:color w:val="000000"/>
          <w:sz w:val="24"/>
          <w:szCs w:val="24"/>
        </w:rPr>
      </w:pPr>
    </w:p>
    <w:p w:rsidR="00AD3B49" w:rsidRPr="0057542E" w:rsidRDefault="00AD3B49" w:rsidP="00AD3B49">
      <w:pPr>
        <w:pStyle w:val="p1"/>
        <w:spacing w:before="0" w:beforeAutospacing="0" w:after="0" w:afterAutospacing="0"/>
        <w:rPr>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ARTICOLO 1</w:t>
      </w:r>
      <w:r w:rsidR="00540D09" w:rsidRPr="0057542E">
        <w:rPr>
          <w:rStyle w:val="s1"/>
          <w:rFonts w:ascii="Times New Roman" w:hAnsi="Times New Roman" w:cs="Times New Roman"/>
          <w:b/>
          <w:bCs/>
          <w:color w:val="000000"/>
          <w:sz w:val="24"/>
          <w:szCs w:val="24"/>
        </w:rPr>
        <w:t>4</w:t>
      </w:r>
      <w:r w:rsidRPr="0057542E">
        <w:rPr>
          <w:rStyle w:val="s1"/>
          <w:rFonts w:ascii="Times New Roman" w:hAnsi="Times New Roman" w:cs="Times New Roman"/>
          <w:b/>
          <w:bCs/>
          <w:color w:val="000000"/>
          <w:sz w:val="24"/>
          <w:szCs w:val="24"/>
        </w:rPr>
        <w:t>.</w:t>
      </w:r>
    </w:p>
    <w:p w:rsidR="00AD3B49" w:rsidRPr="0057542E" w:rsidRDefault="00AD3B49" w:rsidP="00AD3B49">
      <w:pPr>
        <w:pStyle w:val="p1"/>
        <w:spacing w:before="0" w:beforeAutospacing="0" w:after="0" w:afterAutospacing="0"/>
        <w:rPr>
          <w:rStyle w:val="s1"/>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PUBBLICIT</w:t>
      </w:r>
      <w:r w:rsidR="00044D73" w:rsidRPr="0057542E">
        <w:rPr>
          <w:rStyle w:val="s1"/>
          <w:rFonts w:ascii="Times New Roman" w:hAnsi="Times New Roman" w:cs="Times New Roman"/>
          <w:b/>
          <w:bCs/>
          <w:color w:val="000000"/>
          <w:sz w:val="24"/>
          <w:szCs w:val="24"/>
        </w:rPr>
        <w:t>A’</w:t>
      </w:r>
    </w:p>
    <w:p w:rsidR="00810BEB" w:rsidRPr="0057542E" w:rsidRDefault="00810BEB" w:rsidP="00AD3B49">
      <w:pPr>
        <w:pStyle w:val="p1"/>
        <w:spacing w:before="0" w:beforeAutospacing="0" w:after="0" w:afterAutospacing="0"/>
        <w:rPr>
          <w:rFonts w:ascii="Times New Roman" w:hAnsi="Times New Roman" w:cs="Times New Roman"/>
          <w:b/>
          <w:bCs/>
          <w:color w:val="000000"/>
          <w:sz w:val="24"/>
          <w:szCs w:val="24"/>
        </w:rPr>
      </w:pPr>
    </w:p>
    <w:p w:rsidR="00AD3B49" w:rsidRPr="0057542E" w:rsidRDefault="00AD3B49" w:rsidP="00810BEB">
      <w:pPr>
        <w:pStyle w:val="p1"/>
        <w:spacing w:before="0" w:beforeAutospacing="0" w:after="0" w:afterAutospacing="0"/>
        <w:jc w:val="both"/>
        <w:rPr>
          <w:rStyle w:val="s1"/>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 xml:space="preserve">Il presente avviso è pubblicato all'Albo Pretorio on </w:t>
      </w:r>
      <w:proofErr w:type="spellStart"/>
      <w:r w:rsidRPr="0057542E">
        <w:rPr>
          <w:rStyle w:val="s1"/>
          <w:rFonts w:ascii="Times New Roman" w:hAnsi="Times New Roman" w:cs="Times New Roman"/>
          <w:color w:val="000000"/>
          <w:sz w:val="24"/>
          <w:szCs w:val="24"/>
        </w:rPr>
        <w:t>li</w:t>
      </w:r>
      <w:r w:rsidR="006F5C75" w:rsidRPr="0057542E">
        <w:rPr>
          <w:rStyle w:val="s1"/>
          <w:rFonts w:ascii="Times New Roman" w:hAnsi="Times New Roman" w:cs="Times New Roman"/>
          <w:color w:val="000000"/>
          <w:sz w:val="24"/>
          <w:szCs w:val="24"/>
        </w:rPr>
        <w:t>n</w:t>
      </w:r>
      <w:r w:rsidRPr="0057542E">
        <w:rPr>
          <w:rStyle w:val="s1"/>
          <w:rFonts w:ascii="Times New Roman" w:hAnsi="Times New Roman" w:cs="Times New Roman"/>
          <w:color w:val="000000"/>
          <w:sz w:val="24"/>
          <w:szCs w:val="24"/>
        </w:rPr>
        <w:t>e</w:t>
      </w:r>
      <w:proofErr w:type="spellEnd"/>
      <w:r w:rsidRPr="0057542E">
        <w:rPr>
          <w:rStyle w:val="s1"/>
          <w:rFonts w:ascii="Times New Roman" w:hAnsi="Times New Roman" w:cs="Times New Roman"/>
          <w:color w:val="000000"/>
          <w:sz w:val="24"/>
          <w:szCs w:val="24"/>
        </w:rPr>
        <w:t xml:space="preserve"> e sul sito web del Comune di </w:t>
      </w:r>
      <w:r w:rsidR="00540D09" w:rsidRPr="0057542E">
        <w:rPr>
          <w:rStyle w:val="s1"/>
          <w:rFonts w:ascii="Times New Roman" w:hAnsi="Times New Roman" w:cs="Times New Roman"/>
          <w:color w:val="000000"/>
          <w:sz w:val="24"/>
          <w:szCs w:val="24"/>
        </w:rPr>
        <w:t>Seminara, nonché in forma cartacea affisso all’Albo</w:t>
      </w:r>
      <w:r w:rsidRPr="0057542E">
        <w:rPr>
          <w:rStyle w:val="s1"/>
          <w:rFonts w:ascii="Times New Roman" w:hAnsi="Times New Roman" w:cs="Times New Roman"/>
          <w:color w:val="000000"/>
          <w:sz w:val="24"/>
          <w:szCs w:val="24"/>
        </w:rPr>
        <w:t xml:space="preserve"> e</w:t>
      </w:r>
      <w:r w:rsidR="00611FBA" w:rsidRPr="0057542E">
        <w:rPr>
          <w:rStyle w:val="s1"/>
          <w:rFonts w:ascii="Times New Roman" w:hAnsi="Times New Roman" w:cs="Times New Roman"/>
          <w:color w:val="000000"/>
          <w:sz w:val="24"/>
          <w:szCs w:val="24"/>
        </w:rPr>
        <w:t xml:space="preserve"> </w:t>
      </w:r>
      <w:r w:rsidRPr="0057542E">
        <w:rPr>
          <w:rStyle w:val="s1"/>
          <w:rFonts w:ascii="Times New Roman" w:hAnsi="Times New Roman" w:cs="Times New Roman"/>
          <w:color w:val="000000"/>
          <w:sz w:val="24"/>
          <w:szCs w:val="24"/>
        </w:rPr>
        <w:t xml:space="preserve">diffuso anche tramite il servizio di messaggistica di utilità sociale info </w:t>
      </w:r>
      <w:r w:rsidR="00540D09" w:rsidRPr="0057542E">
        <w:rPr>
          <w:rStyle w:val="s1"/>
          <w:rFonts w:ascii="Times New Roman" w:hAnsi="Times New Roman" w:cs="Times New Roman"/>
          <w:color w:val="000000"/>
          <w:sz w:val="24"/>
          <w:szCs w:val="24"/>
        </w:rPr>
        <w:t>Seminara</w:t>
      </w:r>
      <w:r w:rsidRPr="0057542E">
        <w:rPr>
          <w:rStyle w:val="s1"/>
          <w:rFonts w:ascii="Times New Roman" w:hAnsi="Times New Roman" w:cs="Times New Roman"/>
          <w:color w:val="000000"/>
          <w:sz w:val="24"/>
          <w:szCs w:val="24"/>
        </w:rPr>
        <w:t xml:space="preserve"> </w:t>
      </w:r>
      <w:proofErr w:type="spellStart"/>
      <w:r w:rsidRPr="0057542E">
        <w:rPr>
          <w:rStyle w:val="s1"/>
          <w:rFonts w:ascii="Times New Roman" w:hAnsi="Times New Roman" w:cs="Times New Roman"/>
          <w:color w:val="000000"/>
          <w:sz w:val="24"/>
          <w:szCs w:val="24"/>
        </w:rPr>
        <w:t>Whatsapp</w:t>
      </w:r>
      <w:proofErr w:type="spellEnd"/>
      <w:r w:rsidRPr="0057542E">
        <w:rPr>
          <w:rStyle w:val="s1"/>
          <w:rFonts w:ascii="Times New Roman" w:hAnsi="Times New Roman" w:cs="Times New Roman"/>
          <w:color w:val="000000"/>
          <w:sz w:val="24"/>
          <w:szCs w:val="24"/>
        </w:rPr>
        <w:t>.</w:t>
      </w:r>
    </w:p>
    <w:p w:rsidR="00810BEB" w:rsidRPr="0057542E" w:rsidRDefault="00810BEB" w:rsidP="00810BEB">
      <w:pPr>
        <w:pStyle w:val="p1"/>
        <w:spacing w:before="0" w:beforeAutospacing="0" w:after="0" w:afterAutospacing="0"/>
        <w:jc w:val="both"/>
        <w:rPr>
          <w:rFonts w:ascii="Times New Roman" w:hAnsi="Times New Roman" w:cs="Times New Roman"/>
          <w:color w:val="000000"/>
          <w:sz w:val="24"/>
          <w:szCs w:val="24"/>
        </w:rPr>
      </w:pPr>
    </w:p>
    <w:p w:rsidR="00AD3B49" w:rsidRPr="0057542E" w:rsidRDefault="00AD3B49" w:rsidP="00AD3B49">
      <w:pPr>
        <w:pStyle w:val="p1"/>
        <w:spacing w:before="0" w:beforeAutospacing="0" w:after="0" w:afterAutospacing="0"/>
        <w:rPr>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 xml:space="preserve">ARTICOLO </w:t>
      </w:r>
      <w:r w:rsidR="00540D09" w:rsidRPr="0057542E">
        <w:rPr>
          <w:rStyle w:val="s1"/>
          <w:rFonts w:ascii="Times New Roman" w:hAnsi="Times New Roman" w:cs="Times New Roman"/>
          <w:b/>
          <w:bCs/>
          <w:color w:val="000000"/>
          <w:sz w:val="24"/>
          <w:szCs w:val="24"/>
        </w:rPr>
        <w:t>15</w:t>
      </w:r>
      <w:r w:rsidRPr="0057542E">
        <w:rPr>
          <w:rStyle w:val="s1"/>
          <w:rFonts w:ascii="Times New Roman" w:hAnsi="Times New Roman" w:cs="Times New Roman"/>
          <w:b/>
          <w:bCs/>
          <w:color w:val="000000"/>
          <w:sz w:val="24"/>
          <w:szCs w:val="24"/>
        </w:rPr>
        <w:t>.</w:t>
      </w:r>
    </w:p>
    <w:p w:rsidR="00AD3B49" w:rsidRPr="0057542E" w:rsidRDefault="00AD3B49" w:rsidP="00AD3B49">
      <w:pPr>
        <w:pStyle w:val="p1"/>
        <w:spacing w:before="0" w:beforeAutospacing="0" w:after="0" w:afterAutospacing="0"/>
        <w:rPr>
          <w:rStyle w:val="s1"/>
          <w:rFonts w:ascii="Times New Roman" w:hAnsi="Times New Roman" w:cs="Times New Roman"/>
          <w:b/>
          <w:bCs/>
          <w:color w:val="000000"/>
          <w:sz w:val="24"/>
          <w:szCs w:val="24"/>
        </w:rPr>
      </w:pPr>
      <w:r w:rsidRPr="0057542E">
        <w:rPr>
          <w:rStyle w:val="s1"/>
          <w:rFonts w:ascii="Times New Roman" w:hAnsi="Times New Roman" w:cs="Times New Roman"/>
          <w:b/>
          <w:bCs/>
          <w:color w:val="000000"/>
          <w:sz w:val="24"/>
          <w:szCs w:val="24"/>
        </w:rPr>
        <w:t>NORME DIRINVIO</w:t>
      </w:r>
    </w:p>
    <w:p w:rsidR="00AD3B49" w:rsidRPr="0057542E" w:rsidRDefault="00C044C5" w:rsidP="00AD3B49">
      <w:pPr>
        <w:pStyle w:val="p1"/>
        <w:spacing w:before="0" w:beforeAutospacing="0" w:after="0" w:afterAutospacing="0"/>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I)</w:t>
      </w:r>
      <w:r w:rsidR="00AD3B49" w:rsidRPr="0057542E">
        <w:rPr>
          <w:rStyle w:val="s1"/>
          <w:rFonts w:ascii="Times New Roman" w:hAnsi="Times New Roman" w:cs="Times New Roman"/>
          <w:color w:val="000000"/>
          <w:sz w:val="24"/>
          <w:szCs w:val="24"/>
        </w:rPr>
        <w:t>Per tutto quanto non previsto dal presente avviso si rinvia alle disposizioni citate in premessa</w:t>
      </w:r>
      <w:r w:rsidR="00611FBA" w:rsidRPr="0057542E">
        <w:rPr>
          <w:rStyle w:val="s1"/>
          <w:rFonts w:ascii="Times New Roman" w:hAnsi="Times New Roman" w:cs="Times New Roman"/>
          <w:color w:val="000000"/>
          <w:sz w:val="24"/>
          <w:szCs w:val="24"/>
        </w:rPr>
        <w:t xml:space="preserve"> </w:t>
      </w:r>
      <w:r w:rsidRPr="0057542E">
        <w:rPr>
          <w:rFonts w:ascii="Times New Roman" w:hAnsi="Times New Roman" w:cs="Times New Roman"/>
          <w:color w:val="000000"/>
          <w:sz w:val="24"/>
          <w:szCs w:val="24"/>
        </w:rPr>
        <w:t xml:space="preserve">e/o comunque alle comunitarie, nazionali, regionali vigenti, nonché alle disposizioni dei piani e dei programmi di riferimento settoriale. 2. II) Al presente avviso sono allegati i seguenti documenti che ne costituiscono </w:t>
      </w:r>
      <w:r w:rsidR="00AD3B49" w:rsidRPr="0057542E">
        <w:rPr>
          <w:rStyle w:val="s1"/>
          <w:rFonts w:ascii="Times New Roman" w:hAnsi="Times New Roman" w:cs="Times New Roman"/>
          <w:color w:val="000000"/>
          <w:sz w:val="24"/>
          <w:szCs w:val="24"/>
        </w:rPr>
        <w:t xml:space="preserve">parte integrante e sostanziale del presente </w:t>
      </w:r>
      <w:r w:rsidRPr="0057542E">
        <w:rPr>
          <w:rStyle w:val="s1"/>
          <w:rFonts w:ascii="Times New Roman" w:hAnsi="Times New Roman" w:cs="Times New Roman"/>
          <w:color w:val="000000"/>
          <w:sz w:val="24"/>
          <w:szCs w:val="24"/>
        </w:rPr>
        <w:t>A</w:t>
      </w:r>
      <w:r w:rsidR="00AD3B49" w:rsidRPr="0057542E">
        <w:rPr>
          <w:rStyle w:val="s1"/>
          <w:rFonts w:ascii="Times New Roman" w:hAnsi="Times New Roman" w:cs="Times New Roman"/>
          <w:color w:val="000000"/>
          <w:sz w:val="24"/>
          <w:szCs w:val="24"/>
        </w:rPr>
        <w:t>vviso:</w:t>
      </w:r>
    </w:p>
    <w:p w:rsidR="00AD3B49" w:rsidRPr="0057542E" w:rsidRDefault="00AD3B49" w:rsidP="00AD3B49">
      <w:pPr>
        <w:pStyle w:val="p1"/>
        <w:spacing w:before="0" w:beforeAutospacing="0" w:after="0" w:afterAutospacing="0"/>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Allegato A) Domanda di ammissione ai benefici con eventuale delega alla presentazione</w:t>
      </w:r>
    </w:p>
    <w:p w:rsidR="00AD3B49" w:rsidRPr="0057542E" w:rsidRDefault="00AD3B49" w:rsidP="00AD3B49">
      <w:pPr>
        <w:pStyle w:val="p1"/>
        <w:spacing w:before="0" w:beforeAutospacing="0" w:after="0" w:afterAutospacing="0"/>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dell'istanza</w:t>
      </w:r>
    </w:p>
    <w:p w:rsidR="00AD3B49" w:rsidRPr="0057542E" w:rsidRDefault="00AD3B49" w:rsidP="00AD3B49">
      <w:pPr>
        <w:pStyle w:val="p1"/>
        <w:spacing w:before="0" w:beforeAutospacing="0" w:after="0" w:afterAutospacing="0"/>
        <w:rPr>
          <w:rFonts w:ascii="Times New Roman" w:hAnsi="Times New Roman" w:cs="Times New Roman"/>
          <w:color w:val="000000"/>
          <w:sz w:val="24"/>
          <w:szCs w:val="24"/>
        </w:rPr>
      </w:pPr>
      <w:r w:rsidRPr="0057542E">
        <w:rPr>
          <w:rStyle w:val="s1"/>
          <w:rFonts w:ascii="Times New Roman" w:hAnsi="Times New Roman" w:cs="Times New Roman"/>
          <w:color w:val="000000"/>
          <w:sz w:val="24"/>
          <w:szCs w:val="24"/>
        </w:rPr>
        <w:t>Allegato B) Scheda descrittiva dell'idea progettuale.</w:t>
      </w:r>
    </w:p>
    <w:p w:rsidR="00455374" w:rsidRDefault="00AD3B49" w:rsidP="00455374">
      <w:pPr>
        <w:pStyle w:val="p1"/>
        <w:spacing w:before="0" w:beforeAutospacing="0" w:after="0" w:afterAutospacing="0"/>
        <w:rPr>
          <w:rFonts w:ascii="Times New Roman" w:hAnsi="Times New Roman" w:cs="Times New Roman"/>
          <w:b/>
          <w:i/>
          <w:sz w:val="24"/>
          <w:szCs w:val="24"/>
        </w:rPr>
      </w:pPr>
      <w:r w:rsidRPr="0057542E">
        <w:rPr>
          <w:rStyle w:val="s1"/>
          <w:rFonts w:ascii="Times New Roman" w:hAnsi="Times New Roman" w:cs="Times New Roman"/>
          <w:color w:val="000000"/>
          <w:sz w:val="24"/>
          <w:szCs w:val="24"/>
        </w:rPr>
        <w:t xml:space="preserve">Allegato </w:t>
      </w:r>
      <w:r w:rsidR="00C044C5" w:rsidRPr="0057542E">
        <w:rPr>
          <w:rStyle w:val="s1"/>
          <w:rFonts w:ascii="Times New Roman" w:hAnsi="Times New Roman" w:cs="Times New Roman"/>
          <w:color w:val="000000"/>
          <w:sz w:val="24"/>
          <w:szCs w:val="24"/>
        </w:rPr>
        <w:t>C</w:t>
      </w:r>
      <w:r w:rsidRPr="0057542E">
        <w:rPr>
          <w:rStyle w:val="s1"/>
          <w:rFonts w:ascii="Times New Roman" w:hAnsi="Times New Roman" w:cs="Times New Roman"/>
          <w:color w:val="000000"/>
          <w:sz w:val="24"/>
          <w:szCs w:val="24"/>
        </w:rPr>
        <w:t>) Modulo rendicontazione.</w:t>
      </w:r>
      <w:r w:rsidR="00955B26" w:rsidRPr="0057542E">
        <w:rPr>
          <w:rFonts w:ascii="Times New Roman" w:hAnsi="Times New Roman" w:cs="Times New Roman"/>
          <w:b/>
          <w:i/>
          <w:sz w:val="24"/>
          <w:szCs w:val="24"/>
        </w:rPr>
        <w:t xml:space="preserve">                                                                                                                                                </w:t>
      </w:r>
      <w:r w:rsidR="00455374">
        <w:rPr>
          <w:rFonts w:ascii="Times New Roman" w:hAnsi="Times New Roman" w:cs="Times New Roman"/>
          <w:b/>
          <w:i/>
          <w:sz w:val="24"/>
          <w:szCs w:val="24"/>
        </w:rPr>
        <w:t xml:space="preserve">           </w:t>
      </w:r>
    </w:p>
    <w:p w:rsidR="00455374" w:rsidRDefault="00455374" w:rsidP="00455374">
      <w:pPr>
        <w:pStyle w:val="p1"/>
        <w:spacing w:before="0" w:beforeAutospacing="0" w:after="0" w:afterAutospacing="0"/>
        <w:rPr>
          <w:rFonts w:ascii="Times New Roman" w:hAnsi="Times New Roman" w:cs="Times New Roman"/>
          <w:b/>
          <w:i/>
          <w:sz w:val="24"/>
          <w:szCs w:val="24"/>
        </w:rPr>
      </w:pPr>
    </w:p>
    <w:p w:rsidR="00455374" w:rsidRDefault="007D1864" w:rsidP="00455374">
      <w:pPr>
        <w:pStyle w:val="p1"/>
        <w:spacing w:before="0" w:beforeAutospacing="0" w:after="0" w:afterAutospacing="0"/>
        <w:rPr>
          <w:rFonts w:ascii="Times New Roman" w:hAnsi="Times New Roman" w:cs="Times New Roman"/>
          <w:b/>
          <w:i/>
          <w:sz w:val="24"/>
          <w:szCs w:val="24"/>
        </w:rPr>
      </w:pPr>
      <w:r>
        <w:rPr>
          <w:rFonts w:ascii="Times New Roman" w:hAnsi="Times New Roman" w:cs="Times New Roman"/>
          <w:b/>
          <w:i/>
          <w:sz w:val="24"/>
          <w:szCs w:val="24"/>
        </w:rPr>
        <w:t>Seminara, 27</w:t>
      </w:r>
      <w:r w:rsidR="00455374">
        <w:rPr>
          <w:rFonts w:ascii="Times New Roman" w:hAnsi="Times New Roman" w:cs="Times New Roman"/>
          <w:b/>
          <w:i/>
          <w:sz w:val="24"/>
          <w:szCs w:val="24"/>
        </w:rPr>
        <w:t xml:space="preserve"> novembre 2023</w:t>
      </w:r>
    </w:p>
    <w:p w:rsidR="00455374" w:rsidRDefault="00455374" w:rsidP="00455374">
      <w:pPr>
        <w:pStyle w:val="p1"/>
        <w:spacing w:before="0" w:beforeAutospacing="0" w:after="0" w:afterAutospacing="0"/>
        <w:jc w:val="center"/>
        <w:rPr>
          <w:rFonts w:ascii="Times New Roman" w:hAnsi="Times New Roman" w:cs="Times New Roman"/>
          <w:b/>
          <w:i/>
          <w:sz w:val="24"/>
          <w:szCs w:val="24"/>
        </w:rPr>
      </w:pPr>
    </w:p>
    <w:p w:rsidR="00455374" w:rsidRDefault="00455374" w:rsidP="00455374">
      <w:pPr>
        <w:pStyle w:val="p1"/>
        <w:spacing w:before="0" w:beforeAutospacing="0" w:after="0" w:afterAutospacing="0"/>
        <w:jc w:val="center"/>
        <w:rPr>
          <w:rFonts w:ascii="Times New Roman" w:hAnsi="Times New Roman" w:cs="Times New Roman"/>
          <w:b/>
          <w:i/>
          <w:sz w:val="24"/>
          <w:szCs w:val="24"/>
        </w:rPr>
      </w:pPr>
    </w:p>
    <w:p w:rsidR="00EC7957" w:rsidRPr="0057542E" w:rsidRDefault="00955B26" w:rsidP="00455374">
      <w:pPr>
        <w:pStyle w:val="p1"/>
        <w:spacing w:before="0" w:beforeAutospacing="0" w:after="0" w:afterAutospacing="0"/>
        <w:jc w:val="center"/>
        <w:rPr>
          <w:rFonts w:ascii="Times New Roman" w:hAnsi="Times New Roman" w:cs="Times New Roman"/>
          <w:b/>
          <w:i/>
          <w:sz w:val="24"/>
          <w:szCs w:val="24"/>
        </w:rPr>
      </w:pPr>
      <w:r w:rsidRPr="0057542E">
        <w:rPr>
          <w:rFonts w:ascii="Times New Roman" w:hAnsi="Times New Roman" w:cs="Times New Roman"/>
          <w:b/>
          <w:i/>
          <w:sz w:val="24"/>
          <w:szCs w:val="24"/>
        </w:rPr>
        <w:t>Il Responsabile</w:t>
      </w:r>
      <w:r w:rsidR="00455374">
        <w:rPr>
          <w:rFonts w:ascii="Times New Roman" w:hAnsi="Times New Roman" w:cs="Times New Roman"/>
          <w:b/>
          <w:i/>
          <w:sz w:val="24"/>
          <w:szCs w:val="24"/>
        </w:rPr>
        <w:t xml:space="preserve"> </w:t>
      </w:r>
      <w:r w:rsidRPr="0057542E">
        <w:rPr>
          <w:rFonts w:ascii="Times New Roman" w:hAnsi="Times New Roman" w:cs="Times New Roman"/>
          <w:b/>
          <w:i/>
          <w:sz w:val="24"/>
          <w:szCs w:val="24"/>
        </w:rPr>
        <w:t>Settore Affari Generali</w:t>
      </w:r>
    </w:p>
    <w:p w:rsidR="00955B26" w:rsidRPr="0057542E" w:rsidRDefault="00955B26" w:rsidP="00455374">
      <w:pPr>
        <w:jc w:val="center"/>
        <w:rPr>
          <w:rFonts w:ascii="Times New Roman" w:hAnsi="Times New Roman" w:cs="Times New Roman"/>
          <w:b/>
          <w:i/>
          <w:sz w:val="24"/>
          <w:szCs w:val="24"/>
        </w:rPr>
      </w:pPr>
      <w:r w:rsidRPr="0057542E">
        <w:rPr>
          <w:rFonts w:ascii="Times New Roman" w:hAnsi="Times New Roman" w:cs="Times New Roman"/>
          <w:b/>
          <w:i/>
          <w:sz w:val="24"/>
          <w:szCs w:val="24"/>
        </w:rPr>
        <w:t>Domenico Scordo</w:t>
      </w:r>
    </w:p>
    <w:sectPr w:rsidR="00955B26" w:rsidRPr="0057542E" w:rsidSect="00846021">
      <w:pgSz w:w="11906" w:h="16838"/>
      <w:pgMar w:top="1417" w:right="1134"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3D512A" w15:done="0"/>
  <w15:commentEx w15:paraId="1BAE8F61" w15:done="0"/>
  <w15:commentEx w15:paraId="60F57C65" w15:done="0"/>
  <w15:commentEx w15:paraId="538F71EF" w15:done="0"/>
  <w15:commentEx w15:paraId="004410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3F71D6" w16cex:dateUtc="2022-05-30T14:39:00Z"/>
  <w16cex:commentExtensible w16cex:durableId="263F7726" w16cex:dateUtc="2022-05-30T15:02:00Z"/>
  <w16cex:commentExtensible w16cex:durableId="263F7F26" w16cex:dateUtc="2022-05-30T15:36:00Z"/>
  <w16cex:commentExtensible w16cex:durableId="263F7D14" w16cex:dateUtc="2022-05-30T15:27:00Z"/>
  <w16cex:commentExtensible w16cex:durableId="263F7DFA" w16cex:dateUtc="2022-05-30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3D512A" w16cid:durableId="263F71D6"/>
  <w16cid:commentId w16cid:paraId="1BAE8F61" w16cid:durableId="263F7726"/>
  <w16cid:commentId w16cid:paraId="60F57C65" w16cid:durableId="263F7F26"/>
  <w16cid:commentId w16cid:paraId="538F71EF" w16cid:durableId="263F7D14"/>
  <w16cid:commentId w16cid:paraId="004410E9" w16cid:durableId="263F7DFA"/>
</w16cid:commentsId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ICTFontTextStyleBody">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9D4"/>
    <w:multiLevelType w:val="hybridMultilevel"/>
    <w:tmpl w:val="33E8B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4A110E"/>
    <w:multiLevelType w:val="hybridMultilevel"/>
    <w:tmpl w:val="11B6BA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B05713"/>
    <w:multiLevelType w:val="hybridMultilevel"/>
    <w:tmpl w:val="55C6DE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B1705ED"/>
    <w:multiLevelType w:val="hybridMultilevel"/>
    <w:tmpl w:val="34CAB870"/>
    <w:lvl w:ilvl="0" w:tplc="BF128B08">
      <w:start w:val="14"/>
      <w:numFmt w:val="bullet"/>
      <w:lvlText w:val="-"/>
      <w:lvlJc w:val="left"/>
      <w:pPr>
        <w:ind w:left="720" w:hanging="360"/>
      </w:pPr>
      <w:rPr>
        <w:rFonts w:ascii="UICTFontTextStyleBody" w:eastAsiaTheme="minorHAnsi" w:hAnsi="UICTFontTextStyleBody"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D2C62AF"/>
    <w:multiLevelType w:val="hybridMultilevel"/>
    <w:tmpl w:val="1DB28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8D83286"/>
    <w:multiLevelType w:val="hybridMultilevel"/>
    <w:tmpl w:val="EAE26C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AA06D40"/>
    <w:multiLevelType w:val="hybridMultilevel"/>
    <w:tmpl w:val="34E49A6A"/>
    <w:lvl w:ilvl="0" w:tplc="16B6B4F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1037F7B"/>
    <w:multiLevelType w:val="hybridMultilevel"/>
    <w:tmpl w:val="C17A19AC"/>
    <w:lvl w:ilvl="0" w:tplc="4830D0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47360BB"/>
    <w:multiLevelType w:val="hybridMultilevel"/>
    <w:tmpl w:val="546402A0"/>
    <w:lvl w:ilvl="0" w:tplc="D3F4B898">
      <w:start w:val="1"/>
      <w:numFmt w:val="decimal"/>
      <w:lvlText w:val="%1."/>
      <w:lvlJc w:val="left"/>
      <w:pPr>
        <w:ind w:left="720" w:hanging="360"/>
      </w:pPr>
      <w:rPr>
        <w:rFonts w:ascii="UICTFontTextStyleBody" w:hAnsi="UICTFontTextStyleBody"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08E39DC"/>
    <w:multiLevelType w:val="hybridMultilevel"/>
    <w:tmpl w:val="0F24552C"/>
    <w:lvl w:ilvl="0" w:tplc="048CE87A">
      <w:start w:val="1"/>
      <w:numFmt w:val="decimal"/>
      <w:lvlText w:val="%1."/>
      <w:lvlJc w:val="left"/>
      <w:pPr>
        <w:ind w:left="1070" w:hanging="360"/>
      </w:pPr>
      <w:rPr>
        <w:rFonts w:ascii="UICTFontTextStyleBody" w:hAnsi="UICTFontTextStyleBody"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0">
    <w:nsid w:val="5BD36875"/>
    <w:multiLevelType w:val="hybridMultilevel"/>
    <w:tmpl w:val="0D12EB48"/>
    <w:lvl w:ilvl="0" w:tplc="70D4FF4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4684036"/>
    <w:multiLevelType w:val="hybridMultilevel"/>
    <w:tmpl w:val="1CFAF6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19C4789"/>
    <w:multiLevelType w:val="hybridMultilevel"/>
    <w:tmpl w:val="048A8718"/>
    <w:lvl w:ilvl="0" w:tplc="AAB099E8">
      <w:start w:val="1"/>
      <w:numFmt w:val="decimal"/>
      <w:lvlText w:val="%1."/>
      <w:lvlJc w:val="left"/>
      <w:pPr>
        <w:ind w:left="720" w:hanging="360"/>
      </w:pPr>
      <w:rPr>
        <w:rFonts w:ascii="Calibri" w:hAnsi="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9"/>
  </w:num>
  <w:num w:numId="3">
    <w:abstractNumId w:val="12"/>
  </w:num>
  <w:num w:numId="4">
    <w:abstractNumId w:val="8"/>
  </w:num>
  <w:num w:numId="5">
    <w:abstractNumId w:val="5"/>
  </w:num>
  <w:num w:numId="6">
    <w:abstractNumId w:val="0"/>
  </w:num>
  <w:num w:numId="7">
    <w:abstractNumId w:val="2"/>
  </w:num>
  <w:num w:numId="8">
    <w:abstractNumId w:val="1"/>
  </w:num>
  <w:num w:numId="9">
    <w:abstractNumId w:val="10"/>
  </w:num>
  <w:num w:numId="10">
    <w:abstractNumId w:val="7"/>
  </w:num>
  <w:num w:numId="11">
    <w:abstractNumId w:val="4"/>
  </w:num>
  <w:num w:numId="12">
    <w:abstractNumId w:val="11"/>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ssia Pittelli">
    <w15:presenceInfo w15:providerId="Windows Live" w15:userId="1d0de6b5a8c020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051B9B"/>
    <w:rsid w:val="0001100A"/>
    <w:rsid w:val="0003452E"/>
    <w:rsid w:val="000448F3"/>
    <w:rsid w:val="00044D73"/>
    <w:rsid w:val="00051B9B"/>
    <w:rsid w:val="000537B8"/>
    <w:rsid w:val="00072D30"/>
    <w:rsid w:val="000B2FF9"/>
    <w:rsid w:val="0011165F"/>
    <w:rsid w:val="001202AD"/>
    <w:rsid w:val="0012257C"/>
    <w:rsid w:val="001272E0"/>
    <w:rsid w:val="001627E0"/>
    <w:rsid w:val="00173F37"/>
    <w:rsid w:val="00181E92"/>
    <w:rsid w:val="00194021"/>
    <w:rsid w:val="002668B9"/>
    <w:rsid w:val="00286254"/>
    <w:rsid w:val="002A2AF1"/>
    <w:rsid w:val="002B7E4F"/>
    <w:rsid w:val="002D301D"/>
    <w:rsid w:val="00320D6F"/>
    <w:rsid w:val="003247B5"/>
    <w:rsid w:val="00326304"/>
    <w:rsid w:val="0034532C"/>
    <w:rsid w:val="0035137D"/>
    <w:rsid w:val="003931AB"/>
    <w:rsid w:val="003A1979"/>
    <w:rsid w:val="003A3A6C"/>
    <w:rsid w:val="003C1DD6"/>
    <w:rsid w:val="003C4848"/>
    <w:rsid w:val="003D7661"/>
    <w:rsid w:val="003F5ACF"/>
    <w:rsid w:val="00423A5D"/>
    <w:rsid w:val="004254F3"/>
    <w:rsid w:val="004353F5"/>
    <w:rsid w:val="00450B0E"/>
    <w:rsid w:val="00455374"/>
    <w:rsid w:val="00482C4B"/>
    <w:rsid w:val="004845C1"/>
    <w:rsid w:val="00495FFE"/>
    <w:rsid w:val="00496FF7"/>
    <w:rsid w:val="004D0A69"/>
    <w:rsid w:val="004F1066"/>
    <w:rsid w:val="00540D09"/>
    <w:rsid w:val="0057542E"/>
    <w:rsid w:val="0057709D"/>
    <w:rsid w:val="005A0B50"/>
    <w:rsid w:val="005B2262"/>
    <w:rsid w:val="005D0898"/>
    <w:rsid w:val="005D1E1E"/>
    <w:rsid w:val="005D6056"/>
    <w:rsid w:val="005F197F"/>
    <w:rsid w:val="005F7053"/>
    <w:rsid w:val="00611FBA"/>
    <w:rsid w:val="00614F09"/>
    <w:rsid w:val="00616CCE"/>
    <w:rsid w:val="00652773"/>
    <w:rsid w:val="00656D25"/>
    <w:rsid w:val="00671184"/>
    <w:rsid w:val="00685EC3"/>
    <w:rsid w:val="006A2498"/>
    <w:rsid w:val="006B26AB"/>
    <w:rsid w:val="006F5C75"/>
    <w:rsid w:val="00702813"/>
    <w:rsid w:val="007250C6"/>
    <w:rsid w:val="00725E7F"/>
    <w:rsid w:val="007D1864"/>
    <w:rsid w:val="00803D1C"/>
    <w:rsid w:val="00810BEB"/>
    <w:rsid w:val="00813763"/>
    <w:rsid w:val="00817507"/>
    <w:rsid w:val="00846021"/>
    <w:rsid w:val="00874270"/>
    <w:rsid w:val="00941A24"/>
    <w:rsid w:val="00955B26"/>
    <w:rsid w:val="009A625D"/>
    <w:rsid w:val="009B39D8"/>
    <w:rsid w:val="009C5142"/>
    <w:rsid w:val="009C593D"/>
    <w:rsid w:val="00A20630"/>
    <w:rsid w:val="00A45C9F"/>
    <w:rsid w:val="00A6093F"/>
    <w:rsid w:val="00A9335D"/>
    <w:rsid w:val="00AB024B"/>
    <w:rsid w:val="00AD3B49"/>
    <w:rsid w:val="00B87E84"/>
    <w:rsid w:val="00BE2F22"/>
    <w:rsid w:val="00C044C5"/>
    <w:rsid w:val="00C1562E"/>
    <w:rsid w:val="00C16DBD"/>
    <w:rsid w:val="00C50000"/>
    <w:rsid w:val="00CA2941"/>
    <w:rsid w:val="00CA4FA5"/>
    <w:rsid w:val="00CA5138"/>
    <w:rsid w:val="00CD121B"/>
    <w:rsid w:val="00CF014D"/>
    <w:rsid w:val="00D04AF1"/>
    <w:rsid w:val="00D135A4"/>
    <w:rsid w:val="00D15D8F"/>
    <w:rsid w:val="00D710AB"/>
    <w:rsid w:val="00D8067B"/>
    <w:rsid w:val="00D9407D"/>
    <w:rsid w:val="00D9586F"/>
    <w:rsid w:val="00DD4A6D"/>
    <w:rsid w:val="00DE1876"/>
    <w:rsid w:val="00DE79D0"/>
    <w:rsid w:val="00E07681"/>
    <w:rsid w:val="00E277AE"/>
    <w:rsid w:val="00E3220C"/>
    <w:rsid w:val="00E5505C"/>
    <w:rsid w:val="00E96C1D"/>
    <w:rsid w:val="00EB5B53"/>
    <w:rsid w:val="00EC3D2B"/>
    <w:rsid w:val="00EC7957"/>
    <w:rsid w:val="00EC7A79"/>
    <w:rsid w:val="00EE3B33"/>
    <w:rsid w:val="00F03E94"/>
    <w:rsid w:val="00F56FBD"/>
    <w:rsid w:val="00F871D1"/>
    <w:rsid w:val="00FF594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3B49"/>
    <w:pPr>
      <w:spacing w:after="0" w:line="240" w:lineRule="auto"/>
    </w:pPr>
    <w:rPr>
      <w:rFonts w:ascii="Calibri" w:hAnsi="Calibri" w:cs="Calibri"/>
      <w:lang w:eastAsia="it-IT"/>
    </w:rPr>
  </w:style>
  <w:style w:type="paragraph" w:styleId="Titolo3">
    <w:name w:val="heading 3"/>
    <w:basedOn w:val="Normale"/>
    <w:next w:val="Normale"/>
    <w:link w:val="Titolo3Carattere"/>
    <w:uiPriority w:val="9"/>
    <w:semiHidden/>
    <w:unhideWhenUsed/>
    <w:qFormat/>
    <w:rsid w:val="00BE2F2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D3B49"/>
    <w:rPr>
      <w:color w:val="0563C1" w:themeColor="hyperlink"/>
      <w:u w:val="single"/>
    </w:rPr>
  </w:style>
  <w:style w:type="character" w:styleId="Collegamentovisitato">
    <w:name w:val="FollowedHyperlink"/>
    <w:basedOn w:val="Carpredefinitoparagrafo"/>
    <w:uiPriority w:val="99"/>
    <w:semiHidden/>
    <w:unhideWhenUsed/>
    <w:rsid w:val="00AD3B49"/>
    <w:rPr>
      <w:color w:val="954F72" w:themeColor="followedHyperlink"/>
      <w:u w:val="single"/>
    </w:rPr>
  </w:style>
  <w:style w:type="paragraph" w:customStyle="1" w:styleId="msonormal0">
    <w:name w:val="msonormal"/>
    <w:basedOn w:val="Normale"/>
    <w:rsid w:val="00AD3B49"/>
    <w:pPr>
      <w:spacing w:before="100" w:beforeAutospacing="1" w:after="100" w:afterAutospacing="1"/>
    </w:pPr>
    <w:rPr>
      <w:rFonts w:ascii="Times New Roman" w:eastAsia="Times New Roman" w:hAnsi="Times New Roman" w:cs="Times New Roman"/>
      <w:sz w:val="24"/>
      <w:szCs w:val="24"/>
    </w:rPr>
  </w:style>
  <w:style w:type="paragraph" w:customStyle="1" w:styleId="p1">
    <w:name w:val="p1"/>
    <w:basedOn w:val="Normale"/>
    <w:rsid w:val="00AD3B49"/>
    <w:pPr>
      <w:spacing w:before="100" w:beforeAutospacing="1" w:after="100" w:afterAutospacing="1"/>
    </w:pPr>
  </w:style>
  <w:style w:type="paragraph" w:customStyle="1" w:styleId="p2">
    <w:name w:val="p2"/>
    <w:basedOn w:val="Normale"/>
    <w:rsid w:val="00AD3B49"/>
    <w:pPr>
      <w:spacing w:before="100" w:beforeAutospacing="1" w:after="100" w:afterAutospacing="1"/>
    </w:pPr>
  </w:style>
  <w:style w:type="character" w:customStyle="1" w:styleId="s1">
    <w:name w:val="s1"/>
    <w:basedOn w:val="Carpredefinitoparagrafo"/>
    <w:rsid w:val="00AD3B49"/>
  </w:style>
  <w:style w:type="character" w:customStyle="1" w:styleId="UnresolvedMention">
    <w:name w:val="Unresolved Mention"/>
    <w:basedOn w:val="Carpredefinitoparagrafo"/>
    <w:uiPriority w:val="99"/>
    <w:semiHidden/>
    <w:unhideWhenUsed/>
    <w:rsid w:val="00AD3B49"/>
    <w:rPr>
      <w:color w:val="605E5C"/>
      <w:shd w:val="clear" w:color="auto" w:fill="E1DFDD"/>
    </w:rPr>
  </w:style>
  <w:style w:type="table" w:styleId="Grigliatabella">
    <w:name w:val="Table Grid"/>
    <w:basedOn w:val="Tabellanormale"/>
    <w:uiPriority w:val="39"/>
    <w:rsid w:val="009A62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5D0898"/>
    <w:rPr>
      <w:sz w:val="16"/>
      <w:szCs w:val="16"/>
    </w:rPr>
  </w:style>
  <w:style w:type="paragraph" w:styleId="Testocommento">
    <w:name w:val="annotation text"/>
    <w:basedOn w:val="Normale"/>
    <w:link w:val="TestocommentoCarattere"/>
    <w:uiPriority w:val="99"/>
    <w:semiHidden/>
    <w:unhideWhenUsed/>
    <w:rsid w:val="005D0898"/>
    <w:rPr>
      <w:sz w:val="20"/>
      <w:szCs w:val="20"/>
    </w:rPr>
  </w:style>
  <w:style w:type="character" w:customStyle="1" w:styleId="TestocommentoCarattere">
    <w:name w:val="Testo commento Carattere"/>
    <w:basedOn w:val="Carpredefinitoparagrafo"/>
    <w:link w:val="Testocommento"/>
    <w:uiPriority w:val="99"/>
    <w:semiHidden/>
    <w:rsid w:val="005D0898"/>
    <w:rPr>
      <w:rFonts w:ascii="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5D0898"/>
    <w:rPr>
      <w:b/>
      <w:bCs/>
    </w:rPr>
  </w:style>
  <w:style w:type="character" w:customStyle="1" w:styleId="SoggettocommentoCarattere">
    <w:name w:val="Soggetto commento Carattere"/>
    <w:basedOn w:val="TestocommentoCarattere"/>
    <w:link w:val="Soggettocommento"/>
    <w:uiPriority w:val="99"/>
    <w:semiHidden/>
    <w:rsid w:val="005D0898"/>
    <w:rPr>
      <w:rFonts w:ascii="Calibri" w:hAnsi="Calibri" w:cs="Calibri"/>
      <w:b/>
      <w:bCs/>
      <w:sz w:val="20"/>
      <w:szCs w:val="20"/>
      <w:lang w:eastAsia="it-IT"/>
    </w:rPr>
  </w:style>
  <w:style w:type="paragraph" w:styleId="PreformattatoHTML">
    <w:name w:val="HTML Preformatted"/>
    <w:basedOn w:val="Normale"/>
    <w:link w:val="PreformattatoHTMLCarattere"/>
    <w:uiPriority w:val="99"/>
    <w:semiHidden/>
    <w:unhideWhenUsed/>
    <w:rsid w:val="0012257C"/>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12257C"/>
    <w:rPr>
      <w:rFonts w:ascii="Consolas" w:hAnsi="Consolas" w:cs="Calibri"/>
      <w:sz w:val="20"/>
      <w:szCs w:val="20"/>
      <w:lang w:eastAsia="it-IT"/>
    </w:rPr>
  </w:style>
  <w:style w:type="character" w:customStyle="1" w:styleId="Titolo3Carattere">
    <w:name w:val="Titolo 3 Carattere"/>
    <w:basedOn w:val="Carpredefinitoparagrafo"/>
    <w:link w:val="Titolo3"/>
    <w:uiPriority w:val="9"/>
    <w:semiHidden/>
    <w:rsid w:val="00BE2F22"/>
    <w:rPr>
      <w:rFonts w:asciiTheme="majorHAnsi" w:eastAsiaTheme="majorEastAsia" w:hAnsiTheme="majorHAnsi" w:cstheme="majorBidi"/>
      <w:color w:val="1F3763" w:themeColor="accent1" w:themeShade="7F"/>
      <w:sz w:val="24"/>
      <w:szCs w:val="24"/>
      <w:lang w:eastAsia="it-IT"/>
    </w:rPr>
  </w:style>
  <w:style w:type="paragraph" w:styleId="Testofumetto">
    <w:name w:val="Balloon Text"/>
    <w:basedOn w:val="Normale"/>
    <w:link w:val="TestofumettoCarattere"/>
    <w:uiPriority w:val="99"/>
    <w:semiHidden/>
    <w:unhideWhenUsed/>
    <w:rsid w:val="00496FF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6FF7"/>
    <w:rPr>
      <w:rFonts w:ascii="Tahoma"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100885521">
      <w:bodyDiv w:val="1"/>
      <w:marLeft w:val="0"/>
      <w:marRight w:val="0"/>
      <w:marTop w:val="0"/>
      <w:marBottom w:val="0"/>
      <w:divBdr>
        <w:top w:val="none" w:sz="0" w:space="0" w:color="auto"/>
        <w:left w:val="none" w:sz="0" w:space="0" w:color="auto"/>
        <w:bottom w:val="none" w:sz="0" w:space="0" w:color="auto"/>
        <w:right w:val="none" w:sz="0" w:space="0" w:color="auto"/>
      </w:divBdr>
    </w:div>
    <w:div w:id="304817252">
      <w:bodyDiv w:val="1"/>
      <w:marLeft w:val="0"/>
      <w:marRight w:val="0"/>
      <w:marTop w:val="0"/>
      <w:marBottom w:val="0"/>
      <w:divBdr>
        <w:top w:val="none" w:sz="0" w:space="0" w:color="auto"/>
        <w:left w:val="none" w:sz="0" w:space="0" w:color="auto"/>
        <w:bottom w:val="none" w:sz="0" w:space="0" w:color="auto"/>
        <w:right w:val="none" w:sz="0" w:space="0" w:color="auto"/>
      </w:divBdr>
    </w:div>
    <w:div w:id="402722664">
      <w:bodyDiv w:val="1"/>
      <w:marLeft w:val="0"/>
      <w:marRight w:val="0"/>
      <w:marTop w:val="0"/>
      <w:marBottom w:val="0"/>
      <w:divBdr>
        <w:top w:val="none" w:sz="0" w:space="0" w:color="auto"/>
        <w:left w:val="none" w:sz="0" w:space="0" w:color="auto"/>
        <w:bottom w:val="none" w:sz="0" w:space="0" w:color="auto"/>
        <w:right w:val="none" w:sz="0" w:space="0" w:color="auto"/>
      </w:divBdr>
    </w:div>
    <w:div w:id="571894071">
      <w:bodyDiv w:val="1"/>
      <w:marLeft w:val="0"/>
      <w:marRight w:val="0"/>
      <w:marTop w:val="0"/>
      <w:marBottom w:val="0"/>
      <w:divBdr>
        <w:top w:val="none" w:sz="0" w:space="0" w:color="auto"/>
        <w:left w:val="none" w:sz="0" w:space="0" w:color="auto"/>
        <w:bottom w:val="none" w:sz="0" w:space="0" w:color="auto"/>
        <w:right w:val="none" w:sz="0" w:space="0" w:color="auto"/>
      </w:divBdr>
    </w:div>
    <w:div w:id="750464764">
      <w:bodyDiv w:val="1"/>
      <w:marLeft w:val="0"/>
      <w:marRight w:val="0"/>
      <w:marTop w:val="0"/>
      <w:marBottom w:val="0"/>
      <w:divBdr>
        <w:top w:val="none" w:sz="0" w:space="0" w:color="auto"/>
        <w:left w:val="none" w:sz="0" w:space="0" w:color="auto"/>
        <w:bottom w:val="none" w:sz="0" w:space="0" w:color="auto"/>
        <w:right w:val="none" w:sz="0" w:space="0" w:color="auto"/>
      </w:divBdr>
    </w:div>
    <w:div w:id="1067264655">
      <w:bodyDiv w:val="1"/>
      <w:marLeft w:val="0"/>
      <w:marRight w:val="0"/>
      <w:marTop w:val="0"/>
      <w:marBottom w:val="0"/>
      <w:divBdr>
        <w:top w:val="none" w:sz="0" w:space="0" w:color="auto"/>
        <w:left w:val="none" w:sz="0" w:space="0" w:color="auto"/>
        <w:bottom w:val="none" w:sz="0" w:space="0" w:color="auto"/>
        <w:right w:val="none" w:sz="0" w:space="0" w:color="auto"/>
      </w:divBdr>
    </w:div>
    <w:div w:id="1182402717">
      <w:bodyDiv w:val="1"/>
      <w:marLeft w:val="0"/>
      <w:marRight w:val="0"/>
      <w:marTop w:val="0"/>
      <w:marBottom w:val="0"/>
      <w:divBdr>
        <w:top w:val="none" w:sz="0" w:space="0" w:color="auto"/>
        <w:left w:val="none" w:sz="0" w:space="0" w:color="auto"/>
        <w:bottom w:val="none" w:sz="0" w:space="0" w:color="auto"/>
        <w:right w:val="none" w:sz="0" w:space="0" w:color="auto"/>
      </w:divBdr>
    </w:div>
    <w:div w:id="1257784049">
      <w:bodyDiv w:val="1"/>
      <w:marLeft w:val="0"/>
      <w:marRight w:val="0"/>
      <w:marTop w:val="0"/>
      <w:marBottom w:val="0"/>
      <w:divBdr>
        <w:top w:val="none" w:sz="0" w:space="0" w:color="auto"/>
        <w:left w:val="none" w:sz="0" w:space="0" w:color="auto"/>
        <w:bottom w:val="none" w:sz="0" w:space="0" w:color="auto"/>
        <w:right w:val="none" w:sz="0" w:space="0" w:color="auto"/>
      </w:divBdr>
    </w:div>
    <w:div w:id="1397316353">
      <w:bodyDiv w:val="1"/>
      <w:marLeft w:val="0"/>
      <w:marRight w:val="0"/>
      <w:marTop w:val="0"/>
      <w:marBottom w:val="0"/>
      <w:divBdr>
        <w:top w:val="none" w:sz="0" w:space="0" w:color="auto"/>
        <w:left w:val="none" w:sz="0" w:space="0" w:color="auto"/>
        <w:bottom w:val="none" w:sz="0" w:space="0" w:color="auto"/>
        <w:right w:val="none" w:sz="0" w:space="0" w:color="auto"/>
      </w:divBdr>
    </w:div>
    <w:div w:id="1558206843">
      <w:bodyDiv w:val="1"/>
      <w:marLeft w:val="0"/>
      <w:marRight w:val="0"/>
      <w:marTop w:val="0"/>
      <w:marBottom w:val="0"/>
      <w:divBdr>
        <w:top w:val="none" w:sz="0" w:space="0" w:color="auto"/>
        <w:left w:val="none" w:sz="0" w:space="0" w:color="auto"/>
        <w:bottom w:val="none" w:sz="0" w:space="0" w:color="auto"/>
        <w:right w:val="none" w:sz="0" w:space="0" w:color="auto"/>
      </w:divBdr>
    </w:div>
    <w:div w:id="192888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seminara.rc.it"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mailto:protocollo.seminara@asmepec.it" TargetMode="Externa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2DD28-87FD-48F2-8C63-796850BFE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3896</Words>
  <Characters>22213</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Ettore Tamà</dc:creator>
  <cp:lastModifiedBy>ragioneria new</cp:lastModifiedBy>
  <cp:revision>2</cp:revision>
  <cp:lastPrinted>2023-11-21T10:34:00Z</cp:lastPrinted>
  <dcterms:created xsi:type="dcterms:W3CDTF">2023-11-27T08:48:00Z</dcterms:created>
  <dcterms:modified xsi:type="dcterms:W3CDTF">2023-11-27T08:48:00Z</dcterms:modified>
</cp:coreProperties>
</file>