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76" w:rsidRDefault="00934F6A" w:rsidP="009151D9">
      <w:pPr>
        <w:pStyle w:val="Titolo"/>
        <w:spacing w:line="276" w:lineRule="auto"/>
        <w:ind w:right="-35"/>
        <w:rPr>
          <w:rFonts w:ascii="Times New Roman" w:hAnsi="Times New Roman"/>
          <w:i w:val="0"/>
          <w:iCs/>
          <w:sz w:val="52"/>
          <w:szCs w:val="52"/>
        </w:rPr>
      </w:pPr>
      <w:r>
        <w:rPr>
          <w:rFonts w:ascii="Times New Roman" w:hAnsi="Times New Roman"/>
          <w:i w:val="0"/>
          <w:iCs/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85pt;margin-top:-11.75pt;width:72.9pt;height:69.4pt;z-index:251658240">
            <v:imagedata r:id="rId4" o:title=""/>
            <w10:wrap type="topAndBottom"/>
          </v:shape>
          <o:OLEObject Type="Embed" ProgID="Paint.Picture" ShapeID="_x0000_s1026" DrawAspect="Content" ObjectID="_1713605617" r:id="rId5"/>
        </w:pict>
      </w:r>
    </w:p>
    <w:p w:rsidR="009151D9" w:rsidRDefault="009151D9" w:rsidP="009151D9">
      <w:pPr>
        <w:pStyle w:val="Titolo"/>
        <w:spacing w:line="276" w:lineRule="auto"/>
        <w:ind w:right="-35"/>
        <w:rPr>
          <w:rFonts w:ascii="Times New Roman" w:hAnsi="Times New Roman"/>
          <w:i w:val="0"/>
          <w:iCs/>
          <w:sz w:val="52"/>
          <w:szCs w:val="52"/>
        </w:rPr>
      </w:pPr>
      <w:r>
        <w:rPr>
          <w:rFonts w:ascii="Times New Roman" w:hAnsi="Times New Roman"/>
          <w:i w:val="0"/>
          <w:iCs/>
          <w:sz w:val="52"/>
          <w:szCs w:val="52"/>
        </w:rPr>
        <w:t>C o m u n e    d i    S e m i n a r a</w:t>
      </w:r>
    </w:p>
    <w:p w:rsidR="009151D9" w:rsidRDefault="009151D9" w:rsidP="009151D9">
      <w:pPr>
        <w:pStyle w:val="Sottotitolo"/>
        <w:pBdr>
          <w:bottom w:val="single" w:sz="12" w:space="1" w:color="auto"/>
        </w:pBdr>
        <w:spacing w:line="276" w:lineRule="auto"/>
        <w:rPr>
          <w:iCs/>
          <w:sz w:val="24"/>
          <w:szCs w:val="26"/>
        </w:rPr>
      </w:pPr>
      <w:r>
        <w:rPr>
          <w:iCs/>
          <w:sz w:val="24"/>
          <w:szCs w:val="26"/>
        </w:rPr>
        <w:t>Città Metropolitana di Reggio Calabria</w:t>
      </w:r>
    </w:p>
    <w:p w:rsidR="009151D9" w:rsidRDefault="009151D9" w:rsidP="009151D9">
      <w:pPr>
        <w:pStyle w:val="Sottotitolo"/>
        <w:pBdr>
          <w:bottom w:val="single" w:sz="12" w:space="1" w:color="auto"/>
        </w:pBdr>
        <w:spacing w:line="276" w:lineRule="auto"/>
        <w:rPr>
          <w:iCs/>
          <w:sz w:val="24"/>
          <w:szCs w:val="26"/>
        </w:rPr>
      </w:pPr>
    </w:p>
    <w:p w:rsidR="009151D9" w:rsidRDefault="009151D9" w:rsidP="0085454C">
      <w:pPr>
        <w:jc w:val="center"/>
        <w:rPr>
          <w:b/>
          <w:bCs/>
          <w:sz w:val="36"/>
          <w:szCs w:val="36"/>
        </w:rPr>
      </w:pPr>
    </w:p>
    <w:p w:rsidR="009151D9" w:rsidRDefault="009151D9" w:rsidP="0085454C">
      <w:pPr>
        <w:jc w:val="center"/>
        <w:rPr>
          <w:b/>
          <w:bCs/>
          <w:sz w:val="36"/>
          <w:szCs w:val="36"/>
        </w:rPr>
      </w:pPr>
    </w:p>
    <w:p w:rsidR="0085454C" w:rsidRPr="0085454C" w:rsidRDefault="0085454C" w:rsidP="0085454C">
      <w:pPr>
        <w:jc w:val="center"/>
        <w:rPr>
          <w:b/>
          <w:bCs/>
          <w:sz w:val="36"/>
          <w:szCs w:val="36"/>
        </w:rPr>
      </w:pPr>
      <w:r w:rsidRPr="0085454C">
        <w:rPr>
          <w:b/>
          <w:bCs/>
          <w:sz w:val="36"/>
          <w:szCs w:val="36"/>
        </w:rPr>
        <w:t>AVVISO</w:t>
      </w:r>
    </w:p>
    <w:p w:rsidR="0085454C" w:rsidRDefault="0085454C" w:rsidP="0085454C">
      <w:pPr>
        <w:jc w:val="center"/>
        <w:rPr>
          <w:b/>
          <w:bCs/>
          <w:sz w:val="30"/>
          <w:szCs w:val="30"/>
        </w:rPr>
      </w:pPr>
    </w:p>
    <w:p w:rsidR="0085454C" w:rsidRPr="0085454C" w:rsidRDefault="0085454C" w:rsidP="0085454C">
      <w:pPr>
        <w:jc w:val="center"/>
        <w:rPr>
          <w:rFonts w:ascii="Arial" w:hAnsi="Arial" w:cs="Arial"/>
          <w:sz w:val="28"/>
          <w:szCs w:val="28"/>
        </w:rPr>
      </w:pPr>
      <w:r w:rsidRPr="0085454C">
        <w:rPr>
          <w:b/>
          <w:bCs/>
          <w:sz w:val="28"/>
          <w:szCs w:val="28"/>
        </w:rPr>
        <w:t xml:space="preserve">IL RESPONSABILE SETTORE 1 – AFFARI GENERALI </w:t>
      </w:r>
    </w:p>
    <w:p w:rsidR="0085454C" w:rsidRPr="0060588A" w:rsidRDefault="0085454C" w:rsidP="0085454C">
      <w:pPr>
        <w:rPr>
          <w:rFonts w:ascii="Calibri" w:hAnsi="Calibri" w:cs="Calibri"/>
          <w:sz w:val="28"/>
          <w:szCs w:val="28"/>
        </w:rPr>
      </w:pPr>
    </w:p>
    <w:p w:rsidR="0085454C" w:rsidRPr="0060588A" w:rsidRDefault="0085454C" w:rsidP="0085454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</w:t>
      </w:r>
      <w:r w:rsidRPr="0060588A">
        <w:rPr>
          <w:rFonts w:ascii="Calibri" w:hAnsi="Calibri" w:cs="Calibri"/>
          <w:b/>
          <w:sz w:val="28"/>
          <w:szCs w:val="28"/>
        </w:rPr>
        <w:t xml:space="preserve">IN ESECUZIONE DELLA PROPRIA DETERMINAZIONE N. </w:t>
      </w:r>
      <w:r w:rsidR="008C2376">
        <w:rPr>
          <w:rFonts w:ascii="Calibri" w:hAnsi="Calibri" w:cs="Calibri"/>
          <w:b/>
          <w:sz w:val="28"/>
          <w:szCs w:val="28"/>
        </w:rPr>
        <w:t>79</w:t>
      </w:r>
      <w:r w:rsidRPr="0060588A">
        <w:rPr>
          <w:rFonts w:ascii="Calibri" w:hAnsi="Calibri" w:cs="Calibri"/>
          <w:b/>
          <w:sz w:val="28"/>
          <w:szCs w:val="28"/>
        </w:rPr>
        <w:t xml:space="preserve"> DEL </w:t>
      </w:r>
      <w:r>
        <w:rPr>
          <w:rFonts w:ascii="Calibri" w:hAnsi="Calibri" w:cs="Calibri"/>
          <w:b/>
          <w:sz w:val="28"/>
          <w:szCs w:val="28"/>
        </w:rPr>
        <w:t>09/05/2022</w:t>
      </w:r>
    </w:p>
    <w:p w:rsidR="0085454C" w:rsidRPr="00382BE0" w:rsidRDefault="0085454C" w:rsidP="0085454C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BC0FAD" w:rsidRDefault="0085454C" w:rsidP="0085454C">
      <w:pPr>
        <w:suppressAutoHyphens/>
        <w:spacing w:line="360" w:lineRule="auto"/>
        <w:ind w:right="142"/>
        <w:jc w:val="both"/>
        <w:rPr>
          <w:rFonts w:asciiTheme="minorHAnsi" w:hAnsiTheme="minorHAnsi" w:cstheme="minorHAnsi"/>
          <w:lang w:eastAsia="ar-SA"/>
        </w:rPr>
      </w:pPr>
      <w:r w:rsidRPr="00382BE0">
        <w:rPr>
          <w:rFonts w:asciiTheme="minorHAnsi" w:hAnsiTheme="minorHAnsi" w:cstheme="minorHAnsi"/>
          <w:b/>
          <w:bCs/>
          <w:lang w:eastAsia="ar-SA"/>
        </w:rPr>
        <w:t>Tenuto conto</w:t>
      </w:r>
      <w:r w:rsidRPr="00382BE0">
        <w:rPr>
          <w:rFonts w:asciiTheme="minorHAnsi" w:hAnsiTheme="minorHAnsi" w:cstheme="minorHAnsi"/>
          <w:lang w:eastAsia="ar-SA"/>
        </w:rPr>
        <w:t xml:space="preserve"> che</w:t>
      </w:r>
      <w:r>
        <w:rPr>
          <w:rFonts w:asciiTheme="minorHAnsi" w:hAnsiTheme="minorHAnsi" w:cstheme="minorHAnsi"/>
          <w:lang w:eastAsia="ar-SA"/>
        </w:rPr>
        <w:t xml:space="preserve"> nella Determina n. </w:t>
      </w:r>
      <w:r w:rsidR="008C2376">
        <w:rPr>
          <w:rFonts w:asciiTheme="minorHAnsi" w:hAnsiTheme="minorHAnsi" w:cstheme="minorHAnsi"/>
          <w:lang w:eastAsia="ar-SA"/>
        </w:rPr>
        <w:t>79</w:t>
      </w:r>
      <w:r>
        <w:rPr>
          <w:rFonts w:asciiTheme="minorHAnsi" w:hAnsiTheme="minorHAnsi" w:cstheme="minorHAnsi"/>
          <w:lang w:eastAsia="ar-SA"/>
        </w:rPr>
        <w:t xml:space="preserve"> del 09/05/2022 avente ad oggetto: </w:t>
      </w:r>
      <w:r>
        <w:rPr>
          <w:b/>
          <w:lang w:eastAsia="en-US"/>
        </w:rPr>
        <w:t xml:space="preserve">Avviso Pubblico per </w:t>
      </w:r>
      <w:proofErr w:type="spellStart"/>
      <w:r>
        <w:rPr>
          <w:b/>
          <w:lang w:eastAsia="en-US"/>
        </w:rPr>
        <w:t>co-progettazione</w:t>
      </w:r>
      <w:proofErr w:type="spellEnd"/>
      <w:r>
        <w:rPr>
          <w:b/>
          <w:lang w:eastAsia="en-US"/>
        </w:rPr>
        <w:t xml:space="preserve"> di un Piano per l'accoglienza per la crisi in Ucraina rete Sai - Nomina Commissione </w:t>
      </w:r>
      <w:r w:rsidRPr="00382BE0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era stata previstala </w:t>
      </w:r>
      <w:r w:rsidR="00BC0FAD">
        <w:rPr>
          <w:rFonts w:asciiTheme="minorHAnsi" w:hAnsiTheme="minorHAnsi" w:cstheme="minorHAnsi"/>
          <w:lang w:eastAsia="ar-SA"/>
        </w:rPr>
        <w:t xml:space="preserve">la </w:t>
      </w:r>
      <w:r>
        <w:rPr>
          <w:rFonts w:asciiTheme="minorHAnsi" w:hAnsiTheme="minorHAnsi" w:cstheme="minorHAnsi"/>
          <w:lang w:eastAsia="ar-SA"/>
        </w:rPr>
        <w:t>seduta della Commissione di gara per le ore 16 del 09/05/2022</w:t>
      </w:r>
      <w:r w:rsidR="00BC0FAD">
        <w:rPr>
          <w:rFonts w:asciiTheme="minorHAnsi" w:hAnsiTheme="minorHAnsi" w:cstheme="minorHAnsi"/>
          <w:lang w:eastAsia="ar-SA"/>
        </w:rPr>
        <w:t>;</w:t>
      </w:r>
    </w:p>
    <w:p w:rsidR="0085454C" w:rsidRPr="00382BE0" w:rsidRDefault="00BC0FAD" w:rsidP="00BC0FAD">
      <w:pPr>
        <w:suppressAutoHyphens/>
        <w:spacing w:line="360" w:lineRule="auto"/>
        <w:ind w:righ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Considerato che dei componenti la Commissione è impossibilitata a partecipare alla seduta pomeridiana indetta con la predetta determinazione;</w:t>
      </w:r>
    </w:p>
    <w:p w:rsidR="0085454C" w:rsidRPr="00382BE0" w:rsidRDefault="0085454C" w:rsidP="0085454C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382BE0">
        <w:rPr>
          <w:rFonts w:asciiTheme="minorHAnsi" w:hAnsiTheme="minorHAnsi" w:cstheme="minorHAnsi"/>
          <w:b/>
        </w:rPr>
        <w:t>AVVISA</w:t>
      </w:r>
    </w:p>
    <w:p w:rsidR="0085454C" w:rsidRPr="00382BE0" w:rsidRDefault="0085454C" w:rsidP="0085454C">
      <w:pPr>
        <w:spacing w:line="360" w:lineRule="auto"/>
        <w:jc w:val="both"/>
        <w:rPr>
          <w:rFonts w:asciiTheme="minorHAnsi" w:hAnsiTheme="minorHAnsi" w:cstheme="minorHAnsi"/>
        </w:rPr>
      </w:pPr>
      <w:r w:rsidRPr="00382BE0"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>la seduta d</w:t>
      </w:r>
      <w:r w:rsidR="00BC0FAD">
        <w:rPr>
          <w:rFonts w:asciiTheme="minorHAnsi" w:hAnsiTheme="minorHAnsi" w:cstheme="minorHAnsi"/>
        </w:rPr>
        <w:t>ella Commissione di gara riguardante</w:t>
      </w:r>
      <w:r w:rsidR="00BC0FAD" w:rsidRPr="00BC0FAD">
        <w:rPr>
          <w:b/>
          <w:lang w:eastAsia="en-US"/>
        </w:rPr>
        <w:t xml:space="preserve"> </w:t>
      </w:r>
      <w:r w:rsidR="00BC0FAD">
        <w:rPr>
          <w:b/>
          <w:lang w:eastAsia="en-US"/>
        </w:rPr>
        <w:t xml:space="preserve">la </w:t>
      </w:r>
      <w:proofErr w:type="spellStart"/>
      <w:r w:rsidR="00BC0FAD">
        <w:rPr>
          <w:b/>
          <w:lang w:eastAsia="en-US"/>
        </w:rPr>
        <w:t>co-progettazione</w:t>
      </w:r>
      <w:proofErr w:type="spellEnd"/>
      <w:r w:rsidR="00BC0FAD">
        <w:rPr>
          <w:b/>
          <w:lang w:eastAsia="en-US"/>
        </w:rPr>
        <w:t xml:space="preserve"> di un Piano per l'accoglienza per la crisi in Ucraina rete Sai</w:t>
      </w:r>
      <w:r w:rsidR="00BC0FAD">
        <w:rPr>
          <w:rFonts w:asciiTheme="minorHAnsi" w:hAnsiTheme="minorHAnsi" w:cstheme="minorHAnsi"/>
        </w:rPr>
        <w:t xml:space="preserve"> prevista in data odierna alle ore 16,00</w:t>
      </w:r>
      <w:r>
        <w:rPr>
          <w:rFonts w:asciiTheme="minorHAnsi" w:hAnsiTheme="minorHAnsi" w:cstheme="minorHAnsi"/>
        </w:rPr>
        <w:t xml:space="preserve">, è rinviata a </w:t>
      </w:r>
      <w:r w:rsidR="00BC0FAD">
        <w:rPr>
          <w:rFonts w:asciiTheme="minorHAnsi" w:hAnsiTheme="minorHAnsi" w:cstheme="minorHAnsi"/>
        </w:rPr>
        <w:t>Martedì 10 maggio ore 10,00 presso i locali del Settore 1 – Affari Generali</w:t>
      </w:r>
      <w:r>
        <w:rPr>
          <w:rFonts w:asciiTheme="minorHAnsi" w:hAnsiTheme="minorHAnsi" w:cstheme="minorHAnsi"/>
        </w:rPr>
        <w:t>.</w:t>
      </w:r>
    </w:p>
    <w:p w:rsidR="0085454C" w:rsidRDefault="0085454C" w:rsidP="0085454C"/>
    <w:p w:rsidR="0085454C" w:rsidRDefault="00BC0FAD" w:rsidP="0085454C">
      <w:proofErr w:type="spellStart"/>
      <w:r>
        <w:t>Seminara</w:t>
      </w:r>
      <w:proofErr w:type="spellEnd"/>
      <w:r w:rsidR="0085454C">
        <w:t xml:space="preserve">, </w:t>
      </w:r>
      <w:r>
        <w:t>9 maggio 2022</w:t>
      </w:r>
    </w:p>
    <w:p w:rsidR="0085454C" w:rsidRDefault="0085454C" w:rsidP="0085454C">
      <w:pPr>
        <w:jc w:val="center"/>
      </w:pPr>
    </w:p>
    <w:p w:rsidR="0085454C" w:rsidRDefault="0085454C" w:rsidP="0085454C">
      <w:pPr>
        <w:jc w:val="center"/>
      </w:pPr>
      <w:r>
        <w:t xml:space="preserve">Il  Responsabile </w:t>
      </w:r>
      <w:r w:rsidR="00BC0FAD">
        <w:t>Settore 1 – Affari Generali</w:t>
      </w:r>
    </w:p>
    <w:p w:rsidR="0085454C" w:rsidRDefault="00B2183D" w:rsidP="0085454C">
      <w:pPr>
        <w:jc w:val="center"/>
      </w:pPr>
      <w:r>
        <w:t xml:space="preserve">F.to </w:t>
      </w:r>
      <w:r w:rsidR="0085454C">
        <w:t xml:space="preserve">Dott. Salvatore </w:t>
      </w:r>
      <w:proofErr w:type="spellStart"/>
      <w:r w:rsidR="0085454C">
        <w:t>Galluzzo</w:t>
      </w:r>
      <w:proofErr w:type="spellEnd"/>
    </w:p>
    <w:p w:rsidR="00E255EC" w:rsidRDefault="00E255EC"/>
    <w:sectPr w:rsidR="00E255EC" w:rsidSect="003A30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85454C"/>
    <w:rsid w:val="00765906"/>
    <w:rsid w:val="0085454C"/>
    <w:rsid w:val="008C2376"/>
    <w:rsid w:val="009151D9"/>
    <w:rsid w:val="00934F6A"/>
    <w:rsid w:val="00A06967"/>
    <w:rsid w:val="00B2183D"/>
    <w:rsid w:val="00BC0FAD"/>
    <w:rsid w:val="00DC7401"/>
    <w:rsid w:val="00E2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151D9"/>
    <w:pPr>
      <w:jc w:val="center"/>
    </w:pPr>
    <w:rPr>
      <w:rFonts w:ascii="Book Antiqua" w:hAnsi="Book Antiqua"/>
      <w:i/>
      <w:sz w:val="96"/>
      <w:szCs w:val="20"/>
    </w:rPr>
  </w:style>
  <w:style w:type="character" w:customStyle="1" w:styleId="TitoloCarattere">
    <w:name w:val="Titolo Carattere"/>
    <w:basedOn w:val="Carpredefinitoparagrafo"/>
    <w:link w:val="Titolo"/>
    <w:rsid w:val="009151D9"/>
    <w:rPr>
      <w:rFonts w:ascii="Book Antiqua" w:eastAsia="Times New Roman" w:hAnsi="Book Antiqua" w:cs="Times New Roman"/>
      <w:i/>
      <w:sz w:val="9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151D9"/>
    <w:pPr>
      <w:jc w:val="center"/>
    </w:pPr>
    <w:rPr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51D9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2</cp:revision>
  <cp:lastPrinted>2022-05-09T10:42:00Z</cp:lastPrinted>
  <dcterms:created xsi:type="dcterms:W3CDTF">2022-05-09T10:47:00Z</dcterms:created>
  <dcterms:modified xsi:type="dcterms:W3CDTF">2022-05-09T10:47:00Z</dcterms:modified>
</cp:coreProperties>
</file>