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3D" w:rsidRDefault="00EB303D" w:rsidP="00EB303D">
      <w:r>
        <w:t>Al Sindaco del Comune di Orvieto,</w:t>
      </w:r>
    </w:p>
    <w:p w:rsidR="00EB303D" w:rsidRDefault="00EB303D" w:rsidP="00EB303D"/>
    <w:p w:rsidR="00EB303D" w:rsidRDefault="00EB303D" w:rsidP="00EB303D">
      <w:r>
        <w:t xml:space="preserve">Oggetto: </w:t>
      </w:r>
      <w:r w:rsidRPr="002B073D">
        <w:rPr>
          <w:b/>
          <w:bCs/>
        </w:rPr>
        <w:t xml:space="preserve">Interrogazione sulla </w:t>
      </w:r>
      <w:r>
        <w:rPr>
          <w:b/>
          <w:bCs/>
        </w:rPr>
        <w:t>situazione e piani comunali del PNRR</w:t>
      </w:r>
      <w:r w:rsidR="000B56CD">
        <w:rPr>
          <w:b/>
          <w:bCs/>
        </w:rPr>
        <w:t>.</w:t>
      </w:r>
    </w:p>
    <w:p w:rsidR="00EB303D" w:rsidRDefault="00EB303D" w:rsidP="00EB303D">
      <w:r>
        <w:t>Premesso che:</w:t>
      </w:r>
    </w:p>
    <w:p w:rsidR="00EB303D" w:rsidRDefault="00EB303D" w:rsidP="00EB303D">
      <w:pPr>
        <w:pStyle w:val="Paragrafoelenco"/>
        <w:numPr>
          <w:ilvl w:val="0"/>
          <w:numId w:val="9"/>
        </w:numPr>
        <w:tabs>
          <w:tab w:val="left" w:pos="720"/>
        </w:tabs>
      </w:pPr>
      <w:r>
        <w:t>Nell’ambito degli investimenti PNRR il Comune di Orvieto ha intercettato circa euro 10 milioni di finanziamenti PNRR.  I 2 progetti principali finanziati sono:</w:t>
      </w:r>
    </w:p>
    <w:p w:rsidR="00EB303D" w:rsidRPr="00EB303D" w:rsidRDefault="00EB303D" w:rsidP="00EB303D">
      <w:pPr>
        <w:pStyle w:val="Paragrafoelenco"/>
        <w:tabs>
          <w:tab w:val="left" w:pos="720"/>
        </w:tabs>
        <w:rPr>
          <w:sz w:val="6"/>
          <w:szCs w:val="6"/>
        </w:rPr>
      </w:pPr>
    </w:p>
    <w:p w:rsidR="00EB303D" w:rsidRDefault="00EB303D" w:rsidP="00EB303D">
      <w:pPr>
        <w:pStyle w:val="Paragrafoelenco"/>
        <w:numPr>
          <w:ilvl w:val="0"/>
          <w:numId w:val="5"/>
        </w:numPr>
        <w:tabs>
          <w:tab w:val="left" w:pos="720"/>
        </w:tabs>
      </w:pPr>
      <w:r>
        <w:t>Demolizione e ricostruzione della Scuola d’Infanzia Collodi di Sferracavallo per euro 2.3mln.</w:t>
      </w:r>
    </w:p>
    <w:p w:rsidR="00EB303D" w:rsidRPr="00EB303D" w:rsidRDefault="00EB303D" w:rsidP="00EB303D">
      <w:pPr>
        <w:pStyle w:val="Paragrafoelenco"/>
        <w:tabs>
          <w:tab w:val="left" w:pos="720"/>
        </w:tabs>
        <w:rPr>
          <w:sz w:val="6"/>
          <w:szCs w:val="6"/>
        </w:rPr>
      </w:pPr>
    </w:p>
    <w:p w:rsidR="00EB303D" w:rsidRDefault="00EB303D" w:rsidP="00EB303D">
      <w:pPr>
        <w:pStyle w:val="Paragrafoelenco"/>
        <w:numPr>
          <w:ilvl w:val="0"/>
          <w:numId w:val="5"/>
        </w:numPr>
        <w:tabs>
          <w:tab w:val="left" w:pos="720"/>
        </w:tabs>
      </w:pPr>
      <w:r>
        <w:t>Demolizione della ex Scuola Media di Orvieto Scalo  e costruzione del Centro per le politiche sociali e della famiglia: progetto dal valore complessivo di Euro 5.3mln;</w:t>
      </w:r>
    </w:p>
    <w:p w:rsidR="00EB303D" w:rsidRDefault="00EB303D" w:rsidP="00EB303D">
      <w:pPr>
        <w:pStyle w:val="Paragrafoelenco"/>
        <w:tabs>
          <w:tab w:val="left" w:pos="720"/>
        </w:tabs>
      </w:pPr>
    </w:p>
    <w:p w:rsidR="00EB303D" w:rsidRDefault="00EB303D" w:rsidP="00EB303D">
      <w:pPr>
        <w:pStyle w:val="Paragrafoelenco"/>
        <w:numPr>
          <w:ilvl w:val="0"/>
          <w:numId w:val="8"/>
        </w:numPr>
        <w:tabs>
          <w:tab w:val="left" w:pos="720"/>
        </w:tabs>
      </w:pPr>
      <w:r>
        <w:t>Le opere del PNRR devono essere concluse entro Marzo 2026 e rendicontate entro giugno 2026 per avere accesso ai fondi.</w:t>
      </w:r>
    </w:p>
    <w:p w:rsidR="00EB303D" w:rsidRDefault="00EB303D" w:rsidP="00EB303D">
      <w:pPr>
        <w:pStyle w:val="Paragrafoelenco"/>
        <w:tabs>
          <w:tab w:val="left" w:pos="720"/>
        </w:tabs>
      </w:pPr>
    </w:p>
    <w:p w:rsidR="00EB303D" w:rsidRDefault="00EB303D" w:rsidP="00EB303D">
      <w:r>
        <w:t>Considerato che:</w:t>
      </w:r>
    </w:p>
    <w:p w:rsidR="00EB303D" w:rsidRDefault="00EB303D" w:rsidP="00EB303D">
      <w:r>
        <w:t xml:space="preserve">In riferimento alla </w:t>
      </w:r>
      <w:r w:rsidRPr="00355879">
        <w:t>scuola d’infanzia Collodi</w:t>
      </w:r>
      <w:r>
        <w:t xml:space="preserve">, più volte oggetto di domande in Consiglio Comunale e di dichiarazioni </w:t>
      </w:r>
      <w:r w:rsidR="000B56CD">
        <w:t>stampa si</w:t>
      </w:r>
      <w:r>
        <w:t xml:space="preserve"> è appreso che:</w:t>
      </w:r>
    </w:p>
    <w:p w:rsidR="00EB303D" w:rsidRDefault="00EB303D" w:rsidP="00EB303D">
      <w:pPr>
        <w:pStyle w:val="Paragrafoelenco"/>
        <w:numPr>
          <w:ilvl w:val="0"/>
          <w:numId w:val="6"/>
        </w:numPr>
      </w:pPr>
      <w:r>
        <w:t>I l progetto ha richiesto una variazione ed è stato soggetto ad un blocco già a settembre (come da dichiarazione dell’Assessore Pizzo in Consiglio Comunale);</w:t>
      </w:r>
    </w:p>
    <w:p w:rsidR="00EB303D" w:rsidRDefault="00EB303D" w:rsidP="00EB303D">
      <w:pPr>
        <w:pStyle w:val="Paragrafoelenco"/>
        <w:numPr>
          <w:ilvl w:val="0"/>
          <w:numId w:val="6"/>
        </w:numPr>
      </w:pPr>
      <w:r>
        <w:t>I lavori sono in forte ritardo e l’impresa originariamente aggiudicataria non proseguirà i lavori.</w:t>
      </w:r>
    </w:p>
    <w:p w:rsidR="00EB303D" w:rsidRDefault="00EB303D" w:rsidP="00EB303D">
      <w:pPr>
        <w:pStyle w:val="Paragrafoelenco"/>
      </w:pPr>
    </w:p>
    <w:p w:rsidR="00EB303D" w:rsidRPr="00EB303D" w:rsidRDefault="00EB303D" w:rsidP="00EB303D">
      <w:pPr>
        <w:rPr>
          <w:b/>
          <w:bCs/>
        </w:rPr>
      </w:pPr>
      <w:r w:rsidRPr="00EB303D">
        <w:rPr>
          <w:b/>
          <w:bCs/>
        </w:rPr>
        <w:t>Si interroga il Sindaco e la Giunta:</w:t>
      </w:r>
    </w:p>
    <w:p w:rsidR="00EB303D" w:rsidRDefault="00EB303D" w:rsidP="00EB303D">
      <w:r>
        <w:t xml:space="preserve">In merito alla </w:t>
      </w:r>
      <w:r w:rsidRPr="00355879">
        <w:rPr>
          <w:b/>
          <w:bCs/>
        </w:rPr>
        <w:t>Scuola d’Infanzia Collodi di Sferracavallo</w:t>
      </w:r>
      <w:r>
        <w:t>:</w:t>
      </w:r>
    </w:p>
    <w:p w:rsidR="00EB303D" w:rsidRDefault="00EB303D" w:rsidP="00EB303D">
      <w:pPr>
        <w:pStyle w:val="Paragrafoelenco"/>
        <w:numPr>
          <w:ilvl w:val="0"/>
          <w:numId w:val="7"/>
        </w:numPr>
      </w:pPr>
      <w:r>
        <w:t>Quale è stata la natura della variazione progettuale per la Scuola D’infanzia Collodi e cosa ha comportato in termini di tempo e di costi.</w:t>
      </w:r>
    </w:p>
    <w:p w:rsidR="00EB303D" w:rsidRDefault="00EB303D" w:rsidP="00EB303D">
      <w:pPr>
        <w:pStyle w:val="Paragrafoelenco"/>
        <w:numPr>
          <w:ilvl w:val="0"/>
          <w:numId w:val="7"/>
        </w:numPr>
      </w:pPr>
      <w:r>
        <w:t>Quanto è il ritardo nel progetto rispetto all’originario cronoprogramma (in diverse dichiarazioni del 2024 si parlava di trasferimento nella nuova scuola già a settembre 2025),</w:t>
      </w:r>
    </w:p>
    <w:p w:rsidR="00EB303D" w:rsidRDefault="00EB303D" w:rsidP="00EB303D">
      <w:pPr>
        <w:pStyle w:val="Paragrafoelenco"/>
        <w:numPr>
          <w:ilvl w:val="0"/>
          <w:numId w:val="7"/>
        </w:numPr>
      </w:pPr>
      <w:r>
        <w:t xml:space="preserve">Quale è la natura legale dello scioglimento del contratto con la società </w:t>
      </w:r>
      <w:r w:rsidR="00355879">
        <w:t>aggiudicataria:</w:t>
      </w:r>
      <w:r>
        <w:t xml:space="preserve"> se la colpa è in carico all’impresa si procederà per via legale e anche con richiesta di rimborso economico (visto che ogni mese di ritardo implica costi di affitto per la sede provvisoria)</w:t>
      </w:r>
    </w:p>
    <w:p w:rsidR="00EB303D" w:rsidRDefault="00EB303D" w:rsidP="00EB303D">
      <w:pPr>
        <w:pStyle w:val="Paragrafoelenco"/>
        <w:numPr>
          <w:ilvl w:val="0"/>
          <w:numId w:val="7"/>
        </w:numPr>
      </w:pPr>
      <w:r>
        <w:t>Se le imprese che originariamente avevano partecipato alla gara sono già state contattate e disponibili a subentrare con progetto variato e costi invariati.</w:t>
      </w:r>
    </w:p>
    <w:p w:rsidR="00EB303D" w:rsidRDefault="00EB303D" w:rsidP="00EB303D">
      <w:pPr>
        <w:pStyle w:val="Paragrafoelenco"/>
        <w:numPr>
          <w:ilvl w:val="0"/>
          <w:numId w:val="7"/>
        </w:numPr>
      </w:pPr>
      <w:r>
        <w:t>Quale è la conseguenza finanziaria (danno) derivante dalla variante e dal cambio di impresa;</w:t>
      </w:r>
    </w:p>
    <w:p w:rsidR="00EB303D" w:rsidRDefault="00EB303D" w:rsidP="00EB303D">
      <w:pPr>
        <w:pStyle w:val="Paragrafoelenco"/>
        <w:numPr>
          <w:ilvl w:val="0"/>
          <w:numId w:val="7"/>
        </w:numPr>
      </w:pPr>
      <w:r>
        <w:t>Quale è l’eventuale conseguenza di un ritardo rispetto alle scadenze PNRR (ossia come si finanzierà il progetto).</w:t>
      </w:r>
    </w:p>
    <w:p w:rsidR="00EB303D" w:rsidRDefault="00EB303D" w:rsidP="00EB303D">
      <w:r>
        <w:t>In merito al Centro per le Politiche Sociali e la famiglia:</w:t>
      </w:r>
    </w:p>
    <w:p w:rsidR="00EB303D" w:rsidRDefault="00EB303D" w:rsidP="00EB303D">
      <w:pPr>
        <w:pStyle w:val="Paragrafoelenco"/>
        <w:numPr>
          <w:ilvl w:val="0"/>
          <w:numId w:val="10"/>
        </w:numPr>
      </w:pPr>
      <w:r>
        <w:t>Se la costruzione sta procedendo in line</w:t>
      </w:r>
      <w:r w:rsidR="000B56CD">
        <w:t>a</w:t>
      </w:r>
      <w:r>
        <w:t xml:space="preserve"> con i tempi e costi previsti</w:t>
      </w:r>
      <w:r w:rsidR="000B56CD">
        <w:t>.</w:t>
      </w:r>
    </w:p>
    <w:p w:rsidR="00EB303D" w:rsidRDefault="00EB303D" w:rsidP="00EB303D">
      <w:pPr>
        <w:pStyle w:val="Paragrafoelenco"/>
        <w:numPr>
          <w:ilvl w:val="0"/>
          <w:numId w:val="10"/>
        </w:numPr>
      </w:pPr>
      <w:r>
        <w:t>Quando verrà ultimata</w:t>
      </w:r>
      <w:r w:rsidR="000B56CD">
        <w:t>.</w:t>
      </w:r>
    </w:p>
    <w:p w:rsidR="00EB303D" w:rsidRDefault="00EB303D" w:rsidP="00EB303D">
      <w:pPr>
        <w:pStyle w:val="Paragrafoelenco"/>
        <w:numPr>
          <w:ilvl w:val="0"/>
          <w:numId w:val="10"/>
        </w:numPr>
      </w:pPr>
      <w:r>
        <w:t>Quali uffici verranno spostati e quindi quali immobili si libereranno.</w:t>
      </w:r>
    </w:p>
    <w:p w:rsidR="00EB303D" w:rsidRDefault="00EB303D" w:rsidP="00EB303D"/>
    <w:p w:rsidR="00EB303D" w:rsidRDefault="00EB303D" w:rsidP="00EB303D">
      <w:r>
        <w:t>In attesa di cortese riscontro, porgo distinti saluti.</w:t>
      </w:r>
    </w:p>
    <w:p w:rsidR="00EB303D" w:rsidRDefault="00EB303D" w:rsidP="00EB303D"/>
    <w:p w:rsidR="00EB303D" w:rsidRDefault="00EB303D" w:rsidP="00EB303D">
      <w:r>
        <w:t>Roberta Palazzetti</w:t>
      </w:r>
    </w:p>
    <w:p w:rsidR="00EB303D" w:rsidRDefault="00EB303D" w:rsidP="00EB303D">
      <w:r>
        <w:t>Stefano Biagioli</w:t>
      </w:r>
    </w:p>
    <w:p w:rsidR="00EB303D" w:rsidRDefault="00EB303D" w:rsidP="00EB303D">
      <w:r>
        <w:t>Mauro Caiello</w:t>
      </w:r>
    </w:p>
    <w:p w:rsidR="00EB303D" w:rsidRDefault="00EB303D" w:rsidP="00EB303D">
      <w:r>
        <w:t>Cristina Croce</w:t>
      </w:r>
    </w:p>
    <w:p w:rsidR="00EB303D" w:rsidRDefault="00EB303D" w:rsidP="00EB303D">
      <w:r>
        <w:t xml:space="preserve">Daniele Di </w:t>
      </w:r>
      <w:r w:rsidR="000B56CD">
        <w:t>Loreto</w:t>
      </w:r>
    </w:p>
    <w:p w:rsidR="00EB303D" w:rsidRDefault="00EB303D" w:rsidP="00EB303D">
      <w:r>
        <w:t>Mauro Caiello</w:t>
      </w:r>
    </w:p>
    <w:p w:rsidR="00EB303D" w:rsidRDefault="00EB303D" w:rsidP="00EB303D"/>
    <w:p w:rsidR="00EB303D" w:rsidRDefault="00EB303D" w:rsidP="00EB303D"/>
    <w:p w:rsidR="00EB303D" w:rsidRDefault="00EB303D" w:rsidP="00EB303D"/>
    <w:p w:rsidR="002B1B51" w:rsidRDefault="002B1B51"/>
    <w:sectPr w:rsidR="002B1B51" w:rsidSect="00EB3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2F264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multilevel"/>
    <w:tmpl w:val="B0DEA4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DEF63D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868C4"/>
    <w:multiLevelType w:val="hybridMultilevel"/>
    <w:tmpl w:val="BDA4D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3D50"/>
    <w:multiLevelType w:val="hybridMultilevel"/>
    <w:tmpl w:val="BDFE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D65EA"/>
    <w:multiLevelType w:val="hybridMultilevel"/>
    <w:tmpl w:val="CBB43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C2B6D"/>
    <w:multiLevelType w:val="hybridMultilevel"/>
    <w:tmpl w:val="6EC61A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24EC1"/>
    <w:multiLevelType w:val="multilevel"/>
    <w:tmpl w:val="8A7077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B68EA"/>
    <w:multiLevelType w:val="hybridMultilevel"/>
    <w:tmpl w:val="6C24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D30A6"/>
    <w:multiLevelType w:val="hybridMultilevel"/>
    <w:tmpl w:val="FF12F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20"/>
  <w:hyphenationZone w:val="283"/>
  <w:characterSpacingControl w:val="doNotCompress"/>
  <w:compat/>
  <w:rsids>
    <w:rsidRoot w:val="00EB303D"/>
    <w:rsid w:val="000B56CD"/>
    <w:rsid w:val="002B1B51"/>
    <w:rsid w:val="00355879"/>
    <w:rsid w:val="00650D32"/>
    <w:rsid w:val="0097353F"/>
    <w:rsid w:val="009F5728"/>
    <w:rsid w:val="00DF6F40"/>
    <w:rsid w:val="00EB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03D"/>
    <w:pPr>
      <w:spacing w:after="160" w:line="259" w:lineRule="auto"/>
    </w:pPr>
    <w:rPr>
      <w:rFonts w:ascii="Calibri" w:eastAsia="Calibri" w:hAnsi="Calibri" w:cs="SimSun"/>
      <w:kern w:val="2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3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3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3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3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30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30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30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30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3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3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3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30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30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30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30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30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30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30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3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3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30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30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30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3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30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3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Migliore</dc:creator>
  <cp:lastModifiedBy>VOLPI</cp:lastModifiedBy>
  <cp:revision>2</cp:revision>
  <cp:lastPrinted>2025-05-27T08:12:00Z</cp:lastPrinted>
  <dcterms:created xsi:type="dcterms:W3CDTF">2025-05-27T08:12:00Z</dcterms:created>
  <dcterms:modified xsi:type="dcterms:W3CDTF">2025-05-27T08:12:00Z</dcterms:modified>
</cp:coreProperties>
</file>