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4866" w:rsidRPr="00A64866" w:rsidRDefault="00A64866" w:rsidP="00A64866">
      <w:pPr>
        <w:ind w:left="5954"/>
        <w:rPr>
          <w:rFonts w:cs="Calibri"/>
          <w:sz w:val="24"/>
          <w:szCs w:val="24"/>
        </w:rPr>
      </w:pPr>
      <w:r w:rsidRPr="00A64866">
        <w:rPr>
          <w:rFonts w:cs="Calibri"/>
          <w:sz w:val="24"/>
          <w:szCs w:val="24"/>
        </w:rPr>
        <w:t>Al presidente del consiglio comunale di Orvieto</w:t>
      </w:r>
    </w:p>
    <w:p w:rsidR="00A64866" w:rsidRPr="00A64866" w:rsidRDefault="00A64866" w:rsidP="00A64866">
      <w:pPr>
        <w:ind w:left="5954"/>
        <w:rPr>
          <w:rFonts w:cs="Calibri"/>
          <w:sz w:val="24"/>
          <w:szCs w:val="24"/>
        </w:rPr>
      </w:pPr>
      <w:r w:rsidRPr="00A64866">
        <w:rPr>
          <w:rFonts w:cs="Calibri"/>
          <w:sz w:val="24"/>
          <w:szCs w:val="24"/>
        </w:rPr>
        <w:t xml:space="preserve">Dott. Stefano </w:t>
      </w:r>
      <w:proofErr w:type="spellStart"/>
      <w:r w:rsidRPr="00A64866">
        <w:rPr>
          <w:rFonts w:cs="Calibri"/>
          <w:sz w:val="24"/>
          <w:szCs w:val="24"/>
        </w:rPr>
        <w:t>Olimpieri</w:t>
      </w:r>
      <w:proofErr w:type="spellEnd"/>
    </w:p>
    <w:p w:rsidR="00A64866" w:rsidRPr="00A64866" w:rsidRDefault="00A64866" w:rsidP="00A64866">
      <w:pPr>
        <w:ind w:left="5954"/>
        <w:rPr>
          <w:rFonts w:cs="Calibri"/>
          <w:sz w:val="24"/>
          <w:szCs w:val="24"/>
        </w:rPr>
      </w:pPr>
      <w:r w:rsidRPr="00A64866">
        <w:rPr>
          <w:rFonts w:cs="Calibri"/>
          <w:sz w:val="24"/>
          <w:szCs w:val="24"/>
        </w:rPr>
        <w:t>Al sindaco del comune di Orvieto</w:t>
      </w:r>
    </w:p>
    <w:p w:rsidR="00A64866" w:rsidRPr="00A64866" w:rsidRDefault="00A64866" w:rsidP="00A64866">
      <w:pPr>
        <w:ind w:left="5954"/>
        <w:rPr>
          <w:rFonts w:cs="Calibri"/>
          <w:sz w:val="24"/>
          <w:szCs w:val="24"/>
        </w:rPr>
      </w:pPr>
      <w:r w:rsidRPr="00A64866">
        <w:rPr>
          <w:rFonts w:cs="Calibri"/>
          <w:sz w:val="24"/>
          <w:szCs w:val="24"/>
        </w:rPr>
        <w:t xml:space="preserve">Dott.ssa Roberta </w:t>
      </w:r>
      <w:proofErr w:type="spellStart"/>
      <w:r w:rsidRPr="00A64866">
        <w:rPr>
          <w:rFonts w:cs="Calibri"/>
          <w:sz w:val="24"/>
          <w:szCs w:val="24"/>
        </w:rPr>
        <w:t>Tardani</w:t>
      </w:r>
      <w:proofErr w:type="spellEnd"/>
    </w:p>
    <w:p w:rsidR="00A64866" w:rsidRPr="00A64866" w:rsidRDefault="00A64866" w:rsidP="00A64866">
      <w:pPr>
        <w:jc w:val="both"/>
        <w:rPr>
          <w:rFonts w:cs="Calibri"/>
          <w:b/>
          <w:sz w:val="24"/>
          <w:szCs w:val="24"/>
        </w:rPr>
      </w:pPr>
      <w:r w:rsidRPr="00A64866">
        <w:rPr>
          <w:rFonts w:cs="Calibri"/>
          <w:b/>
          <w:sz w:val="24"/>
          <w:szCs w:val="24"/>
        </w:rPr>
        <w:t xml:space="preserve">Oggetto: </w:t>
      </w:r>
      <w:r>
        <w:rPr>
          <w:rFonts w:cs="Calibri"/>
          <w:b/>
          <w:sz w:val="24"/>
          <w:szCs w:val="24"/>
        </w:rPr>
        <w:t>Interrogazione sulle c</w:t>
      </w:r>
      <w:r w:rsidRPr="00A64866">
        <w:rPr>
          <w:rFonts w:cs="Calibri"/>
          <w:b/>
          <w:sz w:val="24"/>
          <w:szCs w:val="24"/>
        </w:rPr>
        <w:t>ondizioni e valorizzazione dell’area sportiva all’aperto situata sopra il parcheggio di Via Roma</w:t>
      </w:r>
    </w:p>
    <w:p w:rsidR="00A64866" w:rsidRPr="00A64866" w:rsidRDefault="00A64866" w:rsidP="00A64866">
      <w:pPr>
        <w:spacing w:after="0"/>
        <w:rPr>
          <w:rFonts w:cs="Calibri"/>
          <w:sz w:val="24"/>
          <w:szCs w:val="24"/>
        </w:rPr>
      </w:pPr>
      <w:r w:rsidRPr="00A64866">
        <w:rPr>
          <w:rFonts w:cs="Calibri"/>
          <w:sz w:val="24"/>
          <w:szCs w:val="24"/>
        </w:rPr>
        <w:t>Premesso che</w:t>
      </w:r>
      <w:r>
        <w:rPr>
          <w:rFonts w:cs="Calibri"/>
          <w:sz w:val="24"/>
          <w:szCs w:val="24"/>
        </w:rPr>
        <w:t>:</w:t>
      </w:r>
    </w:p>
    <w:p w:rsidR="00A64866" w:rsidRPr="00A64866" w:rsidRDefault="00A64866" w:rsidP="00A64866">
      <w:pPr>
        <w:pStyle w:val="Paragrafoelenco"/>
        <w:numPr>
          <w:ilvl w:val="0"/>
          <w:numId w:val="14"/>
        </w:numPr>
        <w:spacing w:after="0"/>
        <w:ind w:left="284" w:hanging="284"/>
        <w:jc w:val="both"/>
        <w:rPr>
          <w:rFonts w:cs="Calibri"/>
          <w:sz w:val="24"/>
          <w:szCs w:val="24"/>
        </w:rPr>
      </w:pPr>
      <w:r>
        <w:rPr>
          <w:rFonts w:cs="Calibri"/>
          <w:sz w:val="24"/>
          <w:szCs w:val="24"/>
        </w:rPr>
        <w:t>l</w:t>
      </w:r>
      <w:r w:rsidRPr="00A64866">
        <w:rPr>
          <w:rFonts w:cs="Calibri"/>
          <w:sz w:val="24"/>
          <w:szCs w:val="24"/>
        </w:rPr>
        <w:t>’area sportiva situata sopra il parcheggio di Via Roma rappresenta l’unico spazio all’aperto nel centro storico attrezzato per una, seppur moderata, pratica sportiva da parte di bambini, ragazzi e famiglie;</w:t>
      </w:r>
    </w:p>
    <w:p w:rsidR="00A64866" w:rsidRPr="00A64866" w:rsidRDefault="00A64866" w:rsidP="00A64866">
      <w:pPr>
        <w:pStyle w:val="Paragrafoelenco"/>
        <w:numPr>
          <w:ilvl w:val="0"/>
          <w:numId w:val="15"/>
        </w:numPr>
        <w:ind w:left="284" w:hanging="284"/>
        <w:jc w:val="both"/>
        <w:rPr>
          <w:rFonts w:cs="Calibri"/>
          <w:sz w:val="24"/>
          <w:szCs w:val="24"/>
        </w:rPr>
      </w:pPr>
      <w:r w:rsidRPr="00A64866">
        <w:rPr>
          <w:rFonts w:cs="Calibri"/>
          <w:sz w:val="24"/>
          <w:szCs w:val="24"/>
        </w:rPr>
        <w:t>t</w:t>
      </w:r>
      <w:r w:rsidRPr="00A64866">
        <w:rPr>
          <w:rFonts w:cs="Calibri"/>
          <w:sz w:val="24"/>
          <w:szCs w:val="24"/>
        </w:rPr>
        <w:t>ale struttura costituisce da anni un punto di riferimento quotidiano per decine di giovani e giovanissimi che, in assenza di alternative nel perimetro urbano del centro, vi trovano un’importante occasione di aggregazione, gioco e benessere psico-fisico;</w:t>
      </w:r>
    </w:p>
    <w:p w:rsidR="00A64866" w:rsidRPr="00A64866" w:rsidRDefault="00A64866" w:rsidP="00A64866">
      <w:pPr>
        <w:jc w:val="both"/>
        <w:rPr>
          <w:rFonts w:cs="Calibri"/>
          <w:sz w:val="24"/>
          <w:szCs w:val="24"/>
        </w:rPr>
      </w:pPr>
      <w:r w:rsidRPr="00A64866">
        <w:rPr>
          <w:rFonts w:cs="Calibri"/>
          <w:sz w:val="24"/>
          <w:szCs w:val="24"/>
        </w:rPr>
        <w:t>Si rileva, tuttavia, un progressivo deterioramento del manto in erba sintetica del campetto da calcio, tale da costituire un concreto rischio per l’incolumità dei bambini che lo frequentano;</w:t>
      </w:r>
    </w:p>
    <w:p w:rsidR="00A64866" w:rsidRPr="00A64866" w:rsidRDefault="00A64866" w:rsidP="00A64866">
      <w:pPr>
        <w:jc w:val="both"/>
        <w:rPr>
          <w:rFonts w:cs="Calibri"/>
          <w:sz w:val="24"/>
          <w:szCs w:val="24"/>
        </w:rPr>
      </w:pPr>
      <w:r w:rsidRPr="00A64866">
        <w:rPr>
          <w:rFonts w:cs="Calibri"/>
          <w:sz w:val="24"/>
          <w:szCs w:val="24"/>
        </w:rPr>
        <w:t>I servizi igienici dell’area risultano attualmente sigillati e non accessibili al pubblico, mentre l’illuminazione – pur parzialmente potenziata con l’installazione di tre nuovi faretti – risulta ancora insufficiente, in particolare per quanto riguarda la scalinata che collega via Roma con gli uffici comunali collocati negli spazi della Caserma Piave;</w:t>
      </w:r>
    </w:p>
    <w:p w:rsidR="00A64866" w:rsidRPr="00A64866" w:rsidRDefault="00A64866" w:rsidP="00A64866">
      <w:pPr>
        <w:jc w:val="center"/>
        <w:rPr>
          <w:rFonts w:cs="Calibri"/>
          <w:b/>
          <w:sz w:val="24"/>
          <w:szCs w:val="24"/>
        </w:rPr>
      </w:pPr>
      <w:r w:rsidRPr="00A64866">
        <w:rPr>
          <w:rFonts w:cs="Calibri"/>
          <w:b/>
          <w:sz w:val="24"/>
          <w:szCs w:val="24"/>
        </w:rPr>
        <w:t>Si interroga pertanto l’Amministrazione comunale per sapere:</w:t>
      </w:r>
    </w:p>
    <w:p w:rsidR="00A64866" w:rsidRPr="00A64866" w:rsidRDefault="00A64866" w:rsidP="00A64866">
      <w:pPr>
        <w:pStyle w:val="Paragrafoelenco"/>
        <w:numPr>
          <w:ilvl w:val="0"/>
          <w:numId w:val="16"/>
        </w:numPr>
        <w:jc w:val="both"/>
        <w:rPr>
          <w:rFonts w:cs="Calibri"/>
          <w:sz w:val="24"/>
          <w:szCs w:val="24"/>
        </w:rPr>
      </w:pPr>
      <w:r w:rsidRPr="00A64866">
        <w:rPr>
          <w:rFonts w:cs="Calibri"/>
          <w:sz w:val="24"/>
          <w:szCs w:val="24"/>
        </w:rPr>
        <w:t>Se sia stato predisposto un intervento di manutenzione e ripristino del manto sintetico del campetto, al fine di garantire la sicurezza dei bambini e prevenire il rischio di cadute o infortuni;</w:t>
      </w:r>
    </w:p>
    <w:p w:rsidR="00A64866" w:rsidRPr="00A64866" w:rsidRDefault="00A64866" w:rsidP="00A64866">
      <w:pPr>
        <w:pStyle w:val="Paragrafoelenco"/>
        <w:numPr>
          <w:ilvl w:val="0"/>
          <w:numId w:val="16"/>
        </w:numPr>
        <w:jc w:val="both"/>
        <w:rPr>
          <w:rFonts w:cs="Calibri"/>
          <w:sz w:val="24"/>
          <w:szCs w:val="24"/>
        </w:rPr>
      </w:pPr>
      <w:r w:rsidRPr="00A64866">
        <w:rPr>
          <w:rFonts w:cs="Calibri"/>
          <w:sz w:val="24"/>
          <w:szCs w:val="24"/>
        </w:rPr>
        <w:t>Se l’Amministrazione intenda valorizzare l’intera area sportiva esterna del parcheggio di Via Roma, prevedendo la riapertura dei servizi igienici dato che sono state installate due telecamere nelle vicinanze ed il potenziamento dell’illuminazione, in particolare lungo il percorso pedonale di accesso;</w:t>
      </w:r>
    </w:p>
    <w:p w:rsidR="00A64866" w:rsidRPr="00A64866" w:rsidRDefault="00A64866" w:rsidP="00A64866">
      <w:pPr>
        <w:pStyle w:val="Paragrafoelenco"/>
        <w:numPr>
          <w:ilvl w:val="0"/>
          <w:numId w:val="16"/>
        </w:numPr>
        <w:jc w:val="both"/>
        <w:rPr>
          <w:rFonts w:cs="Calibri"/>
          <w:sz w:val="24"/>
          <w:szCs w:val="24"/>
        </w:rPr>
      </w:pPr>
      <w:r w:rsidRPr="00A64866">
        <w:rPr>
          <w:rFonts w:cs="Calibri"/>
          <w:sz w:val="24"/>
          <w:szCs w:val="24"/>
        </w:rPr>
        <w:t>Se, in considerazione dell’elevata frequentazione da parte di famiglie con bambini, si intenda potenziare le dotazioni ludico-ricreative dell’area, prevedendo ad esempio nuove installazioni, panchine e giochi adatti anche ai bambini più piccoli.</w:t>
      </w:r>
    </w:p>
    <w:p w:rsidR="00A64866" w:rsidRDefault="00A64866" w:rsidP="00A64866">
      <w:pPr>
        <w:rPr>
          <w:rFonts w:cs="Calibri"/>
          <w:sz w:val="24"/>
          <w:szCs w:val="24"/>
        </w:rPr>
      </w:pPr>
    </w:p>
    <w:p w:rsidR="00A13D54" w:rsidRDefault="00A64866" w:rsidP="00A64866">
      <w:pPr>
        <w:rPr>
          <w:rFonts w:cs="Calibri"/>
          <w:sz w:val="24"/>
          <w:szCs w:val="24"/>
        </w:rPr>
      </w:pPr>
      <w:r w:rsidRPr="00A64866">
        <w:rPr>
          <w:rFonts w:cs="Calibri"/>
          <w:sz w:val="24"/>
          <w:szCs w:val="24"/>
        </w:rPr>
        <w:t>Gruppo consiliare PD di Orvieto</w:t>
      </w:r>
    </w:p>
    <w:p w:rsidR="00A64866" w:rsidRDefault="00A64866" w:rsidP="00A64866">
      <w:pPr>
        <w:rPr>
          <w:rFonts w:cs="Calibri"/>
          <w:sz w:val="24"/>
          <w:szCs w:val="24"/>
        </w:rPr>
      </w:pPr>
      <w:r>
        <w:rPr>
          <w:rFonts w:cs="Calibri"/>
          <w:sz w:val="24"/>
          <w:szCs w:val="24"/>
        </w:rPr>
        <w:t>Federico Giovannini</w:t>
      </w:r>
    </w:p>
    <w:p w:rsidR="00A64866" w:rsidRDefault="00A64866" w:rsidP="00A64866">
      <w:pPr>
        <w:rPr>
          <w:rFonts w:cs="Calibri"/>
          <w:sz w:val="24"/>
          <w:szCs w:val="24"/>
        </w:rPr>
      </w:pPr>
      <w:r>
        <w:rPr>
          <w:rFonts w:cs="Calibri"/>
          <w:sz w:val="24"/>
          <w:szCs w:val="24"/>
        </w:rPr>
        <w:t>Cristina Croce</w:t>
      </w:r>
    </w:p>
    <w:p w:rsidR="00A64866" w:rsidRPr="00A13D54" w:rsidRDefault="00A64866" w:rsidP="00A64866">
      <w:pPr>
        <w:rPr>
          <w:rFonts w:cs="Calibri"/>
          <w:sz w:val="24"/>
          <w:szCs w:val="24"/>
        </w:rPr>
      </w:pPr>
    </w:p>
    <w:sectPr w:rsidR="00A64866" w:rsidRPr="00A13D54" w:rsidSect="00A64866">
      <w:pgSz w:w="11906" w:h="16838"/>
      <w:pgMar w:top="993"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B2F2641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
    <w:nsid w:val="00000002"/>
    <w:multiLevelType w:val="multilevel"/>
    <w:tmpl w:val="B0DEA41E"/>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2">
    <w:nsid w:val="00000003"/>
    <w:multiLevelType w:val="multilevel"/>
    <w:tmpl w:val="DEF63D4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3">
    <w:nsid w:val="12F868C4"/>
    <w:multiLevelType w:val="hybridMultilevel"/>
    <w:tmpl w:val="BDA4DE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4D43D50"/>
    <w:multiLevelType w:val="hybridMultilevel"/>
    <w:tmpl w:val="BDFE2B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6742517"/>
    <w:multiLevelType w:val="hybridMultilevel"/>
    <w:tmpl w:val="37E6E2CA"/>
    <w:lvl w:ilvl="0" w:tplc="AF5CF3B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20951939"/>
    <w:multiLevelType w:val="hybridMultilevel"/>
    <w:tmpl w:val="C2781316"/>
    <w:lvl w:ilvl="0" w:tplc="AF5CF3B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355A056F"/>
    <w:multiLevelType w:val="hybridMultilevel"/>
    <w:tmpl w:val="61F21A58"/>
    <w:lvl w:ilvl="0" w:tplc="AF5CF3B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401D65EA"/>
    <w:multiLevelType w:val="hybridMultilevel"/>
    <w:tmpl w:val="CBB43E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4F6C2B6D"/>
    <w:multiLevelType w:val="hybridMultilevel"/>
    <w:tmpl w:val="6EC61A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5D624EC1"/>
    <w:multiLevelType w:val="multilevel"/>
    <w:tmpl w:val="8A70777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1">
    <w:nsid w:val="6D2B68EA"/>
    <w:multiLevelType w:val="hybridMultilevel"/>
    <w:tmpl w:val="6C242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708D30A6"/>
    <w:multiLevelType w:val="hybridMultilevel"/>
    <w:tmpl w:val="FF12F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75DB2A85"/>
    <w:multiLevelType w:val="hybridMultilevel"/>
    <w:tmpl w:val="F54C241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76A7411C"/>
    <w:multiLevelType w:val="hybridMultilevel"/>
    <w:tmpl w:val="FFD68262"/>
    <w:lvl w:ilvl="0" w:tplc="AF5CF3B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79865261"/>
    <w:multiLevelType w:val="hybridMultilevel"/>
    <w:tmpl w:val="5074C6EA"/>
    <w:lvl w:ilvl="0" w:tplc="AF5CF3B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0"/>
  </w:num>
  <w:num w:numId="4">
    <w:abstractNumId w:val="1"/>
  </w:num>
  <w:num w:numId="5">
    <w:abstractNumId w:val="3"/>
  </w:num>
  <w:num w:numId="6">
    <w:abstractNumId w:val="11"/>
  </w:num>
  <w:num w:numId="7">
    <w:abstractNumId w:val="8"/>
  </w:num>
  <w:num w:numId="8">
    <w:abstractNumId w:val="12"/>
  </w:num>
  <w:num w:numId="9">
    <w:abstractNumId w:val="4"/>
  </w:num>
  <w:num w:numId="10">
    <w:abstractNumId w:val="9"/>
  </w:num>
  <w:num w:numId="11">
    <w:abstractNumId w:val="14"/>
  </w:num>
  <w:num w:numId="12">
    <w:abstractNumId w:val="6"/>
  </w:num>
  <w:num w:numId="13">
    <w:abstractNumId w:val="5"/>
  </w:num>
  <w:num w:numId="14">
    <w:abstractNumId w:val="15"/>
  </w:num>
  <w:num w:numId="15">
    <w:abstractNumId w:val="7"/>
  </w:num>
  <w:num w:numId="16">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hyphenationZone w:val="283"/>
  <w:characterSpacingControl w:val="doNotCompress"/>
  <w:compat/>
  <w:rsids>
    <w:rsidRoot w:val="00EB303D"/>
    <w:rsid w:val="00024F59"/>
    <w:rsid w:val="000B56CD"/>
    <w:rsid w:val="002B1B51"/>
    <w:rsid w:val="00355879"/>
    <w:rsid w:val="00650D32"/>
    <w:rsid w:val="0097353F"/>
    <w:rsid w:val="009F5728"/>
    <w:rsid w:val="00A13D54"/>
    <w:rsid w:val="00A64866"/>
    <w:rsid w:val="00BE081F"/>
    <w:rsid w:val="00CF2426"/>
    <w:rsid w:val="00DF0C7E"/>
    <w:rsid w:val="00DF6F40"/>
    <w:rsid w:val="00EB303D"/>
    <w:rsid w:val="00F75EC0"/>
    <w:rsid w:val="00FF0AC3"/>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B303D"/>
    <w:pPr>
      <w:spacing w:after="160" w:line="259" w:lineRule="auto"/>
    </w:pPr>
    <w:rPr>
      <w:rFonts w:ascii="Calibri" w:eastAsia="Calibri" w:hAnsi="Calibri" w:cs="SimSun"/>
      <w:kern w:val="2"/>
      <w:sz w:val="22"/>
      <w:szCs w:val="22"/>
    </w:rPr>
  </w:style>
  <w:style w:type="paragraph" w:styleId="Titolo1">
    <w:name w:val="heading 1"/>
    <w:basedOn w:val="Normale"/>
    <w:next w:val="Normale"/>
    <w:link w:val="Titolo1Carattere"/>
    <w:uiPriority w:val="9"/>
    <w:qFormat/>
    <w:rsid w:val="00EB30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EB30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EB303D"/>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EB303D"/>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EB303D"/>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EB303D"/>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EB303D"/>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EB303D"/>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EB303D"/>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EB303D"/>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EB303D"/>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EB303D"/>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EB303D"/>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EB303D"/>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EB303D"/>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EB303D"/>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EB303D"/>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EB303D"/>
    <w:rPr>
      <w:rFonts w:eastAsiaTheme="majorEastAsia" w:cstheme="majorBidi"/>
      <w:color w:val="272727" w:themeColor="text1" w:themeTint="D8"/>
    </w:rPr>
  </w:style>
  <w:style w:type="paragraph" w:styleId="Titolo">
    <w:name w:val="Title"/>
    <w:basedOn w:val="Normale"/>
    <w:next w:val="Normale"/>
    <w:link w:val="TitoloCarattere"/>
    <w:uiPriority w:val="10"/>
    <w:qFormat/>
    <w:rsid w:val="00EB303D"/>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EB303D"/>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EB303D"/>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EB303D"/>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EB303D"/>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EB303D"/>
    <w:rPr>
      <w:i/>
      <w:iCs/>
      <w:color w:val="404040" w:themeColor="text1" w:themeTint="BF"/>
    </w:rPr>
  </w:style>
  <w:style w:type="paragraph" w:styleId="Paragrafoelenco">
    <w:name w:val="List Paragraph"/>
    <w:basedOn w:val="Normale"/>
    <w:uiPriority w:val="34"/>
    <w:qFormat/>
    <w:rsid w:val="00EB303D"/>
    <w:pPr>
      <w:ind w:left="720"/>
      <w:contextualSpacing/>
    </w:pPr>
  </w:style>
  <w:style w:type="character" w:styleId="Enfasiintensa">
    <w:name w:val="Intense Emphasis"/>
    <w:basedOn w:val="Carpredefinitoparagrafo"/>
    <w:uiPriority w:val="21"/>
    <w:qFormat/>
    <w:rsid w:val="00EB303D"/>
    <w:rPr>
      <w:i/>
      <w:iCs/>
      <w:color w:val="0F4761" w:themeColor="accent1" w:themeShade="BF"/>
    </w:rPr>
  </w:style>
  <w:style w:type="paragraph" w:styleId="Citazioneintensa">
    <w:name w:val="Intense Quote"/>
    <w:basedOn w:val="Normale"/>
    <w:next w:val="Normale"/>
    <w:link w:val="CitazioneintensaCarattere"/>
    <w:uiPriority w:val="30"/>
    <w:qFormat/>
    <w:rsid w:val="00EB30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EB303D"/>
    <w:rPr>
      <w:i/>
      <w:iCs/>
      <w:color w:val="0F4761" w:themeColor="accent1" w:themeShade="BF"/>
    </w:rPr>
  </w:style>
  <w:style w:type="character" w:styleId="Riferimentointenso">
    <w:name w:val="Intense Reference"/>
    <w:basedOn w:val="Carpredefinitoparagrafo"/>
    <w:uiPriority w:val="32"/>
    <w:qFormat/>
    <w:rsid w:val="00EB303D"/>
    <w:rPr>
      <w:b/>
      <w:bCs/>
      <w:smallCaps/>
      <w:color w:val="0F4761" w:themeColor="accent1" w:themeShade="BF"/>
      <w:spacing w:val="5"/>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321</Words>
  <Characters>1831</Characters>
  <Application>Microsoft Office Word</Application>
  <DocSecurity>0</DocSecurity>
  <Lines>15</Lines>
  <Paragraphs>4</Paragraphs>
  <ScaleCrop>false</ScaleCrop>
  <Company/>
  <LinksUpToDate>false</LinksUpToDate>
  <CharactersWithSpaces>2148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Maurizio Migliore</dc:creator>
  <cp:lastModifiedBy>VOLPI</cp:lastModifiedBy>
  <cp:revision>5</cp:revision>
  <cp:lastPrinted>2025-05-27T08:12:00Z</cp:lastPrinted>
  <dcterms:created xsi:type="dcterms:W3CDTF">2025-05-27T08:15:00Z</dcterms:created>
  <dcterms:modified xsi:type="dcterms:W3CDTF">2025-05-27T08:22:00Z</dcterms:modified>
</cp:coreProperties>
</file>