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BD" w:rsidRDefault="00B945BD" w:rsidP="00B945BD">
      <w:pPr>
        <w:pStyle w:val="NormaleWeb"/>
        <w:spacing w:before="0" w:beforeAutospacing="0"/>
      </w:pPr>
      <w:r>
        <w:t xml:space="preserve">Al presidente del consiglio comunale di Orvieto </w:t>
      </w:r>
    </w:p>
    <w:p w:rsidR="00B945BD" w:rsidRDefault="00B945BD" w:rsidP="00B945BD">
      <w:pPr>
        <w:pStyle w:val="NormaleWeb"/>
      </w:pPr>
      <w:r>
        <w:t xml:space="preserve">Dott. Umberto Garbini </w:t>
      </w:r>
    </w:p>
    <w:p w:rsidR="00B945BD" w:rsidRDefault="00B945BD" w:rsidP="00B945BD">
      <w:pPr>
        <w:pStyle w:val="NormaleWeb"/>
      </w:pPr>
      <w:r>
        <w:t xml:space="preserve">Al Sindaco del comune di Orvieto </w:t>
      </w:r>
    </w:p>
    <w:p w:rsidR="00B945BD" w:rsidRDefault="00B945BD" w:rsidP="00B945BD">
      <w:pPr>
        <w:pStyle w:val="NormaleWeb"/>
      </w:pPr>
      <w:r>
        <w:t xml:space="preserve">Dott.ssa Roberta </w:t>
      </w:r>
      <w:proofErr w:type="spellStart"/>
      <w:r>
        <w:t>Tardani</w:t>
      </w:r>
      <w:proofErr w:type="spellEnd"/>
    </w:p>
    <w:p w:rsidR="00B945BD" w:rsidRDefault="00B945BD" w:rsidP="00B945BD">
      <w:pPr>
        <w:pStyle w:val="NormaleWeb"/>
      </w:pPr>
      <w:r>
        <w:t xml:space="preserve">OGGETTO : Interrogazione sulla mancata annotazione dell’evento su Luca </w:t>
      </w:r>
      <w:proofErr w:type="spellStart"/>
      <w:r>
        <w:t>Signorelli</w:t>
      </w:r>
      <w:proofErr w:type="spellEnd"/>
      <w:r>
        <w:t xml:space="preserve"> dai 500 anni della morte.</w:t>
      </w:r>
    </w:p>
    <w:p w:rsidR="00B945BD" w:rsidRDefault="00B945BD" w:rsidP="00B945BD">
      <w:pPr>
        <w:pStyle w:val="NormaleWeb"/>
      </w:pPr>
      <w:r>
        <w:t>Premesso che</w:t>
      </w:r>
    </w:p>
    <w:p w:rsidR="00B945BD" w:rsidRDefault="00B945BD" w:rsidP="00B945BD">
      <w:pPr>
        <w:pStyle w:val="NormaleWeb"/>
      </w:pPr>
      <w:r>
        <w:t xml:space="preserve">A pag.22 dell’inserto “La Lettura” del Corriere Stefano </w:t>
      </w:r>
      <w:proofErr w:type="spellStart"/>
      <w:r>
        <w:t>Bucci</w:t>
      </w:r>
      <w:proofErr w:type="spellEnd"/>
      <w:r>
        <w:t xml:space="preserve"> dedica un articolo (su quattro pagine) ai “12 artisti del 2023”. Così si presenta la pagina: «Mezzo millennio dalla morte di Perugino. Cinquant’anni da quella di Pablo Picasso (…). Tre secoli dalla nascita di </w:t>
      </w:r>
      <w:proofErr w:type="spellStart"/>
      <w:r>
        <w:t>Joshua</w:t>
      </w:r>
      <w:proofErr w:type="spellEnd"/>
      <w:r>
        <w:t xml:space="preserve"> Reynolds, ritrattista dei nobili britannici. E poi.. “La Lettura” azzarda una mappa degli appuntamenti da non mancare e degli artisti da scoprire o da riscoprire».</w:t>
      </w:r>
      <w:r>
        <w:br/>
        <w:t xml:space="preserve">Oltre al Perugino, Picasso e Reynolds </w:t>
      </w:r>
      <w:proofErr w:type="spellStart"/>
      <w:r>
        <w:t>Bucci</w:t>
      </w:r>
      <w:proofErr w:type="spellEnd"/>
      <w:r>
        <w:t xml:space="preserve"> si sofferma su mostre ed eventi che riguardano altri nove artisti: P. </w:t>
      </w:r>
      <w:proofErr w:type="spellStart"/>
      <w:r>
        <w:t>Pracktor</w:t>
      </w:r>
      <w:proofErr w:type="spellEnd"/>
      <w:r>
        <w:t xml:space="preserve">, </w:t>
      </w:r>
      <w:proofErr w:type="spellStart"/>
      <w:r>
        <w:t>S.Wiederhold</w:t>
      </w:r>
      <w:proofErr w:type="spellEnd"/>
      <w:r>
        <w:t xml:space="preserve">, </w:t>
      </w:r>
      <w:proofErr w:type="spellStart"/>
      <w:r>
        <w:t>G.Richier</w:t>
      </w:r>
      <w:proofErr w:type="spellEnd"/>
      <w:r>
        <w:t xml:space="preserve">, </w:t>
      </w:r>
      <w:proofErr w:type="spellStart"/>
      <w:r>
        <w:t>P.Dorazio</w:t>
      </w:r>
      <w:proofErr w:type="spellEnd"/>
      <w:r>
        <w:t xml:space="preserve">, </w:t>
      </w:r>
      <w:proofErr w:type="spellStart"/>
      <w:r>
        <w:t>J.de</w:t>
      </w:r>
      <w:proofErr w:type="spellEnd"/>
      <w:r>
        <w:t xml:space="preserve"> </w:t>
      </w:r>
      <w:proofErr w:type="spellStart"/>
      <w:r>
        <w:t>Pareja</w:t>
      </w:r>
      <w:proofErr w:type="spellEnd"/>
      <w:r>
        <w:t xml:space="preserve">, </w:t>
      </w:r>
      <w:proofErr w:type="spellStart"/>
      <w:r>
        <w:t>I.Julien</w:t>
      </w:r>
      <w:proofErr w:type="spellEnd"/>
      <w:r>
        <w:t xml:space="preserve">, </w:t>
      </w:r>
      <w:proofErr w:type="spellStart"/>
      <w:r>
        <w:t>S.H.Raza</w:t>
      </w:r>
      <w:proofErr w:type="spellEnd"/>
      <w:r>
        <w:t xml:space="preserve">, </w:t>
      </w:r>
      <w:proofErr w:type="spellStart"/>
      <w:r>
        <w:t>E.Bacci</w:t>
      </w:r>
      <w:proofErr w:type="spellEnd"/>
      <w:r>
        <w:t xml:space="preserve">, </w:t>
      </w:r>
      <w:proofErr w:type="spellStart"/>
      <w:r>
        <w:t>N.Carini</w:t>
      </w:r>
      <w:proofErr w:type="spellEnd"/>
      <w:r>
        <w:t>.</w:t>
      </w:r>
      <w:r>
        <w:br/>
        <w:t xml:space="preserve">Di Luca </w:t>
      </w:r>
      <w:proofErr w:type="spellStart"/>
      <w:r>
        <w:t>Signorelli</w:t>
      </w:r>
      <w:proofErr w:type="spellEnd"/>
      <w:r>
        <w:t>, del quale quest’anno ricorrono i cinque secoli dalla morte, neanche l’ombra. In questa sede è pletorico soffermarsi sull’eccellenza dell’autore del “Finimondo” orvietano. Dispiace però vedere questa dimenticanza in un inserto che ha lettori selezionati e interessati a proposte culturali di prestigio. Forse la “dimenticanza” – inconsapevole o meno – può essere attribuita al redattore. Potrebbe anche voler dire che la comunicazione non abbia raggiunto quell’intensità richiesta dall’evento.</w:t>
      </w:r>
      <w:r>
        <w:br/>
        <w:t>Tutto ciò, per sapere:</w:t>
      </w:r>
      <w:r>
        <w:br/>
        <w:t xml:space="preserve">1) se è stato predisposto, e in che termini, un coordinamento tra OPSM e Comune di Orvieto per la celebrazione dell’anniversario di Luca </w:t>
      </w:r>
      <w:proofErr w:type="spellStart"/>
      <w:r>
        <w:t>Signorelli</w:t>
      </w:r>
      <w:proofErr w:type="spellEnd"/>
      <w:r>
        <w:t>;</w:t>
      </w:r>
      <w:r>
        <w:br/>
        <w:t xml:space="preserve">2) se è stato approntato un piano di comunicazione congiunto OPSM e Comune di Orvieto per diffondere il programma degli eventi dedicati al </w:t>
      </w:r>
      <w:proofErr w:type="spellStart"/>
      <w:r>
        <w:t>Signorelli</w:t>
      </w:r>
      <w:proofErr w:type="spellEnd"/>
      <w:r>
        <w:t xml:space="preserve"> così da mettere in sinergia le diverse formule di promozione;</w:t>
      </w:r>
      <w:r>
        <w:br/>
        <w:t xml:space="preserve">3) la ragione per la quale, durante Umbria Jazz </w:t>
      </w:r>
      <w:proofErr w:type="spellStart"/>
      <w:r>
        <w:t>Winter</w:t>
      </w:r>
      <w:proofErr w:type="spellEnd"/>
      <w:r>
        <w:t xml:space="preserve">, si è scelto di tenere la promozione dell’anniversario di </w:t>
      </w:r>
      <w:proofErr w:type="spellStart"/>
      <w:r>
        <w:t>Signorelli</w:t>
      </w:r>
      <w:proofErr w:type="spellEnd"/>
      <w:r>
        <w:t xml:space="preserve"> in maniera defilata;</w:t>
      </w:r>
      <w:r>
        <w:br/>
        <w:t xml:space="preserve">4) attraverso quali forme si è concretizzato il protocollo per il coordinamento delle iniziative del </w:t>
      </w:r>
      <w:proofErr w:type="spellStart"/>
      <w:r>
        <w:t>cinquecentenario</w:t>
      </w:r>
      <w:proofErr w:type="spellEnd"/>
      <w:r>
        <w:t xml:space="preserve"> del Perugino e del </w:t>
      </w:r>
      <w:proofErr w:type="spellStart"/>
      <w:r>
        <w:t>Signorelli</w:t>
      </w:r>
      <w:proofErr w:type="spellEnd"/>
      <w:r>
        <w:t xml:space="preserve"> tra i comuni di Orvieto, Todi, Città della Pieve e le diverse diocesi;</w:t>
      </w:r>
      <w:r>
        <w:br/>
        <w:t xml:space="preserve">5) se l'amministrazione comunale ha previsto una somma del bilancio per la promozione dell'evento dedicato a Luca </w:t>
      </w:r>
      <w:proofErr w:type="spellStart"/>
      <w:r>
        <w:t>Signorelli</w:t>
      </w:r>
      <w:proofErr w:type="spellEnd"/>
      <w:r>
        <w:t xml:space="preserve"> e se sì,​ a quanto ammonta.</w:t>
      </w:r>
    </w:p>
    <w:p w:rsidR="00B945BD" w:rsidRDefault="00B945BD" w:rsidP="00B945BD">
      <w:pPr>
        <w:pStyle w:val="NormaleWeb"/>
      </w:pPr>
      <w:r>
        <w:t>Orvieto,lì 19 gennaio 2023</w:t>
      </w:r>
    </w:p>
    <w:p w:rsidR="00B945BD" w:rsidRDefault="00B945BD" w:rsidP="00B945BD">
      <w:pPr>
        <w:pStyle w:val="NormaleWeb"/>
      </w:pPr>
      <w:r>
        <w:t xml:space="preserve">Federico Giovannini </w:t>
      </w:r>
    </w:p>
    <w:p w:rsidR="00B376D4" w:rsidRDefault="00B376D4"/>
    <w:sectPr w:rsidR="00B376D4" w:rsidSect="00B376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45BD"/>
    <w:rsid w:val="002270CD"/>
    <w:rsid w:val="00B33A99"/>
    <w:rsid w:val="00B376D4"/>
    <w:rsid w:val="00B945BD"/>
    <w:rsid w:val="00EB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9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037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single" w:sz="4" w:space="6" w:color="85AF31"/>
            <w:bottom w:val="none" w:sz="0" w:space="0" w:color="auto"/>
            <w:right w:val="none" w:sz="0" w:space="0" w:color="auto"/>
          </w:divBdr>
          <w:divsChild>
            <w:div w:id="143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2023-01-19T12:41:00Z</cp:lastPrinted>
  <dcterms:created xsi:type="dcterms:W3CDTF">2023-01-19T12:39:00Z</dcterms:created>
  <dcterms:modified xsi:type="dcterms:W3CDTF">2023-01-19T12:42:00Z</dcterms:modified>
</cp:coreProperties>
</file>