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55" w:rsidRPr="005C68A2" w:rsidRDefault="002158ED" w:rsidP="00FF23B3">
      <w:pPr>
        <w:pStyle w:val="Corpodeltesto"/>
        <w:spacing w:before="74"/>
        <w:ind w:right="-1" w:hanging="1100"/>
        <w:jc w:val="center"/>
        <w:rPr>
          <w:rFonts w:asciiTheme="majorHAnsi" w:hAnsiTheme="majorHAnsi"/>
          <w:b/>
          <w:sz w:val="52"/>
          <w:szCs w:val="52"/>
          <w:lang w:val="it-IT"/>
        </w:rPr>
      </w:pPr>
      <w:r>
        <w:rPr>
          <w:rFonts w:asciiTheme="majorHAnsi" w:hAnsiTheme="majorHAnsi"/>
          <w:b/>
          <w:sz w:val="52"/>
          <w:szCs w:val="52"/>
          <w:lang w:val="it-IT"/>
        </w:rPr>
        <w:tab/>
      </w:r>
      <w:r w:rsidR="00CD7555" w:rsidRPr="005C68A2">
        <w:rPr>
          <w:rFonts w:asciiTheme="majorHAnsi" w:hAnsiTheme="majorHAnsi"/>
          <w:b/>
          <w:sz w:val="52"/>
          <w:szCs w:val="52"/>
          <w:lang w:val="it-IT"/>
        </w:rPr>
        <w:t xml:space="preserve">COMUNE </w:t>
      </w:r>
      <w:proofErr w:type="spellStart"/>
      <w:r w:rsidR="00CD7555" w:rsidRPr="005C68A2">
        <w:rPr>
          <w:rFonts w:asciiTheme="majorHAnsi" w:hAnsiTheme="majorHAnsi"/>
          <w:b/>
          <w:sz w:val="52"/>
          <w:szCs w:val="52"/>
          <w:lang w:val="it-IT"/>
        </w:rPr>
        <w:t>DI</w:t>
      </w:r>
      <w:proofErr w:type="spellEnd"/>
      <w:r w:rsidR="00CD7555" w:rsidRPr="005C68A2">
        <w:rPr>
          <w:rFonts w:asciiTheme="majorHAnsi" w:hAnsiTheme="majorHAnsi"/>
          <w:b/>
          <w:sz w:val="52"/>
          <w:szCs w:val="52"/>
          <w:lang w:val="it-IT"/>
        </w:rPr>
        <w:t xml:space="preserve"> DELIANUOVA</w:t>
      </w:r>
    </w:p>
    <w:p w:rsidR="00CD7555" w:rsidRDefault="00CD7555" w:rsidP="00FF23B3">
      <w:pPr>
        <w:pStyle w:val="Corpodeltesto"/>
        <w:spacing w:before="74"/>
        <w:ind w:left="426" w:hanging="1100"/>
        <w:jc w:val="center"/>
        <w:rPr>
          <w:rFonts w:asciiTheme="majorHAnsi" w:hAnsiTheme="majorHAnsi"/>
          <w:b/>
          <w:i/>
          <w:lang w:val="it-IT"/>
        </w:rPr>
      </w:pPr>
      <w:r w:rsidRPr="00FF23B3">
        <w:rPr>
          <w:rFonts w:asciiTheme="majorHAnsi" w:hAnsiTheme="majorHAnsi"/>
          <w:b/>
          <w:i/>
          <w:lang w:val="it-IT"/>
        </w:rPr>
        <w:t xml:space="preserve">CITTA' METROPOLITANA </w:t>
      </w:r>
      <w:proofErr w:type="spellStart"/>
      <w:r w:rsidRPr="00FF23B3">
        <w:rPr>
          <w:rFonts w:asciiTheme="majorHAnsi" w:hAnsiTheme="majorHAnsi"/>
          <w:b/>
          <w:i/>
          <w:lang w:val="it-IT"/>
        </w:rPr>
        <w:t>DI</w:t>
      </w:r>
      <w:proofErr w:type="spellEnd"/>
      <w:r w:rsidRPr="00FF23B3">
        <w:rPr>
          <w:rFonts w:asciiTheme="majorHAnsi" w:hAnsiTheme="majorHAnsi"/>
          <w:b/>
          <w:i/>
          <w:lang w:val="it-IT"/>
        </w:rPr>
        <w:t xml:space="preserve"> REGGIO CALABRIA </w:t>
      </w:r>
    </w:p>
    <w:p w:rsidR="00FF23B3" w:rsidRDefault="00FF23B3" w:rsidP="00FF23B3">
      <w:pPr>
        <w:pStyle w:val="Corpodeltesto"/>
        <w:spacing w:before="74"/>
        <w:ind w:left="426" w:hanging="1100"/>
        <w:jc w:val="center"/>
        <w:rPr>
          <w:rFonts w:asciiTheme="majorHAnsi" w:hAnsiTheme="majorHAnsi"/>
          <w:b/>
          <w:i/>
          <w:lang w:val="it-IT"/>
        </w:rPr>
      </w:pPr>
    </w:p>
    <w:p w:rsidR="00B13DE3" w:rsidRDefault="00B13DE3" w:rsidP="00FF23B3">
      <w:pPr>
        <w:pStyle w:val="Corpodeltesto"/>
        <w:spacing w:before="74"/>
        <w:ind w:left="426" w:hanging="1100"/>
        <w:jc w:val="center"/>
        <w:rPr>
          <w:rFonts w:asciiTheme="majorHAnsi" w:hAnsiTheme="majorHAnsi"/>
          <w:b/>
          <w:i/>
          <w:lang w:val="it-IT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8046"/>
      </w:tblGrid>
      <w:tr w:rsidR="00FF23B3" w:rsidTr="00FF23B3">
        <w:trPr>
          <w:trHeight w:val="1239"/>
        </w:trPr>
        <w:tc>
          <w:tcPr>
            <w:tcW w:w="8046" w:type="dxa"/>
          </w:tcPr>
          <w:p w:rsidR="001C790E" w:rsidRDefault="00FF23B3" w:rsidP="00FF23B3">
            <w:pPr>
              <w:pStyle w:val="Corpodeltesto"/>
              <w:tabs>
                <w:tab w:val="left" w:pos="9638"/>
              </w:tabs>
              <w:spacing w:before="74" w:line="360" w:lineRule="auto"/>
              <w:ind w:hanging="1099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DICHIARAZIONE  </w:t>
            </w:r>
          </w:p>
          <w:p w:rsidR="00FF23B3" w:rsidRDefault="00FF23B3" w:rsidP="00FF23B3">
            <w:pPr>
              <w:pStyle w:val="Corpodeltesto"/>
              <w:tabs>
                <w:tab w:val="left" w:pos="9638"/>
              </w:tabs>
              <w:spacing w:before="74" w:line="360" w:lineRule="auto"/>
              <w:ind w:hanging="1099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ANNUALE  RESA  AI  SENSI  DELL’ART.  20,  COMMA  2  </w:t>
            </w:r>
            <w:proofErr w:type="spellStart"/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D.LGS</w:t>
            </w:r>
            <w:proofErr w:type="spellEnd"/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 xml:space="preserve">  N. 39/2013 CIRCA</w:t>
            </w:r>
          </w:p>
          <w:p w:rsidR="00FF23B3" w:rsidRPr="00FF23B3" w:rsidRDefault="00FF23B3" w:rsidP="00FF23B3">
            <w:pPr>
              <w:pStyle w:val="Corpodeltesto"/>
              <w:tabs>
                <w:tab w:val="left" w:pos="9638"/>
              </w:tabs>
              <w:spacing w:before="74" w:line="360" w:lineRule="auto"/>
              <w:ind w:hanging="1099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 xml:space="preserve">L’INSUSSISTENZA </w:t>
            </w:r>
            <w:proofErr w:type="spellStart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>DI</w:t>
            </w:r>
            <w:proofErr w:type="spellEnd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 xml:space="preserve"> CAUSE </w:t>
            </w:r>
            <w:proofErr w:type="spellStart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>DI</w:t>
            </w:r>
            <w:proofErr w:type="spellEnd"/>
            <w:r w:rsidRPr="00FF23B3">
              <w:rPr>
                <w:rFonts w:asciiTheme="majorHAnsi" w:hAnsiTheme="majorHAnsi"/>
                <w:b/>
                <w:sz w:val="16"/>
                <w:szCs w:val="16"/>
                <w:u w:val="single"/>
                <w:lang w:val="it-IT"/>
              </w:rPr>
              <w:t xml:space="preserve"> </w:t>
            </w: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INCOMPATIBILITA’ CON INCARICHI DELLA P.A.</w:t>
            </w:r>
          </w:p>
          <w:p w:rsidR="00FF23B3" w:rsidRPr="00FF23B3" w:rsidRDefault="00FF23B3" w:rsidP="00FF23B3">
            <w:pPr>
              <w:pStyle w:val="Corpodeltesto"/>
              <w:spacing w:line="360" w:lineRule="auto"/>
              <w:ind w:left="-108"/>
              <w:jc w:val="center"/>
              <w:rPr>
                <w:rFonts w:asciiTheme="majorHAnsi" w:hAnsiTheme="majorHAnsi"/>
                <w:b/>
                <w:sz w:val="16"/>
                <w:szCs w:val="16"/>
                <w:lang w:val="it-IT"/>
              </w:rPr>
            </w:pPr>
            <w:r w:rsidRPr="00FF23B3">
              <w:rPr>
                <w:rFonts w:asciiTheme="majorHAnsi" w:hAnsiTheme="majorHAnsi"/>
                <w:b/>
                <w:sz w:val="16"/>
                <w:szCs w:val="16"/>
                <w:lang w:val="it-IT"/>
              </w:rPr>
              <w:t>( Artt. 47 e 78 DPR 445/2000)</w:t>
            </w:r>
          </w:p>
        </w:tc>
      </w:tr>
    </w:tbl>
    <w:p w:rsidR="00CD7555" w:rsidRPr="00FF23B3" w:rsidRDefault="00CD7555" w:rsidP="00FF23B3">
      <w:pPr>
        <w:pStyle w:val="Corpodeltesto"/>
        <w:tabs>
          <w:tab w:val="left" w:pos="9638"/>
        </w:tabs>
        <w:spacing w:before="74" w:line="360" w:lineRule="auto"/>
        <w:ind w:hanging="1099"/>
        <w:jc w:val="center"/>
        <w:rPr>
          <w:rFonts w:asciiTheme="majorHAnsi" w:hAnsiTheme="majorHAnsi"/>
          <w:b/>
          <w:sz w:val="20"/>
          <w:szCs w:val="20"/>
          <w:lang w:val="it-IT"/>
        </w:rPr>
      </w:pPr>
    </w:p>
    <w:p w:rsidR="00FF23B3" w:rsidRPr="00FF23B3" w:rsidRDefault="005C68A2" w:rsidP="008F6121">
      <w:pPr>
        <w:pStyle w:val="Corpodeltesto"/>
        <w:tabs>
          <w:tab w:val="left" w:pos="5580"/>
          <w:tab w:val="left" w:pos="9357"/>
        </w:tabs>
        <w:spacing w:before="0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  <w:r w:rsidRPr="00FF23B3">
        <w:rPr>
          <w:rFonts w:asciiTheme="majorHAnsi" w:hAnsiTheme="majorHAnsi"/>
          <w:sz w:val="18"/>
          <w:szCs w:val="18"/>
          <w:lang w:val="it-IT"/>
        </w:rPr>
        <w:t xml:space="preserve">Io </w:t>
      </w:r>
      <w:r w:rsidR="004B0651">
        <w:rPr>
          <w:rFonts w:asciiTheme="majorHAnsi" w:hAnsiTheme="majorHAnsi"/>
          <w:sz w:val="18"/>
          <w:szCs w:val="18"/>
          <w:lang w:val="it-IT"/>
        </w:rPr>
        <w:t>sottoscritto ITALIANO LEO</w:t>
      </w:r>
      <w:r w:rsidR="00FF23B3" w:rsidRPr="00FF23B3">
        <w:rPr>
          <w:rFonts w:asciiTheme="majorHAnsi" w:hAnsiTheme="majorHAnsi"/>
          <w:sz w:val="18"/>
          <w:szCs w:val="18"/>
          <w:lang w:val="it-IT"/>
        </w:rPr>
        <w:t xml:space="preserve">, </w:t>
      </w:r>
      <w:r w:rsidR="008F6121">
        <w:rPr>
          <w:rFonts w:asciiTheme="majorHAnsi" w:hAnsiTheme="majorHAnsi"/>
          <w:sz w:val="18"/>
          <w:szCs w:val="18"/>
          <w:lang w:val="it-IT"/>
        </w:rPr>
        <w:t xml:space="preserve">dipendente di ruolo del comune di Delianuova - Cat. D -  con riferimento all'incarico di </w:t>
      </w:r>
      <w:r w:rsidR="00CD7555" w:rsidRPr="00FF23B3">
        <w:rPr>
          <w:rFonts w:asciiTheme="majorHAnsi" w:hAnsiTheme="majorHAnsi"/>
          <w:sz w:val="18"/>
          <w:szCs w:val="18"/>
          <w:lang w:val="it-IT"/>
        </w:rPr>
        <w:t>Responsabile dell’</w:t>
      </w:r>
      <w:r w:rsidR="0006060F">
        <w:rPr>
          <w:rFonts w:asciiTheme="majorHAnsi" w:hAnsiTheme="majorHAnsi"/>
          <w:sz w:val="18"/>
          <w:szCs w:val="18"/>
          <w:lang w:val="it-IT"/>
        </w:rPr>
        <w:t>A</w:t>
      </w:r>
      <w:r w:rsidR="00CD7555" w:rsidRPr="00FF23B3">
        <w:rPr>
          <w:rFonts w:asciiTheme="majorHAnsi" w:hAnsiTheme="majorHAnsi"/>
          <w:sz w:val="18"/>
          <w:szCs w:val="18"/>
          <w:lang w:val="it-IT"/>
        </w:rPr>
        <w:t>rea</w:t>
      </w:r>
      <w:r w:rsidR="004B0651">
        <w:rPr>
          <w:rFonts w:asciiTheme="majorHAnsi" w:hAnsiTheme="majorHAnsi"/>
          <w:sz w:val="18"/>
          <w:szCs w:val="18"/>
          <w:lang w:val="it-IT"/>
        </w:rPr>
        <w:t xml:space="preserve"> 3</w:t>
      </w:r>
      <w:r w:rsidR="0006060F">
        <w:rPr>
          <w:rFonts w:asciiTheme="majorHAnsi" w:hAnsiTheme="majorHAnsi"/>
          <w:sz w:val="18"/>
          <w:szCs w:val="18"/>
          <w:lang w:val="it-IT"/>
        </w:rPr>
        <w:t xml:space="preserve"> – </w:t>
      </w:r>
      <w:r w:rsidR="004B0651">
        <w:rPr>
          <w:rFonts w:asciiTheme="majorHAnsi" w:hAnsiTheme="majorHAnsi"/>
          <w:sz w:val="18"/>
          <w:szCs w:val="18"/>
          <w:lang w:val="it-IT"/>
        </w:rPr>
        <w:t>TECNICO-MANUTENTIVA E GESTIONE DEL TERRITORIO</w:t>
      </w:r>
      <w:r w:rsidR="00CD7555" w:rsidRPr="00FF23B3">
        <w:rPr>
          <w:rFonts w:asciiTheme="majorHAnsi" w:hAnsiTheme="majorHAnsi"/>
          <w:sz w:val="18"/>
          <w:szCs w:val="18"/>
          <w:lang w:val="it-IT"/>
        </w:rPr>
        <w:t xml:space="preserve">,  ai sensi e per gli effetti di cui agli artt. 107 e 109 del D. </w:t>
      </w:r>
      <w:proofErr w:type="spellStart"/>
      <w:r w:rsidR="00CD7555" w:rsidRPr="00FF23B3"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 w:rsidR="00CD7555" w:rsidRPr="00FF23B3">
        <w:rPr>
          <w:rFonts w:asciiTheme="majorHAnsi" w:hAnsiTheme="majorHAnsi"/>
          <w:sz w:val="18"/>
          <w:szCs w:val="18"/>
          <w:lang w:val="it-IT"/>
        </w:rPr>
        <w:t xml:space="preserve"> 267/2000 , </w:t>
      </w:r>
    </w:p>
    <w:p w:rsidR="00FF23B3" w:rsidRDefault="00FF23B3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20"/>
          <w:szCs w:val="20"/>
          <w:lang w:val="it-IT"/>
        </w:rPr>
      </w:pPr>
    </w:p>
    <w:p w:rsidR="00FF23B3" w:rsidRDefault="00FF23B3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20"/>
          <w:szCs w:val="20"/>
          <w:lang w:val="it-IT"/>
        </w:rPr>
        <w:t xml:space="preserve">Visto il </w:t>
      </w:r>
      <w:r>
        <w:rPr>
          <w:rFonts w:asciiTheme="majorHAnsi" w:hAnsiTheme="majorHAnsi"/>
          <w:sz w:val="18"/>
          <w:szCs w:val="18"/>
          <w:lang w:val="it-IT"/>
        </w:rPr>
        <w:t xml:space="preserve">Decreto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>. 20</w:t>
      </w:r>
      <w:r w:rsidR="00CD7555" w:rsidRPr="00CD7555">
        <w:rPr>
          <w:rFonts w:asciiTheme="majorHAnsi" w:hAnsiTheme="majorHAnsi"/>
          <w:sz w:val="18"/>
          <w:szCs w:val="18"/>
          <w:lang w:val="it-IT"/>
        </w:rPr>
        <w:t>13 numero 39 “</w:t>
      </w:r>
      <w:r w:rsidR="00CD7555" w:rsidRPr="00CD7555">
        <w:rPr>
          <w:rFonts w:asciiTheme="majorHAnsi" w:hAnsiTheme="majorHAnsi"/>
          <w:i/>
          <w:sz w:val="18"/>
          <w:szCs w:val="18"/>
          <w:lang w:val="it-IT"/>
        </w:rPr>
        <w:t xml:space="preserve">Disposizioni in materia di inconferibilità e incompatibilità di incarichi presso le pubbliche amministrazioni e presso gli enti privati in controllo pubblico, a norma dell’art. 1 </w:t>
      </w:r>
      <w:proofErr w:type="spellStart"/>
      <w:r w:rsidR="00CD7555" w:rsidRPr="00CD7555">
        <w:rPr>
          <w:rFonts w:asciiTheme="majorHAnsi" w:hAnsiTheme="majorHAnsi"/>
          <w:i/>
          <w:sz w:val="18"/>
          <w:szCs w:val="18"/>
          <w:lang w:val="it-IT"/>
        </w:rPr>
        <w:t>co</w:t>
      </w:r>
      <w:proofErr w:type="spellEnd"/>
      <w:r w:rsidR="00CD7555" w:rsidRPr="00CD7555">
        <w:rPr>
          <w:rFonts w:asciiTheme="majorHAnsi" w:hAnsiTheme="majorHAnsi"/>
          <w:i/>
          <w:sz w:val="18"/>
          <w:szCs w:val="18"/>
          <w:lang w:val="it-IT"/>
        </w:rPr>
        <w:t>. 49 e 50 della legge 6 novembre 2012 numero 190</w:t>
      </w:r>
      <w:r w:rsidR="00CD7555" w:rsidRPr="00CD7555">
        <w:rPr>
          <w:rFonts w:asciiTheme="majorHAnsi" w:hAnsiTheme="majorHAnsi"/>
          <w:sz w:val="18"/>
          <w:szCs w:val="18"/>
          <w:lang w:val="it-IT"/>
        </w:rPr>
        <w:t>”;</w:t>
      </w:r>
    </w:p>
    <w:p w:rsidR="00FF23B3" w:rsidRDefault="00FF23B3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</w:p>
    <w:p w:rsidR="00CD7555" w:rsidRPr="00FF23B3" w:rsidRDefault="00CD7555" w:rsidP="00FF23B3">
      <w:pPr>
        <w:pStyle w:val="Corpodeltesto"/>
        <w:tabs>
          <w:tab w:val="left" w:pos="1162"/>
          <w:tab w:val="left" w:pos="2849"/>
          <w:tab w:val="left" w:pos="9793"/>
        </w:tabs>
        <w:spacing w:before="0"/>
        <w:ind w:left="112"/>
        <w:jc w:val="both"/>
        <w:rPr>
          <w:rFonts w:asciiTheme="majorHAnsi" w:hAnsiTheme="majorHAnsi"/>
          <w:sz w:val="20"/>
          <w:szCs w:val="20"/>
          <w:lang w:val="it-IT"/>
        </w:rPr>
      </w:pPr>
      <w:r w:rsidRPr="005C68A2">
        <w:rPr>
          <w:rFonts w:asciiTheme="majorHAnsi" w:hAnsiTheme="majorHAnsi"/>
          <w:sz w:val="18"/>
          <w:szCs w:val="18"/>
          <w:lang w:val="it-IT"/>
        </w:rPr>
        <w:t>Preso atto che il comma 2 dell’articolo 20 del decreto richiamato dispone che “</w:t>
      </w:r>
      <w:r w:rsidRPr="005C68A2">
        <w:rPr>
          <w:rFonts w:asciiTheme="majorHAnsi" w:hAnsiTheme="majorHAnsi"/>
          <w:i/>
          <w:sz w:val="18"/>
          <w:szCs w:val="18"/>
          <w:lang w:val="it-IT"/>
        </w:rPr>
        <w:t>nel corso dell'incarico l'interessato presenta annualmente una dichiarazione sulla insussistenza di una delle cause di incompatibilità</w:t>
      </w:r>
      <w:r w:rsidRPr="005C68A2">
        <w:rPr>
          <w:rFonts w:asciiTheme="majorHAnsi" w:hAnsiTheme="majorHAnsi"/>
          <w:sz w:val="18"/>
          <w:szCs w:val="18"/>
          <w:lang w:val="it-IT"/>
        </w:rPr>
        <w:t>”;</w:t>
      </w:r>
    </w:p>
    <w:p w:rsidR="005C68A2" w:rsidRDefault="005C68A2" w:rsidP="005C68A2">
      <w:pPr>
        <w:pStyle w:val="Corpodeltesto"/>
        <w:spacing w:before="0"/>
        <w:ind w:left="113" w:right="148"/>
        <w:jc w:val="both"/>
        <w:rPr>
          <w:rFonts w:asciiTheme="majorHAnsi" w:hAnsiTheme="majorHAnsi"/>
          <w:sz w:val="18"/>
          <w:szCs w:val="18"/>
          <w:lang w:val="it-IT"/>
        </w:rPr>
      </w:pPr>
    </w:p>
    <w:p w:rsidR="00FF23B3" w:rsidRDefault="005C68A2" w:rsidP="005C68A2">
      <w:pPr>
        <w:pStyle w:val="Corpodeltesto"/>
        <w:spacing w:before="0"/>
        <w:ind w:left="113" w:right="148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consapevole delle sanzioni penali, nel caso di dichiarazioni non veritiere, di formazione o uso di atti falsi, richiamate dall’art. 76 D.P.R. 445/2000; </w:t>
      </w:r>
    </w:p>
    <w:p w:rsidR="00CD7555" w:rsidRDefault="00CD7555" w:rsidP="005C68A2">
      <w:pPr>
        <w:pStyle w:val="Corpodeltesto"/>
        <w:spacing w:before="0"/>
        <w:ind w:left="113" w:right="148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consapevole, altresì che la dichiarazione mendace, accertata dall’Amministrazione, comporta l’inconferibilità di qualsivoglia incarico di cui al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D.Lgs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39/2013 per un periodo di 5 anni;</w:t>
      </w:r>
    </w:p>
    <w:p w:rsidR="00CD7555" w:rsidRDefault="00CD7555" w:rsidP="00CD7555">
      <w:pPr>
        <w:pStyle w:val="Corpodeltesto"/>
        <w:spacing w:before="3" w:line="360" w:lineRule="auto"/>
        <w:rPr>
          <w:rFonts w:asciiTheme="majorHAnsi" w:hAnsiTheme="majorHAnsi"/>
          <w:sz w:val="18"/>
          <w:szCs w:val="18"/>
          <w:lang w:val="it-IT"/>
        </w:rPr>
      </w:pPr>
    </w:p>
    <w:p w:rsidR="00CD7555" w:rsidRPr="005C68A2" w:rsidRDefault="00CD7555" w:rsidP="00CD7555">
      <w:pPr>
        <w:pStyle w:val="Corpodeltesto"/>
        <w:spacing w:before="2" w:line="360" w:lineRule="auto"/>
        <w:jc w:val="center"/>
        <w:rPr>
          <w:rFonts w:asciiTheme="majorHAnsi" w:hAnsiTheme="majorHAnsi"/>
          <w:b/>
          <w:sz w:val="18"/>
          <w:szCs w:val="18"/>
          <w:lang w:val="it-IT"/>
        </w:rPr>
      </w:pPr>
      <w:r w:rsidRPr="005C68A2">
        <w:rPr>
          <w:rFonts w:asciiTheme="majorHAnsi" w:hAnsiTheme="majorHAnsi"/>
          <w:b/>
          <w:sz w:val="18"/>
          <w:szCs w:val="18"/>
          <w:lang w:val="it-IT"/>
        </w:rPr>
        <w:t>DICHIARO</w:t>
      </w:r>
    </w:p>
    <w:p w:rsidR="00CD7555" w:rsidRDefault="00CD7555" w:rsidP="00CD7555">
      <w:pPr>
        <w:spacing w:before="74" w:line="360" w:lineRule="auto"/>
        <w:ind w:left="112" w:right="155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che nei miei confronti non sussiste alcuna delle cause d’incompatibilità elencate al Capo V ed al Capo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VI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del decreto legislativo 8 aprile 2013 numero 39 “</w:t>
      </w:r>
      <w:r>
        <w:rPr>
          <w:rFonts w:asciiTheme="majorHAnsi" w:hAnsiTheme="majorHAnsi"/>
          <w:i/>
          <w:sz w:val="18"/>
          <w:szCs w:val="18"/>
          <w:lang w:val="it-IT"/>
        </w:rPr>
        <w:t xml:space="preserve">Disposizioni in materia di inconferibilità e incompatibilità di incarichi presso le pubbliche amministrazioni e presso gli enti privati in controllo pubblico, a norma dell’art. 1 </w:t>
      </w:r>
      <w:proofErr w:type="spellStart"/>
      <w:r>
        <w:rPr>
          <w:rFonts w:asciiTheme="majorHAnsi" w:hAnsiTheme="majorHAnsi"/>
          <w:i/>
          <w:sz w:val="18"/>
          <w:szCs w:val="18"/>
          <w:lang w:val="it-IT"/>
        </w:rPr>
        <w:t>co</w:t>
      </w:r>
      <w:proofErr w:type="spellEnd"/>
      <w:r>
        <w:rPr>
          <w:rFonts w:asciiTheme="majorHAnsi" w:hAnsiTheme="majorHAnsi"/>
          <w:i/>
          <w:sz w:val="18"/>
          <w:szCs w:val="18"/>
          <w:lang w:val="it-IT"/>
        </w:rPr>
        <w:t>. 49 e 50 della legge 6 novembre 2012 numero 190</w:t>
      </w:r>
      <w:r>
        <w:rPr>
          <w:rFonts w:asciiTheme="majorHAnsi" w:hAnsiTheme="majorHAnsi"/>
          <w:sz w:val="18"/>
          <w:szCs w:val="18"/>
          <w:lang w:val="it-IT"/>
        </w:rPr>
        <w:t>”.</w:t>
      </w:r>
    </w:p>
    <w:p w:rsidR="00CD7555" w:rsidRDefault="00595D5F" w:rsidP="00CD7555">
      <w:pPr>
        <w:pStyle w:val="Corpodeltesto"/>
        <w:spacing w:before="115" w:line="360" w:lineRule="auto"/>
        <w:ind w:left="112" w:right="159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La presente  dichiarazione  è resa in sede di aggiornamento annuale  ai sensi e per gli effetti  di cui all'art. 20 del citato D.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39/2013.</w:t>
      </w:r>
      <w:r w:rsidR="00CD7555">
        <w:rPr>
          <w:rFonts w:asciiTheme="majorHAnsi" w:hAnsiTheme="majorHAnsi"/>
          <w:sz w:val="18"/>
          <w:szCs w:val="18"/>
          <w:lang w:val="it-IT"/>
        </w:rPr>
        <w:t>L’insorgenza, prima della scadenza del termine previsto per la presentazione della dichiarazione annuale</w:t>
      </w:r>
      <w:r w:rsidR="005C68A2">
        <w:rPr>
          <w:rFonts w:asciiTheme="majorHAnsi" w:hAnsiTheme="majorHAnsi"/>
          <w:sz w:val="18"/>
          <w:szCs w:val="18"/>
          <w:lang w:val="it-IT"/>
        </w:rPr>
        <w:t xml:space="preserve"> ( 15 febbraio )</w:t>
      </w:r>
      <w:r w:rsidR="00CD7555">
        <w:rPr>
          <w:rFonts w:asciiTheme="majorHAnsi" w:hAnsiTheme="majorHAnsi"/>
          <w:sz w:val="18"/>
          <w:szCs w:val="18"/>
          <w:lang w:val="it-IT"/>
        </w:rPr>
        <w:t xml:space="preserve">, di una delle cause di incompatibilità previste dal </w:t>
      </w:r>
      <w:proofErr w:type="spellStart"/>
      <w:r w:rsidR="00CD7555">
        <w:rPr>
          <w:rFonts w:asciiTheme="majorHAnsi" w:hAnsiTheme="majorHAnsi"/>
          <w:sz w:val="18"/>
          <w:szCs w:val="18"/>
          <w:lang w:val="it-IT"/>
        </w:rPr>
        <w:t>D.Lgs</w:t>
      </w:r>
      <w:proofErr w:type="spellEnd"/>
      <w:r w:rsidR="00CD7555">
        <w:rPr>
          <w:rFonts w:asciiTheme="majorHAnsi" w:hAnsiTheme="majorHAnsi"/>
          <w:sz w:val="18"/>
          <w:szCs w:val="18"/>
          <w:lang w:val="it-IT"/>
        </w:rPr>
        <w:t xml:space="preserve"> n. 39/2013 sarà tempestivamente comunicata dal sottoscritto.</w:t>
      </w:r>
    </w:p>
    <w:p w:rsidR="00CD7555" w:rsidRDefault="00CD7555" w:rsidP="00CD7555">
      <w:pPr>
        <w:pStyle w:val="Corpodeltesto"/>
        <w:spacing w:before="115" w:line="360" w:lineRule="auto"/>
        <w:ind w:left="112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u w:val="single"/>
          <w:lang w:val="it-IT"/>
        </w:rPr>
        <w:t>Trattamento dati personali</w:t>
      </w:r>
      <w:r>
        <w:rPr>
          <w:rFonts w:asciiTheme="majorHAnsi" w:hAnsiTheme="majorHAnsi"/>
          <w:sz w:val="18"/>
          <w:szCs w:val="18"/>
          <w:lang w:val="it-IT"/>
        </w:rPr>
        <w:t>:</w:t>
      </w:r>
    </w:p>
    <w:p w:rsidR="00CD7555" w:rsidRDefault="00CD7555" w:rsidP="002158ED">
      <w:pPr>
        <w:pStyle w:val="Corpodeltesto"/>
        <w:spacing w:before="118" w:line="360" w:lineRule="auto"/>
        <w:ind w:left="112" w:right="154"/>
        <w:jc w:val="both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 xml:space="preserve">Il/La Sottoscritto/a dichiara di essere stato/a informato/a, ai sensi dell’art.13 del D. </w:t>
      </w:r>
      <w:proofErr w:type="spellStart"/>
      <w:r>
        <w:rPr>
          <w:rFonts w:asciiTheme="majorHAnsi" w:hAnsiTheme="majorHAnsi"/>
          <w:sz w:val="18"/>
          <w:szCs w:val="18"/>
          <w:lang w:val="it-IT"/>
        </w:rPr>
        <w:t>Lgs</w:t>
      </w:r>
      <w:proofErr w:type="spellEnd"/>
      <w:r>
        <w:rPr>
          <w:rFonts w:asciiTheme="majorHAnsi" w:hAnsiTheme="majorHAnsi"/>
          <w:sz w:val="18"/>
          <w:szCs w:val="18"/>
          <w:lang w:val="it-IT"/>
        </w:rPr>
        <w:t xml:space="preserve"> 30 giungo 2003 n.196 circa il trattamento dei dati personali raccolti, ed in particolare , che tali dati saranno trattati, anche con strumenti informatici, esclusivamente per le finalità per le quali la presente dichiarazione viene resa.</w:t>
      </w:r>
    </w:p>
    <w:p w:rsidR="002158ED" w:rsidRDefault="005C68A2" w:rsidP="002158ED">
      <w:pPr>
        <w:pStyle w:val="Corpodeltesto"/>
        <w:tabs>
          <w:tab w:val="left" w:pos="3284"/>
          <w:tab w:val="left" w:pos="4133"/>
          <w:tab w:val="left" w:pos="8222"/>
        </w:tabs>
        <w:spacing w:before="73" w:line="360" w:lineRule="auto"/>
        <w:ind w:left="112" w:right="732"/>
        <w:rPr>
          <w:rFonts w:asciiTheme="majorHAnsi" w:hAnsiTheme="majorHAnsi"/>
          <w:sz w:val="18"/>
          <w:szCs w:val="18"/>
          <w:lang w:val="it-IT"/>
        </w:rPr>
      </w:pPr>
      <w:r w:rsidRPr="002158ED">
        <w:rPr>
          <w:rFonts w:asciiTheme="majorHAnsi" w:hAnsiTheme="majorHAnsi"/>
          <w:i/>
          <w:sz w:val="18"/>
          <w:szCs w:val="18"/>
          <w:lang w:val="it-IT"/>
        </w:rPr>
        <w:t>Delianuova</w:t>
      </w:r>
      <w:r>
        <w:rPr>
          <w:rFonts w:asciiTheme="majorHAnsi" w:hAnsiTheme="majorHAnsi"/>
          <w:sz w:val="18"/>
          <w:szCs w:val="18"/>
          <w:lang w:val="it-IT"/>
        </w:rPr>
        <w:t xml:space="preserve"> li</w:t>
      </w:r>
      <w:r w:rsidR="004B0651">
        <w:rPr>
          <w:rFonts w:asciiTheme="majorHAnsi" w:hAnsiTheme="majorHAnsi"/>
          <w:sz w:val="18"/>
          <w:szCs w:val="18"/>
          <w:lang w:val="it-IT"/>
        </w:rPr>
        <w:t xml:space="preserve"> 07/10/20121              </w:t>
      </w:r>
      <w:r w:rsidR="002158ED">
        <w:rPr>
          <w:rFonts w:asciiTheme="majorHAnsi" w:hAnsiTheme="majorHAnsi"/>
          <w:sz w:val="18"/>
          <w:szCs w:val="18"/>
          <w:lang w:val="it-IT"/>
        </w:rPr>
        <w:tab/>
      </w:r>
      <w:r w:rsidR="00B13DE3">
        <w:rPr>
          <w:rFonts w:asciiTheme="majorHAnsi" w:hAnsiTheme="majorHAnsi"/>
          <w:sz w:val="18"/>
          <w:szCs w:val="18"/>
          <w:lang w:val="it-IT"/>
        </w:rPr>
        <w:t xml:space="preserve">        </w:t>
      </w:r>
      <w:r w:rsidR="004B0651">
        <w:rPr>
          <w:rFonts w:asciiTheme="majorHAnsi" w:hAnsiTheme="majorHAnsi"/>
          <w:sz w:val="18"/>
          <w:szCs w:val="18"/>
          <w:lang w:val="it-IT"/>
        </w:rPr>
        <w:t xml:space="preserve">                      </w:t>
      </w:r>
      <w:r w:rsidR="00B13DE3">
        <w:rPr>
          <w:rFonts w:asciiTheme="majorHAnsi" w:hAnsiTheme="majorHAnsi"/>
          <w:sz w:val="18"/>
          <w:szCs w:val="18"/>
          <w:lang w:val="it-IT"/>
        </w:rPr>
        <w:t xml:space="preserve"> </w:t>
      </w:r>
      <w:r w:rsidR="00271EB9">
        <w:rPr>
          <w:rFonts w:asciiTheme="majorHAnsi" w:hAnsiTheme="majorHAnsi"/>
          <w:sz w:val="18"/>
          <w:szCs w:val="18"/>
          <w:lang w:val="it-IT"/>
        </w:rPr>
        <w:t>I</w:t>
      </w:r>
      <w:r w:rsidR="00CD7555">
        <w:rPr>
          <w:rFonts w:asciiTheme="majorHAnsi" w:hAnsiTheme="majorHAnsi"/>
          <w:sz w:val="18"/>
          <w:szCs w:val="18"/>
          <w:lang w:val="it-IT"/>
        </w:rPr>
        <w:t>n</w:t>
      </w:r>
      <w:r w:rsidR="00271EB9">
        <w:rPr>
          <w:rFonts w:asciiTheme="majorHAnsi" w:hAnsiTheme="majorHAnsi"/>
          <w:sz w:val="18"/>
          <w:szCs w:val="18"/>
          <w:lang w:val="it-IT"/>
        </w:rPr>
        <w:t xml:space="preserve"> </w:t>
      </w:r>
      <w:r w:rsidR="00CD7555">
        <w:rPr>
          <w:rFonts w:asciiTheme="majorHAnsi" w:hAnsiTheme="majorHAnsi"/>
          <w:sz w:val="18"/>
          <w:szCs w:val="18"/>
          <w:lang w:val="it-IT"/>
        </w:rPr>
        <w:t>fede</w:t>
      </w:r>
    </w:p>
    <w:p w:rsidR="002158ED" w:rsidRPr="002158ED" w:rsidRDefault="002158ED" w:rsidP="002158ED">
      <w:pPr>
        <w:pStyle w:val="Corpodeltesto"/>
        <w:tabs>
          <w:tab w:val="left" w:pos="3284"/>
          <w:tab w:val="left" w:pos="4133"/>
          <w:tab w:val="left" w:pos="8222"/>
        </w:tabs>
        <w:spacing w:before="73" w:line="360" w:lineRule="auto"/>
        <w:ind w:left="112" w:right="732"/>
        <w:rPr>
          <w:rFonts w:asciiTheme="majorHAnsi" w:hAnsiTheme="majorHAnsi"/>
          <w:b/>
          <w:i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 w:rsidR="004B0651">
        <w:rPr>
          <w:rFonts w:asciiTheme="majorHAnsi" w:hAnsiTheme="majorHAnsi"/>
          <w:sz w:val="18"/>
          <w:szCs w:val="18"/>
          <w:lang w:val="it-IT"/>
        </w:rPr>
        <w:t>ITALIANO Leo</w:t>
      </w:r>
      <w:r w:rsidRPr="002158ED">
        <w:rPr>
          <w:rFonts w:asciiTheme="majorHAnsi" w:hAnsiTheme="majorHAnsi"/>
          <w:b/>
          <w:i/>
          <w:sz w:val="18"/>
          <w:szCs w:val="18"/>
          <w:lang w:val="it-IT"/>
        </w:rPr>
        <w:tab/>
      </w:r>
    </w:p>
    <w:p w:rsidR="00CD7555" w:rsidRDefault="002158ED" w:rsidP="00CD7555">
      <w:pPr>
        <w:pStyle w:val="Corpodeltesto"/>
        <w:spacing w:before="3" w:line="360" w:lineRule="auto"/>
        <w:rPr>
          <w:rFonts w:asciiTheme="majorHAnsi" w:hAnsiTheme="majorHAnsi"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sz w:val="18"/>
          <w:szCs w:val="18"/>
          <w:lang w:val="it-IT"/>
        </w:rPr>
        <w:tab/>
      </w:r>
    </w:p>
    <w:p w:rsidR="00CD7555" w:rsidRDefault="00CD7555" w:rsidP="00CD7555">
      <w:pPr>
        <w:spacing w:line="360" w:lineRule="auto"/>
        <w:ind w:left="112" w:right="732"/>
        <w:rPr>
          <w:rFonts w:asciiTheme="majorHAnsi" w:hAnsiTheme="majorHAnsi"/>
          <w:i/>
          <w:sz w:val="18"/>
          <w:szCs w:val="18"/>
          <w:lang w:val="it-IT"/>
        </w:rPr>
      </w:pPr>
      <w:r>
        <w:rPr>
          <w:rFonts w:asciiTheme="majorHAnsi" w:hAnsiTheme="majorHAnsi"/>
          <w:i/>
          <w:sz w:val="18"/>
          <w:szCs w:val="18"/>
          <w:u w:val="single"/>
          <w:lang w:val="it-IT"/>
        </w:rPr>
        <w:t>Allegato</w:t>
      </w:r>
      <w:r>
        <w:rPr>
          <w:rFonts w:asciiTheme="majorHAnsi" w:hAnsiTheme="majorHAnsi"/>
          <w:i/>
          <w:sz w:val="18"/>
          <w:szCs w:val="18"/>
          <w:lang w:val="it-IT"/>
        </w:rPr>
        <w:t>:</w:t>
      </w:r>
    </w:p>
    <w:p w:rsidR="00CD7555" w:rsidRDefault="00CD7555" w:rsidP="00CD7555">
      <w:pPr>
        <w:tabs>
          <w:tab w:val="left" w:pos="833"/>
        </w:tabs>
        <w:spacing w:line="360" w:lineRule="auto"/>
        <w:ind w:left="473" w:right="732"/>
        <w:rPr>
          <w:rFonts w:asciiTheme="majorHAnsi" w:hAnsiTheme="majorHAnsi"/>
          <w:i/>
          <w:sz w:val="18"/>
          <w:szCs w:val="18"/>
          <w:lang w:val="it-IT"/>
        </w:rPr>
      </w:pPr>
      <w:r>
        <w:rPr>
          <w:rFonts w:asciiTheme="majorHAnsi" w:hAnsiTheme="majorHAnsi"/>
          <w:sz w:val="18"/>
          <w:szCs w:val="18"/>
          <w:lang w:val="it-IT"/>
        </w:rPr>
        <w:t>-</w:t>
      </w:r>
      <w:r>
        <w:rPr>
          <w:rFonts w:asciiTheme="majorHAnsi" w:hAnsiTheme="majorHAnsi"/>
          <w:sz w:val="18"/>
          <w:szCs w:val="18"/>
          <w:lang w:val="it-IT"/>
        </w:rPr>
        <w:tab/>
      </w:r>
      <w:r>
        <w:rPr>
          <w:rFonts w:asciiTheme="majorHAnsi" w:hAnsiTheme="majorHAnsi"/>
          <w:i/>
          <w:sz w:val="18"/>
          <w:szCs w:val="18"/>
          <w:lang w:val="it-IT"/>
        </w:rPr>
        <w:t>documento di identità in corso d</w:t>
      </w:r>
      <w:r w:rsidR="00271EB9">
        <w:rPr>
          <w:rFonts w:asciiTheme="majorHAnsi" w:hAnsiTheme="majorHAnsi"/>
          <w:i/>
          <w:sz w:val="18"/>
          <w:szCs w:val="18"/>
          <w:lang w:val="it-IT"/>
        </w:rPr>
        <w:t xml:space="preserve">i </w:t>
      </w:r>
      <w:r>
        <w:rPr>
          <w:rFonts w:asciiTheme="majorHAnsi" w:hAnsiTheme="majorHAnsi"/>
          <w:i/>
          <w:sz w:val="18"/>
          <w:szCs w:val="18"/>
          <w:lang w:val="it-IT"/>
        </w:rPr>
        <w:t>validità</w:t>
      </w:r>
    </w:p>
    <w:p w:rsidR="00064F3F" w:rsidRPr="00595D5F" w:rsidRDefault="00064F3F" w:rsidP="0006060F">
      <w:pPr>
        <w:pStyle w:val="Corpodeltesto"/>
        <w:spacing w:before="74"/>
        <w:ind w:right="-1" w:hanging="1100"/>
        <w:jc w:val="center"/>
        <w:rPr>
          <w:rFonts w:asciiTheme="majorHAnsi" w:hAnsiTheme="majorHAnsi"/>
          <w:i/>
          <w:sz w:val="18"/>
          <w:szCs w:val="18"/>
          <w:lang w:val="it-IT"/>
        </w:rPr>
      </w:pPr>
    </w:p>
    <w:sectPr w:rsidR="00064F3F" w:rsidRPr="00595D5F" w:rsidSect="001C02B9">
      <w:pgSz w:w="11906" w:h="16838"/>
      <w:pgMar w:top="1417" w:right="1841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5FC"/>
    <w:multiLevelType w:val="hybridMultilevel"/>
    <w:tmpl w:val="38EE5610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7555"/>
    <w:rsid w:val="0006060F"/>
    <w:rsid w:val="00064F3F"/>
    <w:rsid w:val="000E7E04"/>
    <w:rsid w:val="00182CB6"/>
    <w:rsid w:val="001C02B9"/>
    <w:rsid w:val="001C790E"/>
    <w:rsid w:val="002158ED"/>
    <w:rsid w:val="00271EB9"/>
    <w:rsid w:val="002A72FD"/>
    <w:rsid w:val="003E34E9"/>
    <w:rsid w:val="004049CD"/>
    <w:rsid w:val="00423297"/>
    <w:rsid w:val="004B0651"/>
    <w:rsid w:val="00537655"/>
    <w:rsid w:val="00595D5F"/>
    <w:rsid w:val="005C68A2"/>
    <w:rsid w:val="007C603F"/>
    <w:rsid w:val="008531EE"/>
    <w:rsid w:val="008F6121"/>
    <w:rsid w:val="00A2292A"/>
    <w:rsid w:val="00B13DE3"/>
    <w:rsid w:val="00CD7555"/>
    <w:rsid w:val="00DD279C"/>
    <w:rsid w:val="00E93EFA"/>
    <w:rsid w:val="00F43C9F"/>
    <w:rsid w:val="00FF2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7555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unhideWhenUsed/>
    <w:qFormat/>
    <w:rsid w:val="00CD7555"/>
    <w:pPr>
      <w:spacing w:before="1"/>
    </w:p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D7555"/>
    <w:rPr>
      <w:rFonts w:ascii="Arial" w:eastAsia="Arial" w:hAnsi="Arial" w:cs="Arial"/>
      <w:lang w:val="en-US"/>
    </w:rPr>
  </w:style>
  <w:style w:type="paragraph" w:customStyle="1" w:styleId="Titolo41">
    <w:name w:val="Titolo 41"/>
    <w:basedOn w:val="Normale"/>
    <w:uiPriority w:val="1"/>
    <w:qFormat/>
    <w:rsid w:val="00CD7555"/>
    <w:pPr>
      <w:ind w:left="112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C6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F2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cp:lastPrinted>2021-10-07T09:25:00Z</cp:lastPrinted>
  <dcterms:created xsi:type="dcterms:W3CDTF">2021-10-07T09:22:00Z</dcterms:created>
  <dcterms:modified xsi:type="dcterms:W3CDTF">2021-10-07T09:32:00Z</dcterms:modified>
</cp:coreProperties>
</file>