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C1" w:rsidRDefault="008137C1" w:rsidP="00226F01">
      <w:pPr>
        <w:autoSpaceDE w:val="0"/>
        <w:rPr>
          <w:i/>
          <w:iCs/>
          <w:kern w:val="24"/>
        </w:rPr>
      </w:pPr>
      <w:r>
        <w:rPr>
          <w:i/>
          <w:iCs/>
          <w:kern w:val="24"/>
        </w:rPr>
        <w:t>“</w:t>
      </w:r>
      <w:r w:rsidRPr="005E25DE">
        <w:rPr>
          <w:i/>
          <w:iCs/>
          <w:kern w:val="24"/>
        </w:rPr>
        <w:t>ALLEGATO 6</w:t>
      </w:r>
      <w:r>
        <w:rPr>
          <w:i/>
          <w:iCs/>
          <w:kern w:val="24"/>
        </w:rPr>
        <w:t>”</w:t>
      </w:r>
      <w:r w:rsidRPr="00226F01">
        <w:t xml:space="preserve"> </w:t>
      </w:r>
    </w:p>
    <w:p w:rsidR="008137C1" w:rsidRPr="005E25DE" w:rsidRDefault="008137C1" w:rsidP="00226F01">
      <w:pPr>
        <w:autoSpaceDE w:val="0"/>
        <w:rPr>
          <w:i/>
          <w:iCs/>
          <w:kern w:val="24"/>
        </w:rPr>
      </w:pPr>
    </w:p>
    <w:p w:rsidR="008137C1" w:rsidRDefault="008137C1" w:rsidP="00FA474B">
      <w:pPr>
        <w:autoSpaceDE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026" type="#_x0000_t75" style="position:absolute;margin-left:257.55pt;margin-top:-.2pt;width:78.75pt;height:78.75pt;z-index:-251658240;visibility:visible;mso-wrap-distance-left:0;mso-wrap-distance-right:0" filled="t">
            <v:imagedata r:id="rId7" o:title=""/>
          </v:shape>
        </w:pict>
      </w:r>
      <w:r w:rsidRPr="00EB35F3">
        <w:rPr>
          <w:b/>
          <w:bCs/>
          <w:noProof/>
        </w:rPr>
        <w:pict>
          <v:shape id="Immagine 1" o:spid="_x0000_i1025" type="#_x0000_t75" style="width:63pt;height:85.5pt;visibility:visible">
            <v:imagedata r:id="rId8" o:title=""/>
          </v:shape>
        </w:pict>
      </w:r>
    </w:p>
    <w:p w:rsidR="008137C1" w:rsidRDefault="008137C1" w:rsidP="00FA474B">
      <w:pPr>
        <w:autoSpaceDE w:val="0"/>
        <w:jc w:val="center"/>
        <w:rPr>
          <w:b/>
          <w:bCs/>
        </w:rPr>
      </w:pPr>
    </w:p>
    <w:p w:rsidR="008137C1" w:rsidRDefault="008137C1" w:rsidP="00FA474B">
      <w:pPr>
        <w:autoSpaceDE w:val="0"/>
        <w:jc w:val="center"/>
      </w:pPr>
      <w:r w:rsidRPr="00D7168D">
        <w:rPr>
          <w:b/>
          <w:bCs/>
        </w:rPr>
        <w:t>ELEMENTI ESSENZIALI DEL PROGETTO</w:t>
      </w:r>
    </w:p>
    <w:p w:rsidR="008137C1" w:rsidRDefault="008137C1" w:rsidP="00FA474B">
      <w:pPr>
        <w:autoSpaceDE w:val="0"/>
      </w:pPr>
    </w:p>
    <w:p w:rsidR="008137C1" w:rsidRDefault="008137C1" w:rsidP="00CB63B7">
      <w:pPr>
        <w:autoSpaceDE w:val="0"/>
        <w:rPr>
          <w:b/>
          <w:bCs/>
        </w:rPr>
      </w:pPr>
      <w:r w:rsidRPr="00A2577C">
        <w:rPr>
          <w:b/>
          <w:bCs/>
        </w:rPr>
        <w:t>TITOLO DEL PROGETTO:</w:t>
      </w:r>
    </w:p>
    <w:p w:rsidR="008137C1" w:rsidRPr="000416DF" w:rsidRDefault="008137C1" w:rsidP="00CB63B7">
      <w:pPr>
        <w:autoSpaceDE w:val="0"/>
      </w:pPr>
      <w:r w:rsidRPr="000416DF">
        <w:t>I FIORI DI GERICO</w:t>
      </w:r>
    </w:p>
    <w:p w:rsidR="008137C1" w:rsidRDefault="008137C1" w:rsidP="00CB63B7">
      <w:pPr>
        <w:autoSpaceDE w:val="0"/>
        <w:rPr>
          <w:b/>
          <w:bCs/>
        </w:rPr>
      </w:pPr>
    </w:p>
    <w:p w:rsidR="008137C1" w:rsidRDefault="008137C1" w:rsidP="00E870F0">
      <w:pPr>
        <w:autoSpaceDE w:val="0"/>
        <w:jc w:val="both"/>
        <w:rPr>
          <w:b/>
          <w:bCs/>
          <w:color w:val="000000"/>
        </w:rPr>
      </w:pPr>
      <w:r w:rsidRPr="00A2577C">
        <w:rPr>
          <w:b/>
          <w:bCs/>
          <w:color w:val="000000"/>
        </w:rPr>
        <w:t>SETTORE</w:t>
      </w:r>
      <w:r>
        <w:rPr>
          <w:b/>
          <w:bCs/>
          <w:color w:val="000000"/>
        </w:rPr>
        <w:t xml:space="preserve"> e Area di Intervento:</w:t>
      </w:r>
    </w:p>
    <w:p w:rsidR="008137C1" w:rsidRPr="000416DF" w:rsidRDefault="008137C1" w:rsidP="00E870F0">
      <w:pPr>
        <w:autoSpaceDE w:val="0"/>
        <w:jc w:val="both"/>
        <w:rPr>
          <w:color w:val="000000"/>
        </w:rPr>
      </w:pPr>
      <w:r w:rsidRPr="000416DF">
        <w:rPr>
          <w:color w:val="000000"/>
        </w:rPr>
        <w:t>Settore:Assistenza</w:t>
      </w:r>
    </w:p>
    <w:p w:rsidR="008137C1" w:rsidRPr="000416DF" w:rsidRDefault="008137C1" w:rsidP="00E870F0">
      <w:pPr>
        <w:autoSpaceDE w:val="0"/>
        <w:jc w:val="both"/>
        <w:rPr>
          <w:sz w:val="22"/>
          <w:szCs w:val="22"/>
        </w:rPr>
      </w:pPr>
      <w:r w:rsidRPr="000416DF">
        <w:rPr>
          <w:color w:val="000000"/>
        </w:rPr>
        <w:t>Area di intervento:Anziani</w:t>
      </w:r>
    </w:p>
    <w:p w:rsidR="008137C1" w:rsidRPr="00D7168D" w:rsidRDefault="008137C1" w:rsidP="00CB63B7">
      <w:pPr>
        <w:autoSpaceDE w:val="0"/>
      </w:pPr>
    </w:p>
    <w:p w:rsidR="008137C1" w:rsidRDefault="008137C1" w:rsidP="00CB63B7">
      <w:pPr>
        <w:autoSpaceDE w:val="0"/>
        <w:rPr>
          <w:b/>
          <w:bCs/>
          <w:color w:val="000000"/>
        </w:rPr>
      </w:pPr>
      <w:r w:rsidRPr="00A2577C">
        <w:rPr>
          <w:b/>
          <w:bCs/>
          <w:color w:val="000000"/>
        </w:rPr>
        <w:t>OBIETTIVI DEL PROGETTO</w:t>
      </w:r>
    </w:p>
    <w:p w:rsidR="008137C1" w:rsidRPr="003A3229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  <w:r w:rsidRPr="003A3229">
        <w:rPr>
          <w:rFonts w:ascii="Arial Narrow" w:hAnsi="Arial Narrow" w:cs="Arial Narrow"/>
          <w:sz w:val="22"/>
          <w:szCs w:val="22"/>
        </w:rPr>
        <w:t xml:space="preserve">Il progetto si rivolge agli anziani fragili e a </w:t>
      </w:r>
      <w:r>
        <w:rPr>
          <w:rFonts w:ascii="Arial Narrow" w:hAnsi="Arial Narrow" w:cs="Arial Narrow"/>
          <w:sz w:val="22"/>
          <w:szCs w:val="22"/>
        </w:rPr>
        <w:t xml:space="preserve">rischio povertà residenti nei comuni </w:t>
      </w:r>
      <w:r w:rsidRPr="003A3229">
        <w:rPr>
          <w:rFonts w:ascii="Arial Narrow" w:hAnsi="Arial Narrow" w:cs="Arial Narrow"/>
          <w:sz w:val="22"/>
          <w:szCs w:val="22"/>
        </w:rPr>
        <w:t xml:space="preserve"> partner del progetto. La rete tra Enti è fondamentale per l’ottimizzazione delle risorse, lungo un nuovo percorso di solidarietà che può offrire la possibilità a un numero sempre maggiore di anziani di accedere a servizi aggiuntivi alla persona, quali quelli previsti nel progetto.</w:t>
      </w:r>
    </w:p>
    <w:p w:rsidR="008137C1" w:rsidRPr="003A3229" w:rsidRDefault="008137C1" w:rsidP="00865553">
      <w:pPr>
        <w:jc w:val="both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3A3229">
        <w:rPr>
          <w:rFonts w:ascii="Arial Narrow" w:hAnsi="Arial Narrow" w:cs="Arial Narrow"/>
          <w:color w:val="000000"/>
          <w:sz w:val="22"/>
          <w:szCs w:val="22"/>
        </w:rPr>
        <w:t xml:space="preserve">In base alle analisi svolte dall’Auser attraverso un sistema di indicatori socio-economici, negli ultimi anni la </w:t>
      </w:r>
      <w:r w:rsidRPr="003A3229">
        <w:rPr>
          <w:rFonts w:ascii="Arial Narrow" w:hAnsi="Arial Narrow" w:cs="Arial Narrow"/>
          <w:b/>
          <w:bCs/>
          <w:color w:val="000000"/>
          <w:sz w:val="22"/>
          <w:szCs w:val="22"/>
        </w:rPr>
        <w:t>popolazione anziana</w:t>
      </w:r>
      <w:r w:rsidRPr="003A3229">
        <w:rPr>
          <w:rFonts w:ascii="Arial Narrow" w:hAnsi="Arial Narrow" w:cs="Arial Narrow"/>
          <w:color w:val="000000"/>
          <w:sz w:val="22"/>
          <w:szCs w:val="22"/>
        </w:rPr>
        <w:t xml:space="preserve"> è stata interessata da </w:t>
      </w:r>
      <w:r w:rsidRPr="003A3229">
        <w:rPr>
          <w:rFonts w:ascii="Arial Narrow" w:hAnsi="Arial Narrow" w:cs="Arial Narrow"/>
          <w:b/>
          <w:bCs/>
          <w:color w:val="000000"/>
          <w:sz w:val="22"/>
          <w:szCs w:val="22"/>
        </w:rPr>
        <w:t>importanti segnali di indebolimento delle condizioni sociali.</w:t>
      </w:r>
    </w:p>
    <w:p w:rsidR="008137C1" w:rsidRPr="003A3229" w:rsidRDefault="008137C1" w:rsidP="00865553">
      <w:pPr>
        <w:jc w:val="both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3A3229">
        <w:rPr>
          <w:rFonts w:ascii="Arial Narrow" w:hAnsi="Arial Narrow" w:cs="Arial Narrow"/>
          <w:color w:val="000000"/>
          <w:sz w:val="22"/>
          <w:szCs w:val="22"/>
        </w:rPr>
        <w:t xml:space="preserve">In sostanza, sia a fronte dei forti processi di crisi che a partire dal 2008 hanno interessato il nostro Paese, sia alla luce delle recenti manovre effettuate dai governi nazionali nel 2010-2015, gli anziani sembrano distinguersi per un sensibile </w:t>
      </w:r>
      <w:r w:rsidRPr="003A3229">
        <w:rPr>
          <w:rFonts w:ascii="Arial Narrow" w:hAnsi="Arial Narrow" w:cs="Arial Narrow"/>
          <w:b/>
          <w:bCs/>
          <w:color w:val="000000"/>
          <w:sz w:val="22"/>
          <w:szCs w:val="22"/>
        </w:rPr>
        <w:t>peggioramento delle condizioni di vita e per la crescita dei fenomeni di esclusione sociale.</w:t>
      </w:r>
    </w:p>
    <w:p w:rsidR="008137C1" w:rsidRPr="003A3229" w:rsidRDefault="008137C1" w:rsidP="00865553">
      <w:pPr>
        <w:jc w:val="both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3A3229">
        <w:rPr>
          <w:rFonts w:ascii="Arial Narrow" w:hAnsi="Arial Narrow" w:cs="Arial Narrow"/>
          <w:color w:val="000000"/>
          <w:sz w:val="22"/>
          <w:szCs w:val="22"/>
        </w:rPr>
        <w:t>I fattori che incrementano</w:t>
      </w:r>
      <w:r w:rsidRPr="003A3229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il rischio degli anziani di ritrovarsi a vivere in una situazione di povertà e isolamento sociale </w:t>
      </w:r>
      <w:r w:rsidRPr="003A3229">
        <w:rPr>
          <w:rFonts w:ascii="Arial Narrow" w:hAnsi="Arial Narrow" w:cs="Arial Narrow"/>
          <w:color w:val="000000"/>
          <w:sz w:val="22"/>
          <w:szCs w:val="22"/>
        </w:rPr>
        <w:t>sono molti</w:t>
      </w:r>
      <w:r w:rsidRPr="003A3229">
        <w:rPr>
          <w:rFonts w:ascii="Arial Narrow" w:hAnsi="Arial Narrow" w:cs="Arial Narrow"/>
          <w:b/>
          <w:bCs/>
          <w:color w:val="000000"/>
          <w:sz w:val="22"/>
          <w:szCs w:val="22"/>
        </w:rPr>
        <w:t>: redditi bassi, salute debole, discriminazione legata al genere o all’età, capacità mentali o fisiche ridotte, inoccupazione, isolamento, maltrattamento e difficoltà di accesso limitato ai servizi.</w:t>
      </w:r>
    </w:p>
    <w:p w:rsidR="008137C1" w:rsidRPr="0049350F" w:rsidRDefault="008137C1" w:rsidP="00865553">
      <w:pPr>
        <w:jc w:val="both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Questo progetto  vuole creare conness</w:t>
      </w:r>
      <w:r>
        <w:rPr>
          <w:rFonts w:ascii="Arial Narrow" w:hAnsi="Arial Narrow" w:cs="Arial Narrow"/>
          <w:sz w:val="22"/>
          <w:szCs w:val="22"/>
        </w:rPr>
        <w:t>ioni tra realtà locali</w:t>
      </w:r>
      <w:r w:rsidRPr="0049350F">
        <w:rPr>
          <w:rFonts w:ascii="Arial Narrow" w:hAnsi="Arial Narrow" w:cs="Arial Narrow"/>
          <w:sz w:val="22"/>
          <w:szCs w:val="22"/>
        </w:rPr>
        <w:t xml:space="preserve"> caratterizzate da problematiche molto simili. L’</w:t>
      </w:r>
      <w:r w:rsidRPr="0049350F">
        <w:rPr>
          <w:rFonts w:ascii="Arial Narrow" w:hAnsi="Arial Narrow" w:cs="Arial Narrow"/>
          <w:b/>
          <w:bCs/>
          <w:sz w:val="22"/>
          <w:szCs w:val="22"/>
        </w:rPr>
        <w:t xml:space="preserve">obiettivo generale </w:t>
      </w:r>
      <w:r w:rsidRPr="0049350F">
        <w:rPr>
          <w:rFonts w:ascii="Arial Narrow" w:hAnsi="Arial Narrow" w:cs="Arial Narrow"/>
          <w:sz w:val="22"/>
          <w:szCs w:val="22"/>
        </w:rPr>
        <w:t xml:space="preserve">del progetto è </w:t>
      </w:r>
      <w:r w:rsidRPr="0049350F">
        <w:rPr>
          <w:rFonts w:ascii="Arial Narrow" w:hAnsi="Arial Narrow" w:cs="Arial Narrow"/>
          <w:b/>
          <w:bCs/>
          <w:i/>
          <w:iCs/>
          <w:sz w:val="22"/>
          <w:szCs w:val="22"/>
        </w:rPr>
        <w:t>Migliorare la qualità della vita degli anziani intervenendo sul loro stato psico-fisico, facilitando l'accesso ai servizi, creando nuovi servizi, promuovendo la prevenzione sanitaria e contrastando l'emarginazione socio-culturale.</w:t>
      </w:r>
    </w:p>
    <w:p w:rsidR="008137C1" w:rsidRPr="0049350F" w:rsidRDefault="008137C1" w:rsidP="00865553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8137C1" w:rsidRPr="0049350F" w:rsidRDefault="008137C1" w:rsidP="00865553">
      <w:p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 xml:space="preserve"> </w:t>
      </w:r>
      <w:r w:rsidRPr="0049350F">
        <w:rPr>
          <w:rFonts w:ascii="Arial Narrow" w:hAnsi="Arial Narrow"/>
          <w:b/>
          <w:bCs/>
          <w:sz w:val="22"/>
          <w:szCs w:val="22"/>
        </w:rPr>
        <w:t>problemi</w:t>
      </w:r>
      <w:r w:rsidRPr="0049350F">
        <w:rPr>
          <w:rFonts w:ascii="Arial Narrow" w:hAnsi="Arial Narrow"/>
          <w:sz w:val="22"/>
          <w:szCs w:val="22"/>
        </w:rPr>
        <w:t xml:space="preserve"> rilevati dalla lettura del contesto sono:</w:t>
      </w:r>
    </w:p>
    <w:p w:rsidR="008137C1" w:rsidRPr="0049350F" w:rsidRDefault="008137C1" w:rsidP="00865553">
      <w:pPr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Difficoltà di accesso ai servizi rivolti agli anziani, per difficoltà connesse all’individuazione del servizio necessario</w:t>
      </w:r>
      <w:r w:rsidRPr="0049350F">
        <w:rPr>
          <w:rFonts w:ascii="Arial Narrow" w:hAnsi="Arial Narrow"/>
          <w:sz w:val="22"/>
          <w:szCs w:val="22"/>
        </w:rPr>
        <w:t>;</w:t>
      </w:r>
    </w:p>
    <w:p w:rsidR="008137C1" w:rsidRPr="0049350F" w:rsidRDefault="008137C1" w:rsidP="00865553">
      <w:pPr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Difficoltà di accesso ai medesimi servizi per difficoltà di accesso al servizio stesso;</w:t>
      </w:r>
    </w:p>
    <w:p w:rsidR="008137C1" w:rsidRPr="0049350F" w:rsidRDefault="008137C1" w:rsidP="00865553">
      <w:pPr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Assenza di strumenti atti a mettere in connessione domanda e offerta di servizi;</w:t>
      </w:r>
    </w:p>
    <w:p w:rsidR="008137C1" w:rsidRPr="0049350F" w:rsidRDefault="008137C1" w:rsidP="00865553">
      <w:pPr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Assenza di uno sportello di cittadinanza;</w:t>
      </w:r>
    </w:p>
    <w:p w:rsidR="008137C1" w:rsidRPr="0049350F" w:rsidRDefault="008137C1" w:rsidP="00865553">
      <w:pPr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Carenti informazioni sulla condizione degli anziani sui contesti specifici;</w:t>
      </w:r>
    </w:p>
    <w:p w:rsidR="008137C1" w:rsidRPr="0049350F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57972">
        <w:rPr>
          <w:rFonts w:ascii="Arial Narrow" w:hAnsi="Arial Narrow"/>
          <w:sz w:val="22"/>
          <w:szCs w:val="22"/>
        </w:rPr>
        <w:t xml:space="preserve">Con i seguenti </w:t>
      </w:r>
      <w:r w:rsidRPr="00957972">
        <w:rPr>
          <w:rFonts w:ascii="Arial Narrow" w:hAnsi="Arial Narrow"/>
          <w:b/>
          <w:bCs/>
          <w:sz w:val="22"/>
          <w:szCs w:val="22"/>
        </w:rPr>
        <w:t>effetti specifici</w:t>
      </w:r>
      <w:r w:rsidRPr="00957972">
        <w:rPr>
          <w:rFonts w:ascii="Arial Narrow" w:hAnsi="Arial Narrow"/>
          <w:sz w:val="22"/>
          <w:szCs w:val="22"/>
        </w:rPr>
        <w:t xml:space="preserve"> sul contesto: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Incapacità di far fronte ai bisogni di base;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Aumento dei disagi psico-fisici;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Necessità di allontanamento dal territorio comunale, per trasferirsi nel luogo di residenza della famiglia o in case di riposo;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Progressivo peggioramento dello stato di salute psico-fisico dell’anziano, con conseguente aumento del aggravio economico e sociale delle famiglie e degli enti pubblici e sanitari;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Vaga percezione delle problematiche vissute dagli anziani;</w:t>
      </w:r>
      <w:r w:rsidRPr="0049350F">
        <w:rPr>
          <w:rFonts w:ascii="Arial Narrow" w:hAnsi="Arial Narrow" w:cs="Arial Narrow"/>
          <w:sz w:val="22"/>
          <w:szCs w:val="22"/>
        </w:rPr>
        <w:tab/>
      </w:r>
    </w:p>
    <w:p w:rsidR="008137C1" w:rsidRPr="0049350F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pStyle w:val="BodyText"/>
        <w:keepNext/>
        <w:keepLines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In risposta alla criticità de</w:t>
      </w:r>
      <w:r>
        <w:rPr>
          <w:rFonts w:ascii="Arial Narrow" w:hAnsi="Arial Narrow" w:cs="Arial Narrow"/>
          <w:sz w:val="22"/>
          <w:szCs w:val="22"/>
        </w:rPr>
        <w:t>l territorio si perseguiranno i seguenti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obiettivi specifici</w:t>
      </w:r>
      <w:r w:rsidRPr="0049350F">
        <w:rPr>
          <w:rFonts w:ascii="Arial Narrow" w:hAnsi="Arial Narrow" w:cs="Arial Narrow"/>
          <w:sz w:val="22"/>
          <w:szCs w:val="22"/>
        </w:rPr>
        <w:t xml:space="preserve">: </w:t>
      </w:r>
    </w:p>
    <w:p w:rsidR="008137C1" w:rsidRPr="0049350F" w:rsidRDefault="008137C1" w:rsidP="00865553">
      <w:pPr>
        <w:shd w:val="clear" w:color="auto" w:fill="F8A968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>OB1- Garantire l’accessibilità ai servizi e monitorare le condizioni degli anziani</w:t>
      </w:r>
    </w:p>
    <w:p w:rsidR="008137C1" w:rsidRPr="0049350F" w:rsidRDefault="008137C1" w:rsidP="00865553">
      <w:pPr>
        <w:pStyle w:val="ListParagraph"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Fornire un sostegno integrativo dell’assistenza domiciliare prevista,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9350F">
        <w:rPr>
          <w:rFonts w:ascii="Arial Narrow" w:hAnsi="Arial Narrow" w:cs="Arial Narrow"/>
          <w:sz w:val="22"/>
          <w:szCs w:val="22"/>
        </w:rPr>
        <w:t>non sufficiente a coprire la domanda di servizi;</w:t>
      </w:r>
    </w:p>
    <w:p w:rsidR="008137C1" w:rsidRPr="0049350F" w:rsidRDefault="008137C1" w:rsidP="00865553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 xml:space="preserve">Offrire interventi diversificati gratuiti, che afferiscano al SASPA </w:t>
      </w:r>
      <w:r w:rsidRPr="0049350F">
        <w:rPr>
          <w:rFonts w:ascii="Arial Narrow" w:hAnsi="Arial Narrow" w:cs="Arial Narrow"/>
          <w:i/>
          <w:iCs/>
          <w:sz w:val="22"/>
          <w:szCs w:val="22"/>
        </w:rPr>
        <w:t>- servizio assistenza e sostegno alla persona anziana</w:t>
      </w:r>
      <w:r w:rsidRPr="0049350F">
        <w:rPr>
          <w:rFonts w:ascii="Arial Narrow" w:hAnsi="Arial Narrow" w:cs="Arial Narrow"/>
          <w:sz w:val="22"/>
          <w:szCs w:val="22"/>
        </w:rPr>
        <w:t xml:space="preserve"> - e che possano essere richiesti nelle singole realtà territoriali attraverso lo sportello di cittadinanza, dove avverrà la presa in carico dell’utente attraverso la compilazione di un modulo;</w:t>
      </w:r>
    </w:p>
    <w:p w:rsidR="008137C1" w:rsidRPr="0049350F" w:rsidRDefault="008137C1" w:rsidP="00865553">
      <w:pPr>
        <w:pStyle w:val="ListParagraph"/>
        <w:numPr>
          <w:ilvl w:val="0"/>
          <w:numId w:val="20"/>
        </w:numPr>
        <w:ind w:right="11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Orientare l’anziano nella selezione del servizio di cui necessita e facilitarne l’accesso;</w:t>
      </w:r>
    </w:p>
    <w:p w:rsidR="008137C1" w:rsidRPr="0049350F" w:rsidRDefault="008137C1" w:rsidP="00865553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Monitorare la condizione degli anziani dal punto di vista sociale, psicologico e sanitario per implementare futuri interventi coerenti con le loro problematiche;</w:t>
      </w:r>
    </w:p>
    <w:p w:rsidR="008137C1" w:rsidRPr="0049350F" w:rsidRDefault="008137C1" w:rsidP="00865553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Diminuire l’isolamento sociale, grazie alle migliorate condizioni psico-fisiche</w:t>
      </w:r>
    </w:p>
    <w:p w:rsidR="008137C1" w:rsidRPr="0049350F" w:rsidRDefault="008137C1" w:rsidP="00865553">
      <w:pPr>
        <w:pStyle w:val="ListParagraph"/>
        <w:numPr>
          <w:ilvl w:val="0"/>
          <w:numId w:val="20"/>
        </w:numPr>
        <w:ind w:right="11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Sensibilizzare la popolazione sulle tematiche connesse alla tutela della salute psicofisica degli anziani;</w:t>
      </w:r>
    </w:p>
    <w:p w:rsidR="008137C1" w:rsidRPr="0049350F" w:rsidRDefault="008137C1" w:rsidP="00865553">
      <w:pPr>
        <w:pStyle w:val="ListParagraph"/>
        <w:numPr>
          <w:ilvl w:val="0"/>
          <w:numId w:val="20"/>
        </w:numPr>
        <w:ind w:right="11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Reperire fondi aggiuntivi mediante canali di finanziamento nazionali ed europei;</w:t>
      </w:r>
    </w:p>
    <w:p w:rsidR="008137C1" w:rsidRPr="0049350F" w:rsidRDefault="008137C1" w:rsidP="00865553">
      <w:pPr>
        <w:ind w:left="720"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pStyle w:val="ListParagraph"/>
        <w:ind w:left="1440"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Il </w:t>
      </w:r>
      <w:r w:rsidRPr="0049350F">
        <w:rPr>
          <w:rFonts w:ascii="Arial Narrow" w:hAnsi="Arial Narrow"/>
          <w:b/>
          <w:bCs/>
          <w:sz w:val="22"/>
          <w:szCs w:val="22"/>
        </w:rPr>
        <w:t>risultato atteso (OUTCOME)</w:t>
      </w:r>
      <w:r w:rsidRPr="0049350F">
        <w:rPr>
          <w:rFonts w:ascii="Arial Narrow" w:hAnsi="Arial Narrow"/>
          <w:sz w:val="22"/>
          <w:szCs w:val="22"/>
        </w:rPr>
        <w:t xml:space="preserve"> è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aumentata accessibilità ai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servizi rivolti alla terza età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e conoscenza approfondita dell’evolversi della condizione degli anziani sul territorio</w:t>
      </w:r>
      <w:r w:rsidRPr="0049350F">
        <w:rPr>
          <w:rFonts w:ascii="Arial Narrow" w:hAnsi="Arial Narrow"/>
          <w:i/>
          <w:iCs/>
          <w:sz w:val="22"/>
          <w:szCs w:val="22"/>
        </w:rPr>
        <w:t>.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 </w:t>
      </w:r>
      <w:r w:rsidRPr="0049350F">
        <w:rPr>
          <w:rFonts w:ascii="Arial Narrow" w:hAnsi="Arial Narrow"/>
          <w:b/>
          <w:bCs/>
          <w:sz w:val="22"/>
          <w:szCs w:val="22"/>
        </w:rPr>
        <w:t>problemi</w:t>
      </w:r>
      <w:r w:rsidRPr="0049350F">
        <w:rPr>
          <w:rFonts w:ascii="Arial Narrow" w:hAnsi="Arial Narrow"/>
          <w:sz w:val="22"/>
          <w:szCs w:val="22"/>
        </w:rPr>
        <w:t xml:space="preserve"> rilevati dalla lettura del contesto sono: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Servizio di trasporto pubblico inadeguato;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Crescente numero di anziani soli (famiglia non più sul territorio e/o morte del coniuge);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Impossibilità per gli anziani soli di accedere a servizi socio-sanitari che prevedono spostamenti dal centro del comune di appartenenza;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Costi proibitivi dei servizi a pagamento, rispetto al reddito medio degli anziani;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Con i seguenti </w:t>
      </w:r>
      <w:r w:rsidRPr="0049350F">
        <w:rPr>
          <w:rFonts w:ascii="Arial Narrow" w:hAnsi="Arial Narrow"/>
          <w:b/>
          <w:bCs/>
          <w:sz w:val="22"/>
          <w:szCs w:val="22"/>
        </w:rPr>
        <w:t>effetti specifici</w:t>
      </w:r>
      <w:r w:rsidRPr="0049350F">
        <w:rPr>
          <w:rFonts w:ascii="Arial Narrow" w:hAnsi="Arial Narrow"/>
          <w:sz w:val="22"/>
          <w:szCs w:val="22"/>
        </w:rPr>
        <w:t xml:space="preserve"> sul contesto: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Disagi crescenti degli anziani nell’accesso ai servizi e alle risorse di base per una vita dignitosa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Rinuncia all’accesso a servizi di base; 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Progressiva diminuzione del grado di autosufficienza, con conseguente aumento dei costi assistenziali;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Senso di inutilità e paura;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Elezione dell’ambiente casalingo a luogo esclusivo/quasi esclusivo della vita;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Crescenti rischi per la salute;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pStyle w:val="BodyText"/>
        <w:keepNext/>
        <w:keepLines/>
        <w:shd w:val="clear" w:color="auto" w:fill="F79646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 xml:space="preserve">OB2-Garantire la mobilità degli anziani per l’accesso ai servizi socio-sanitari anche fuori dal territorio comunale </w:t>
      </w:r>
    </w:p>
    <w:p w:rsidR="008137C1" w:rsidRPr="0049350F" w:rsidRDefault="008137C1" w:rsidP="00865553">
      <w:pPr>
        <w:pStyle w:val="BodyText"/>
        <w:keepNext/>
        <w:keepLines/>
        <w:numPr>
          <w:ilvl w:val="0"/>
          <w:numId w:val="21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Garantire il servizio di trasporto gratuito presso gli ambulatori in maniera quanto più capillare possibile, in particolar modo per anziani soli e con difficoltà motorie;</w:t>
      </w:r>
    </w:p>
    <w:p w:rsidR="008137C1" w:rsidRPr="0049350F" w:rsidRDefault="008137C1" w:rsidP="00865553">
      <w:pPr>
        <w:pStyle w:val="ListParagraph"/>
        <w:numPr>
          <w:ilvl w:val="0"/>
          <w:numId w:val="21"/>
        </w:numPr>
        <w:ind w:right="11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Accompagnare l’anziano nell’accesso al servizio;</w:t>
      </w:r>
    </w:p>
    <w:p w:rsidR="008137C1" w:rsidRPr="0049350F" w:rsidRDefault="008137C1" w:rsidP="00865553">
      <w:pPr>
        <w:pStyle w:val="BodyText"/>
        <w:keepNext/>
        <w:keepLines/>
        <w:numPr>
          <w:ilvl w:val="0"/>
          <w:numId w:val="21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Potenziamento del servizio trasporto sociale per facilitare l’accesso ai servizi socio – sanitari, mediante ritiro gratuito dei referti, dopo consegna di una delega rilasciata dall’utente;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Il </w:t>
      </w:r>
      <w:r w:rsidRPr="0049350F">
        <w:rPr>
          <w:rFonts w:ascii="Arial Narrow" w:hAnsi="Arial Narrow"/>
          <w:b/>
          <w:bCs/>
          <w:sz w:val="22"/>
          <w:szCs w:val="22"/>
        </w:rPr>
        <w:t>risultato atteso (OUTCOME)</w:t>
      </w:r>
      <w:r w:rsidRPr="0049350F">
        <w:rPr>
          <w:rFonts w:ascii="Arial Narrow" w:hAnsi="Arial Narrow"/>
          <w:sz w:val="22"/>
          <w:szCs w:val="22"/>
        </w:rPr>
        <w:t xml:space="preserve"> è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aumentata mobilità per l’accesso a</w:t>
      </w:r>
      <w:r>
        <w:rPr>
          <w:rFonts w:ascii="Arial Narrow" w:hAnsi="Arial Narrow"/>
          <w:b/>
          <w:bCs/>
          <w:i/>
          <w:iCs/>
          <w:sz w:val="22"/>
          <w:szCs w:val="22"/>
        </w:rPr>
        <w:t>i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 xml:space="preserve"> servizi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socio-sanitari e ritiro dei ref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erti per conto degli anziani.</w:t>
      </w:r>
    </w:p>
    <w:p w:rsidR="008137C1" w:rsidRPr="0049350F" w:rsidRDefault="008137C1" w:rsidP="00865553">
      <w:pPr>
        <w:pStyle w:val="BodyText"/>
        <w:keepNext/>
        <w:keepLines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 </w:t>
      </w:r>
      <w:r w:rsidRPr="0049350F">
        <w:rPr>
          <w:rFonts w:ascii="Arial Narrow" w:hAnsi="Arial Narrow"/>
          <w:b/>
          <w:bCs/>
          <w:sz w:val="22"/>
          <w:szCs w:val="22"/>
        </w:rPr>
        <w:t>problemi</w:t>
      </w:r>
      <w:r w:rsidRPr="0049350F">
        <w:rPr>
          <w:rFonts w:ascii="Arial Narrow" w:hAnsi="Arial Narrow"/>
          <w:sz w:val="22"/>
          <w:szCs w:val="22"/>
        </w:rPr>
        <w:t xml:space="preserve"> rilevati dalla lettura del contesto sono: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Crescente numero di anziani con gravi difficoltà economiche;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Reti amicali deboli;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Carenza di attività volte</w:t>
      </w:r>
      <w:r>
        <w:rPr>
          <w:rFonts w:ascii="Arial Narrow" w:hAnsi="Arial Narrow"/>
          <w:sz w:val="22"/>
          <w:szCs w:val="22"/>
        </w:rPr>
        <w:t xml:space="preserve"> all’inclusione sociale</w:t>
      </w:r>
      <w:r w:rsidRPr="0049350F">
        <w:rPr>
          <w:rFonts w:ascii="Arial Narrow" w:hAnsi="Arial Narrow"/>
          <w:sz w:val="22"/>
          <w:szCs w:val="22"/>
        </w:rPr>
        <w:t xml:space="preserve"> degli anziani;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Carenza di attività finalizzate al rafforzamento dei ponti intergenerazionali;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Carenza di corsi e seminari volti a promuovere la conoscenza dei diritti degli anziani;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Carenza di corsi e seminari volti a promuovere </w:t>
      </w:r>
      <w:r w:rsidRPr="0049350F">
        <w:rPr>
          <w:rFonts w:ascii="Arial Narrow" w:hAnsi="Arial Narrow" w:cs="Arial Narrow"/>
          <w:sz w:val="22"/>
          <w:szCs w:val="22"/>
        </w:rPr>
        <w:t>prevenzione e profilassi delle malattie dell’invecchiamento</w:t>
      </w:r>
    </w:p>
    <w:p w:rsidR="008137C1" w:rsidRPr="0049350F" w:rsidRDefault="008137C1" w:rsidP="00865553">
      <w:pPr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Con i seguenti </w:t>
      </w:r>
      <w:r w:rsidRPr="0049350F">
        <w:rPr>
          <w:rFonts w:ascii="Arial Narrow" w:hAnsi="Arial Narrow"/>
          <w:b/>
          <w:bCs/>
          <w:sz w:val="22"/>
          <w:szCs w:val="22"/>
        </w:rPr>
        <w:t>effetti specifici</w:t>
      </w:r>
      <w:r w:rsidRPr="0049350F">
        <w:rPr>
          <w:rFonts w:ascii="Arial Narrow" w:hAnsi="Arial Narrow"/>
          <w:sz w:val="22"/>
          <w:szCs w:val="22"/>
        </w:rPr>
        <w:t xml:space="preserve"> sul contesto: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Rinuncia all’acquisto di prodotti alimentari di base;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Peggioramento dello stato di salute;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Peggioramento dello stato psicologico;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Elezione dell’ambiente casalingo a luogo esclusivo/quasi esclusivo della vita;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Scarsa conoscenza delle problematiche della terza età;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Incapacità di prevenire in maniera adeguata i disturbi della terza età e/o di convivere con essi;</w:t>
      </w:r>
    </w:p>
    <w:p w:rsidR="008137C1" w:rsidRPr="0049350F" w:rsidRDefault="008137C1" w:rsidP="00865553">
      <w:pPr>
        <w:pStyle w:val="ListParagraph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shd w:val="clear" w:color="auto" w:fill="F79646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>OB3-Potenziare i servizi</w:t>
      </w:r>
      <w:r w:rsidRPr="0049350F">
        <w:rPr>
          <w:rFonts w:ascii="Arial Narrow" w:hAnsi="Arial Narrow" w:cs="Arial Narrow"/>
          <w:b/>
          <w:bCs/>
          <w:sz w:val="22"/>
          <w:szCs w:val="22"/>
          <w:shd w:val="clear" w:color="auto" w:fill="F8A968"/>
        </w:rPr>
        <w:t>di lotta alla povertà, all’inclusione sociale e all’invecchiamento attivo</w:t>
      </w:r>
    </w:p>
    <w:p w:rsidR="008137C1" w:rsidRPr="0049350F" w:rsidRDefault="008137C1" w:rsidP="00865553">
      <w:pPr>
        <w:pStyle w:val="ListParagraph"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pStyle w:val="ListParagraph"/>
        <w:numPr>
          <w:ilvl w:val="0"/>
          <w:numId w:val="22"/>
        </w:numPr>
        <w:ind w:right="11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Dare sostegno ai soggetti più a rischio, al fine di garantir loro il soddisfacimento dei bisogni di base;</w:t>
      </w:r>
    </w:p>
    <w:p w:rsidR="008137C1" w:rsidRPr="0049350F" w:rsidRDefault="008137C1" w:rsidP="00865553">
      <w:pPr>
        <w:pStyle w:val="ListParagraph"/>
        <w:numPr>
          <w:ilvl w:val="0"/>
          <w:numId w:val="22"/>
        </w:numPr>
        <w:ind w:right="11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Creare/rafforzare i rapporti con gli altri soggetti del territorio, che possono avere un ruolo strategico nel permettere l’approvvigionamento costante;</w:t>
      </w:r>
    </w:p>
    <w:p w:rsidR="008137C1" w:rsidRPr="0049350F" w:rsidRDefault="008137C1" w:rsidP="0086555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Favorire la socializzazione tra anziani per arginare il problema della solitudine e dell’isolamento</w:t>
      </w:r>
    </w:p>
    <w:p w:rsidR="008137C1" w:rsidRPr="0049350F" w:rsidRDefault="008137C1" w:rsidP="0086555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Favorire la socializzazione tra anziani e giovani per rafforzare i ponti intergenerazionali e arginare il problema della solitudine e dell’isolamento.</w:t>
      </w:r>
    </w:p>
    <w:p w:rsidR="008137C1" w:rsidRPr="0049350F" w:rsidRDefault="008137C1" w:rsidP="0086555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Ridurre fenomeni quali frazionamento sociale, alcolismo, disadattamento, emarginazione derivanti dal senso di isolamento e inutilità.</w:t>
      </w:r>
    </w:p>
    <w:p w:rsidR="008137C1" w:rsidRPr="0049350F" w:rsidRDefault="008137C1" w:rsidP="0086555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Sviluppare e mantenere le potenzialità ludiche, espressive e culturali degli anziani.</w:t>
      </w:r>
    </w:p>
    <w:p w:rsidR="008137C1" w:rsidRPr="0049350F" w:rsidRDefault="008137C1" w:rsidP="00865553">
      <w:pPr>
        <w:ind w:left="360"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Il </w:t>
      </w:r>
      <w:r w:rsidRPr="0049350F">
        <w:rPr>
          <w:rFonts w:ascii="Arial Narrow" w:hAnsi="Arial Narrow"/>
          <w:b/>
          <w:bCs/>
          <w:sz w:val="22"/>
          <w:szCs w:val="22"/>
        </w:rPr>
        <w:t>risultato atteso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49350F">
        <w:rPr>
          <w:rFonts w:ascii="Arial Narrow" w:hAnsi="Arial Narrow"/>
          <w:b/>
          <w:bCs/>
          <w:sz w:val="22"/>
          <w:szCs w:val="22"/>
        </w:rPr>
        <w:t>(OUTCOME)</w:t>
      </w:r>
      <w:r w:rsidRPr="0049350F">
        <w:rPr>
          <w:rFonts w:ascii="Arial Narrow" w:hAnsi="Arial Narrow"/>
          <w:sz w:val="22"/>
          <w:szCs w:val="22"/>
        </w:rPr>
        <w:t xml:space="preserve"> è la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diminuita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povertà ed esclusione sociale tra gli anziani, favorendo la socializzazione e l’accesso a beni di prima necessità.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8137C1" w:rsidRPr="0049350F" w:rsidRDefault="008137C1" w:rsidP="00865553">
      <w:p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 </w:t>
      </w:r>
      <w:r w:rsidRPr="0049350F">
        <w:rPr>
          <w:rFonts w:ascii="Arial Narrow" w:hAnsi="Arial Narrow"/>
          <w:b/>
          <w:bCs/>
          <w:sz w:val="22"/>
          <w:szCs w:val="22"/>
        </w:rPr>
        <w:t>problemi</w:t>
      </w:r>
      <w:r w:rsidRPr="0049350F">
        <w:rPr>
          <w:rFonts w:ascii="Arial Narrow" w:hAnsi="Arial Narrow"/>
          <w:sz w:val="22"/>
          <w:szCs w:val="22"/>
        </w:rPr>
        <w:t xml:space="preserve"> rilevati dalla lettura del contesto sono: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Domanda di assistenza domiciliare molto superiore all’offerta;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Insostenibilità dei costi per il ricordo ad operatori privati per molti anziani e famiglie;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Difficoltà nell’individuare operatori e badanti realmente competenti e rischio di affidarsi a persone inadatte al ruolo;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Necessità di supporto a favore dell’anziano presso il proprio domicilio;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Necessità di supporto nel disbrigo delle pratiche quotidiani, anche fuori dal domicilio;</w:t>
      </w: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Con i seguenti </w:t>
      </w:r>
      <w:r w:rsidRPr="0049350F">
        <w:rPr>
          <w:rFonts w:ascii="Arial Narrow" w:hAnsi="Arial Narrow"/>
          <w:b/>
          <w:bCs/>
          <w:sz w:val="22"/>
          <w:szCs w:val="22"/>
        </w:rPr>
        <w:t>effetti specifici</w:t>
      </w:r>
      <w:r w:rsidRPr="0049350F">
        <w:rPr>
          <w:rFonts w:ascii="Arial Narrow" w:hAnsi="Arial Narrow"/>
          <w:sz w:val="22"/>
          <w:szCs w:val="22"/>
        </w:rPr>
        <w:t xml:space="preserve"> sul contesto: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Tendenza a prendersi progressivamente meno cura di se stessi e dei propri spazi vitali;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Elezione dell’ambiente casalingo a luogo esclusivo/quasi esclusivo della vita;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Isolamento ed esclusione sociale;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Costi ingenti che gravano sugli anziani e sulle loro famiglie per l’accesso a servizi a pagamento;</w:t>
      </w:r>
    </w:p>
    <w:p w:rsidR="008137C1" w:rsidRDefault="008137C1" w:rsidP="0086555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>Perdita della propria identità, senso di inutilità e paura;</w:t>
      </w:r>
    </w:p>
    <w:p w:rsidR="008137C1" w:rsidRPr="0049350F" w:rsidRDefault="008137C1" w:rsidP="00865553">
      <w:pPr>
        <w:pStyle w:val="ListParagraph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137C1" w:rsidRPr="0049350F" w:rsidRDefault="008137C1" w:rsidP="00865553">
      <w:pPr>
        <w:shd w:val="clear" w:color="auto" w:fill="F79646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>OB4-Fornire assistenza domiciliare agli anziani in difficoltà</w:t>
      </w:r>
    </w:p>
    <w:p w:rsidR="008137C1" w:rsidRPr="0049350F" w:rsidRDefault="008137C1" w:rsidP="00865553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Rendere l’assistenza domiciliare un servizio a disposizione di una fetta crescente della popolazione Over 65;</w:t>
      </w:r>
    </w:p>
    <w:p w:rsidR="008137C1" w:rsidRPr="0049350F" w:rsidRDefault="008137C1" w:rsidP="00865553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Fornire aiuto nel far fonte alle incombenze quotidiane fuori dall’ambiente domestico;</w:t>
      </w:r>
    </w:p>
    <w:p w:rsidR="008137C1" w:rsidRPr="0049350F" w:rsidRDefault="008137C1" w:rsidP="00865553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>Utilizzare l’assistenza come canale di coinvolgimento sociale degli anziani, invogliandoli a partecipare alle attività previste;</w:t>
      </w:r>
    </w:p>
    <w:p w:rsidR="008137C1" w:rsidRPr="0049350F" w:rsidRDefault="008137C1" w:rsidP="00865553">
      <w:pPr>
        <w:pStyle w:val="BodyText"/>
        <w:keepNext/>
        <w:keepLines/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49350F">
        <w:rPr>
          <w:rFonts w:ascii="Arial Narrow" w:hAnsi="Arial Narrow"/>
          <w:sz w:val="22"/>
          <w:szCs w:val="22"/>
        </w:rPr>
        <w:t xml:space="preserve">Il </w:t>
      </w:r>
      <w:r w:rsidRPr="0049350F">
        <w:rPr>
          <w:rFonts w:ascii="Arial Narrow" w:hAnsi="Arial Narrow"/>
          <w:b/>
          <w:bCs/>
          <w:sz w:val="22"/>
          <w:szCs w:val="22"/>
        </w:rPr>
        <w:t>risultato atteso(OUTCOME)</w:t>
      </w:r>
      <w:r w:rsidRPr="0049350F">
        <w:rPr>
          <w:rFonts w:ascii="Arial Narrow" w:hAnsi="Arial Narrow"/>
          <w:sz w:val="22"/>
          <w:szCs w:val="22"/>
        </w:rPr>
        <w:t xml:space="preserve"> è </w:t>
      </w:r>
      <w:r w:rsidRPr="00200CDA">
        <w:rPr>
          <w:rFonts w:ascii="Arial Narrow" w:hAnsi="Arial Narrow"/>
          <w:b/>
          <w:bCs/>
          <w:sz w:val="22"/>
          <w:szCs w:val="22"/>
        </w:rPr>
        <w:t>il potenziamento  del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 xml:space="preserve">servizio di assistenza domiciliare a favore di </w:t>
      </w:r>
      <w:r>
        <w:rPr>
          <w:rFonts w:ascii="Arial Narrow" w:hAnsi="Arial Narrow"/>
          <w:b/>
          <w:bCs/>
          <w:i/>
          <w:iCs/>
          <w:sz w:val="22"/>
          <w:szCs w:val="22"/>
        </w:rPr>
        <w:t>anziani in difficoltà</w:t>
      </w:r>
      <w:r w:rsidRPr="0049350F">
        <w:rPr>
          <w:rFonts w:ascii="Arial Narrow" w:hAnsi="Arial Narrow"/>
          <w:b/>
          <w:bCs/>
          <w:i/>
          <w:iCs/>
          <w:sz w:val="22"/>
          <w:szCs w:val="22"/>
        </w:rPr>
        <w:t>.</w:t>
      </w:r>
    </w:p>
    <w:p w:rsidR="008137C1" w:rsidRPr="0049350F" w:rsidRDefault="008137C1" w:rsidP="00865553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8137C1" w:rsidRPr="0049350F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sz w:val="22"/>
          <w:szCs w:val="22"/>
        </w:rPr>
        <w:t xml:space="preserve">Nel definire gli </w:t>
      </w:r>
      <w:r w:rsidRPr="0049350F">
        <w:rPr>
          <w:rFonts w:ascii="Arial Narrow" w:hAnsi="Arial Narrow" w:cs="Arial Narrow"/>
          <w:b/>
          <w:bCs/>
          <w:sz w:val="22"/>
          <w:szCs w:val="22"/>
        </w:rPr>
        <w:t>indicatori quantitativi e qualitativi</w:t>
      </w:r>
      <w:r w:rsidRPr="0049350F">
        <w:rPr>
          <w:rFonts w:ascii="Arial Narrow" w:hAnsi="Arial Narrow" w:cs="Arial Narrow"/>
          <w:sz w:val="22"/>
          <w:szCs w:val="22"/>
        </w:rPr>
        <w:t>, necessari per definire i risultati attesi e stimare quelli raggiunti, distinguiamo:</w:t>
      </w:r>
    </w:p>
    <w:p w:rsidR="008137C1" w:rsidRPr="0049350F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>Indicatori di realizzazione o OUTPUT</w:t>
      </w:r>
      <w:r w:rsidRPr="0049350F">
        <w:rPr>
          <w:rFonts w:ascii="Arial Narrow" w:hAnsi="Arial Narrow" w:cs="Arial Narrow"/>
          <w:sz w:val="22"/>
          <w:szCs w:val="22"/>
        </w:rPr>
        <w:t xml:space="preserve"> – indicatori di realizzazione delle attività di progetto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>Indicatori di impatto o OUTCOME</w:t>
      </w:r>
      <w:r w:rsidRPr="0049350F">
        <w:rPr>
          <w:rFonts w:ascii="Arial Narrow" w:hAnsi="Arial Narrow" w:cs="Arial Narrow"/>
          <w:sz w:val="22"/>
          <w:szCs w:val="22"/>
        </w:rPr>
        <w:t xml:space="preserve"> – effetti diretti e indiretti del progetto nel lungo periodo </w:t>
      </w:r>
    </w:p>
    <w:p w:rsidR="008137C1" w:rsidRPr="0049350F" w:rsidRDefault="008137C1" w:rsidP="00865553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 Narrow"/>
          <w:sz w:val="22"/>
          <w:szCs w:val="22"/>
        </w:rPr>
      </w:pPr>
      <w:r w:rsidRPr="0049350F">
        <w:rPr>
          <w:rFonts w:ascii="Arial Narrow" w:hAnsi="Arial Narrow" w:cs="Arial Narrow"/>
          <w:b/>
          <w:bCs/>
          <w:sz w:val="22"/>
          <w:szCs w:val="22"/>
        </w:rPr>
        <w:t>Indicatori di risultato</w:t>
      </w:r>
      <w:r w:rsidRPr="0049350F">
        <w:rPr>
          <w:rFonts w:ascii="Arial Narrow" w:hAnsi="Arial Narrow" w:cs="Arial Narrow"/>
          <w:sz w:val="22"/>
          <w:szCs w:val="22"/>
        </w:rPr>
        <w:t xml:space="preserve"> – benefici nel breve periodo per i soggetti target</w:t>
      </w:r>
    </w:p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  <w:r w:rsidRPr="00A2577C">
        <w:rPr>
          <w:b/>
          <w:bCs/>
          <w:color w:val="000000"/>
        </w:rPr>
        <w:t>ATTIVIT</w:t>
      </w:r>
      <w:r>
        <w:rPr>
          <w:b/>
          <w:bCs/>
          <w:color w:val="000000"/>
        </w:rPr>
        <w:t>Á</w:t>
      </w:r>
      <w:r w:rsidRPr="00A2577C">
        <w:rPr>
          <w:b/>
          <w:bCs/>
          <w:color w:val="000000"/>
        </w:rPr>
        <w:t xml:space="preserve"> D'IMPIEGO DEI VOLONTARI </w:t>
      </w:r>
    </w:p>
    <w:p w:rsidR="008137C1" w:rsidRPr="00972E1E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Le mansioni dei volontari</w:t>
      </w:r>
      <w:r w:rsidRPr="00972E1E">
        <w:rPr>
          <w:rFonts w:ascii="Arial Narrow" w:hAnsi="Arial Narrow" w:cs="Arial Narrow"/>
          <w:sz w:val="22"/>
          <w:szCs w:val="22"/>
        </w:rPr>
        <w:t xml:space="preserve"> saranno definite in base anche ai programmi delle diverse iniziative, con la possibilità di acquisire competenze tecniche nell’utilizzo di</w:t>
      </w:r>
      <w:r w:rsidRPr="00972E1E">
        <w:rPr>
          <w:rFonts w:ascii="Arial Narrow" w:hAnsi="Arial Narrow" w:cs="Arial Narrow"/>
          <w:b/>
          <w:bCs/>
          <w:sz w:val="22"/>
          <w:szCs w:val="22"/>
        </w:rPr>
        <w:t xml:space="preserve"> strumenti informatici e telematici</w:t>
      </w:r>
      <w:r w:rsidRPr="00972E1E">
        <w:rPr>
          <w:rFonts w:ascii="Arial Narrow" w:hAnsi="Arial Narrow" w:cs="Arial Narrow"/>
          <w:sz w:val="22"/>
          <w:szCs w:val="22"/>
        </w:rPr>
        <w:t xml:space="preserve">, nelle </w:t>
      </w:r>
      <w:r w:rsidRPr="00972E1E">
        <w:rPr>
          <w:rFonts w:ascii="Arial Narrow" w:hAnsi="Arial Narrow" w:cs="Arial Narrow"/>
          <w:b/>
          <w:bCs/>
          <w:sz w:val="22"/>
          <w:szCs w:val="22"/>
        </w:rPr>
        <w:t>tecniche di realizzazione event</w:t>
      </w:r>
      <w:r w:rsidRPr="00972E1E">
        <w:rPr>
          <w:rFonts w:ascii="Arial Narrow" w:hAnsi="Arial Narrow" w:cs="Arial Narrow"/>
          <w:sz w:val="22"/>
          <w:szCs w:val="22"/>
        </w:rPr>
        <w:t xml:space="preserve">i, di </w:t>
      </w:r>
      <w:r w:rsidRPr="00972E1E">
        <w:rPr>
          <w:rFonts w:ascii="Arial Narrow" w:hAnsi="Arial Narrow" w:cs="Arial Narrow"/>
          <w:b/>
          <w:bCs/>
          <w:sz w:val="22"/>
          <w:szCs w:val="22"/>
        </w:rPr>
        <w:t>comunicazione</w:t>
      </w:r>
      <w:r w:rsidRPr="00972E1E">
        <w:rPr>
          <w:rFonts w:ascii="Arial Narrow" w:hAnsi="Arial Narrow" w:cs="Arial Narrow"/>
          <w:sz w:val="22"/>
          <w:szCs w:val="22"/>
        </w:rPr>
        <w:t xml:space="preserve"> verso il pubblico e nel rapporto con Enti pubblici e privati.</w:t>
      </w:r>
    </w:p>
    <w:p w:rsidR="008137C1" w:rsidRPr="00972E1E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  <w:r w:rsidRPr="00972E1E">
        <w:rPr>
          <w:rFonts w:ascii="Arial Narrow" w:hAnsi="Arial Narrow" w:cs="Arial Narrow"/>
          <w:sz w:val="22"/>
          <w:szCs w:val="22"/>
        </w:rPr>
        <w:t>Le attività saranno coordinate e monitorate dal responsabile di progetto e da esperti nel settore che presteranno opera di ausilio, tra queste anche i partner di progetto.</w:t>
      </w:r>
    </w:p>
    <w:p w:rsidR="008137C1" w:rsidRPr="00972E1E" w:rsidRDefault="008137C1" w:rsidP="00865553">
      <w:pPr>
        <w:jc w:val="both"/>
        <w:rPr>
          <w:rFonts w:ascii="Arial Narrow" w:hAnsi="Arial Narrow" w:cs="Arial Narrow"/>
          <w:sz w:val="22"/>
          <w:szCs w:val="22"/>
        </w:rPr>
      </w:pPr>
      <w:r w:rsidRPr="00972E1E">
        <w:rPr>
          <w:rFonts w:ascii="Arial Narrow" w:hAnsi="Arial Narrow" w:cs="Arial Narrow"/>
          <w:sz w:val="22"/>
          <w:szCs w:val="22"/>
        </w:rPr>
        <w:t xml:space="preserve">In relazione alle azioni descritte nel precedente punto 8.1 i volontari in SCN saranno impegnati nelle seguenti </w:t>
      </w:r>
      <w:r w:rsidRPr="00972E1E">
        <w:rPr>
          <w:rFonts w:ascii="Arial Narrow" w:hAnsi="Arial Narrow" w:cs="Arial Narrow"/>
          <w:b/>
          <w:bCs/>
          <w:sz w:val="22"/>
          <w:szCs w:val="22"/>
        </w:rPr>
        <w:t>attività</w:t>
      </w:r>
      <w:r w:rsidRPr="00972E1E">
        <w:rPr>
          <w:rFonts w:ascii="Arial Narrow" w:hAnsi="Arial Narrow" w:cs="Arial Narrow"/>
          <w:sz w:val="22"/>
          <w:szCs w:val="22"/>
        </w:rPr>
        <w:t>:</w:t>
      </w:r>
    </w:p>
    <w:p w:rsidR="008137C1" w:rsidRPr="00972E1E" w:rsidRDefault="008137C1" w:rsidP="00865553">
      <w:pPr>
        <w:rPr>
          <w:rFonts w:ascii="Arial Narrow" w:hAnsi="Arial Narrow" w:cs="Arial Narrow"/>
          <w:sz w:val="26"/>
          <w:szCs w:val="26"/>
        </w:rPr>
      </w:pPr>
    </w:p>
    <w:tbl>
      <w:tblPr>
        <w:tblW w:w="892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65"/>
        <w:gridCol w:w="3077"/>
        <w:gridCol w:w="5783"/>
      </w:tblGrid>
      <w:tr w:rsidR="008137C1" w:rsidRPr="0083644E">
        <w:trPr>
          <w:tblCellSpacing w:w="20" w:type="dxa"/>
          <w:jc w:val="center"/>
        </w:trPr>
        <w:tc>
          <w:tcPr>
            <w:tcW w:w="3093" w:type="dxa"/>
            <w:gridSpan w:val="2"/>
            <w:shd w:val="clear" w:color="auto" w:fill="FFCC00"/>
          </w:tcPr>
          <w:p w:rsidR="008137C1" w:rsidRPr="0083644E" w:rsidRDefault="008137C1" w:rsidP="005972D7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Azioni del progetto</w:t>
            </w:r>
          </w:p>
        </w:tc>
        <w:tc>
          <w:tcPr>
            <w:tcW w:w="5832" w:type="dxa"/>
            <w:shd w:val="clear" w:color="auto" w:fill="FFCC00"/>
          </w:tcPr>
          <w:p w:rsidR="008137C1" w:rsidRPr="0083644E" w:rsidRDefault="008137C1" w:rsidP="005972D7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Attività previste per i giovani del SCN</w:t>
            </w:r>
          </w:p>
          <w:p w:rsidR="008137C1" w:rsidRPr="0083644E" w:rsidRDefault="008137C1" w:rsidP="005972D7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137C1" w:rsidRPr="0083644E">
        <w:trPr>
          <w:tblCellSpacing w:w="20" w:type="dxa"/>
          <w:jc w:val="center"/>
        </w:trPr>
        <w:tc>
          <w:tcPr>
            <w:tcW w:w="3093" w:type="dxa"/>
            <w:gridSpan w:val="2"/>
            <w:shd w:val="clear" w:color="auto" w:fill="FBD4B4"/>
            <w:vAlign w:val="center"/>
          </w:tcPr>
          <w:p w:rsidR="008137C1" w:rsidRPr="0083644E" w:rsidRDefault="008137C1" w:rsidP="005972D7">
            <w:pPr>
              <w:spacing w:line="360" w:lineRule="auto"/>
              <w:rPr>
                <w:rFonts w:ascii="Arial Narrow" w:hAnsi="Arial Narrow" w:cs="Arial Narrow"/>
                <w:b/>
                <w:bCs/>
                <w:i/>
                <w:i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ATTIVITA’ 1 - Miglioramento dell’accessibilità ai servizi e studio delle condizioni degli anziani</w:t>
            </w:r>
          </w:p>
        </w:tc>
        <w:tc>
          <w:tcPr>
            <w:tcW w:w="5832" w:type="dxa"/>
            <w:shd w:val="clear" w:color="auto" w:fill="FBD4B4"/>
          </w:tcPr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Collaborazione e affiancamento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 dipendente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nella gestione dello sportello comunale, la predisposizione del materiale e l’accoglienza degli utenti;</w:t>
            </w:r>
          </w:p>
          <w:p w:rsidR="008137C1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Azione 1.2 Ascolto dei fabbisogni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 xml:space="preserve"> dell’anziano al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fine di individuare le 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sue esigenze. Egli sarà guidato dai volontari nella compilazione di un modulo predisposto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Azione 1.3 Orientamento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 xml:space="preserve"> alla scelta del servizio e/o intervento in base alle proprie esigenze e</w:t>
            </w: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supporto nel rispondere al bisogno individuato 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collaborando con il personale competente, mediante procedure informatiche o la trasmissione di informazioni puntuali e materiale a queste connesso. Si forniranno informazioni puntuali e articolate su pensioni, benefici assistenziali, indennità di accompagnamento, difesa consumatore ecc..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Azione 1.4 Back office 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basato su attività autonome di ricerca dei volontari, per reperire le informazioni aggiuntive rispetto a quelle oggetto della formazione specifica, su pensioni, benefici assistenziali, indennità di accompagnamento, difesa consumatore, indicazioni di indirizzi, orari, modalità di accesso ai servizi, documentazione necessaria ai servizi del territorio;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1.5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Accesso all’applicativo GAIA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, affiancando l’utente nell’utilizzo dell’App GAIA, mostrandone il funzionamento e favorendo l’autonomia del soggetto nel suo utilizzo;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1.6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703C7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Collaborazione nella gestione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della segreteria organizzativa del servizio territoriale, gestione prenotazioni servizio anche con applicativo GAIA;</w:t>
            </w:r>
          </w:p>
          <w:p w:rsidR="008137C1" w:rsidRPr="0083644E" w:rsidRDefault="008137C1" w:rsidP="005972D7">
            <w:pPr>
              <w:ind w:right="110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</w:t>
            </w:r>
            <w:r w:rsidRPr="00703C7D">
              <w:rPr>
                <w:rFonts w:ascii="Arial Narrow" w:hAnsi="Arial Narrow" w:cs="Arial Narrow"/>
                <w:sz w:val="22"/>
                <w:szCs w:val="22"/>
              </w:rPr>
              <w:t>.</w:t>
            </w:r>
            <w:r w:rsidRPr="00703C7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 Studio e ricerca</w:t>
            </w:r>
            <w:r w:rsidRPr="00703C7D">
              <w:rPr>
                <w:rFonts w:ascii="Arial Narrow" w:hAnsi="Arial Narrow" w:cs="Arial Narrow"/>
                <w:sz w:val="22"/>
                <w:szCs w:val="22"/>
              </w:rPr>
              <w:t xml:space="preserve"> sulla domanda e offerta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dei servizi alla persona nel territorio. Produzione report;</w:t>
            </w:r>
          </w:p>
          <w:p w:rsidR="008137C1" w:rsidRPr="0083644E" w:rsidRDefault="008137C1" w:rsidP="005972D7">
            <w:pPr>
              <w:ind w:right="110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1.8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03C7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Indagini comparative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, che considerano le buone pratiche degli altri comuni per replicarle sul territorio di riferimento. Produzione report;</w:t>
            </w:r>
          </w:p>
          <w:p w:rsidR="008137C1" w:rsidRPr="0083644E" w:rsidRDefault="008137C1" w:rsidP="005972D7">
            <w:pPr>
              <w:ind w:right="110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1.9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03C7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Indagini comparative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periodiche, per monitorare la situazione sul medesimo territorio (miglioramento – peggioramento – nessun cambiamento). Produzione report;</w:t>
            </w:r>
          </w:p>
          <w:p w:rsidR="008137C1" w:rsidRPr="0083644E" w:rsidRDefault="008137C1" w:rsidP="005972D7">
            <w:pPr>
              <w:ind w:right="110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1.10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03C7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Contatto diretto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, formale e informale con gli anziani, dal quale emergeranno nel tempo elementi utili a definire in modo sempre più puntuale i bisogni, le aspirazioni, i desideri degli Over 65. Produzione report;</w:t>
            </w:r>
          </w:p>
          <w:p w:rsidR="008137C1" w:rsidRPr="0083644E" w:rsidRDefault="008137C1" w:rsidP="005972D7">
            <w:pPr>
              <w:ind w:right="110"/>
              <w:jc w:val="both"/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1.11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03C7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Raccolta info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sullo stato psico-fisico degli anziani da giornate di screening e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produzione report;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1.12 Elaborazione, somministrazione e interpretazione questionari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indagine conoscitiva situazione di vita degli anziani e sui servizi utilizzati e richiesti;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Azione 1.13 Elaborazione, somministrazione e interpretazione questionari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della situazione dell’anziano e compilazione delle schede di accesso ai servizi dello sportello; 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1.14 Aggiornamento mappatura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della rete locale di soggetti pubblici e privati di settore e altre forme organizzate di e per anziani;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1.15 Identificazione e monitoraggio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delle problematiche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degli utenti in base a una scala che ne definisce l’urgenza;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1.16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Definizione di una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mappa aggiornata dei bisogni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che individui le varie  tipologie di intervento necessarie;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1.17 Monitoraggio costante di bandi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di finanziamento per progetti  di contrasto alla povertà e  sostegno degli anziani;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1.18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Redazione di progetti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per richiesta finanziamenti per la Terza Età;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1.19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Collaborazione all’organizzazione e partecipazione ad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incontri in rete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con altri enti e terzo settore;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1.20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Elaborazione, somministrazione e interpretazione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questionari di valutazione agli utenti assistiti  ed alle famiglie degli stessi, con lo scopo di verificare l’efficacia dell’intervento;</w:t>
            </w:r>
          </w:p>
        </w:tc>
      </w:tr>
      <w:tr w:rsidR="008137C1" w:rsidRPr="0083644E">
        <w:trPr>
          <w:trHeight w:val="2536"/>
          <w:tblCellSpacing w:w="20" w:type="dxa"/>
          <w:jc w:val="center"/>
        </w:trPr>
        <w:tc>
          <w:tcPr>
            <w:tcW w:w="3093" w:type="dxa"/>
            <w:gridSpan w:val="2"/>
            <w:shd w:val="clear" w:color="auto" w:fill="FFFFCC"/>
            <w:vAlign w:val="center"/>
          </w:tcPr>
          <w:p w:rsidR="008137C1" w:rsidRPr="0083644E" w:rsidRDefault="008137C1" w:rsidP="005972D7">
            <w:pPr>
              <w:rPr>
                <w:rFonts w:ascii="Arial Narrow" w:hAnsi="Arial Narrow" w:cs="Arial Narrow"/>
                <w:b/>
                <w:bCs/>
                <w:i/>
                <w:i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ATTIVITA’ 2 – Trasporto sociale </w:t>
            </w:r>
          </w:p>
        </w:tc>
        <w:tc>
          <w:tcPr>
            <w:tcW w:w="5832" w:type="dxa"/>
            <w:shd w:val="clear" w:color="auto" w:fill="FFFFCC"/>
          </w:tcPr>
          <w:p w:rsidR="008137C1" w:rsidRPr="0083644E" w:rsidRDefault="008137C1" w:rsidP="005972D7">
            <w:pPr>
              <w:ind w:right="110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2.1 Calendarizzazione dell’attività di trasporto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su base settimanale, a seguito delle richieste pervenute, dando priorità agli interventi sulla base dell’ordine di ricezione delle domande (previste eccezioni in caso di urgenze);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2.2Organizzazione logistica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trasporto sociale per visite mediche o commissioni (luogo di incontro , orario, destinazione, contatti con gli utenti, accompagnamento al mezzo di trasporto ecc.);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2.3 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itiro refert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con delega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dell’utente;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2.4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Affiancamento all’anziano per ritiro referti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(vettura sociale);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2.5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Realizzazione e diffusione di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materiale informativo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per pubblicizzare il servizio;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2.6 Elaborazione, somministrazione e interpretazione questionari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di gradimento;  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/>
                <w:color w:val="000000"/>
                <w:highlight w:val="magenta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2.7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Cura delle relazioni con i partner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 xml:space="preserve"> e coordinamento logistico delle attività. Sarà necessario mantenere con i partner un contatto costante, anche al fine di considerare le loro proposte di miglioramento, per una migliore riuscita delle iniziative.</w:t>
            </w:r>
          </w:p>
        </w:tc>
      </w:tr>
      <w:tr w:rsidR="008137C1" w:rsidRPr="0083644E">
        <w:trPr>
          <w:gridBefore w:val="1"/>
          <w:trHeight w:val="1671"/>
          <w:tblCellSpacing w:w="20" w:type="dxa"/>
          <w:jc w:val="center"/>
        </w:trPr>
        <w:tc>
          <w:tcPr>
            <w:tcW w:w="3093" w:type="dxa"/>
            <w:shd w:val="clear" w:color="auto" w:fill="FBD4B4"/>
            <w:vAlign w:val="center"/>
          </w:tcPr>
          <w:p w:rsidR="008137C1" w:rsidRPr="0083644E" w:rsidRDefault="008137C1" w:rsidP="005972D7">
            <w:pPr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3. Potenziamento servizi per la lotta alla povertà e all’esclusione sociale</w:t>
            </w:r>
          </w:p>
          <w:p w:rsidR="008137C1" w:rsidRPr="0083644E" w:rsidRDefault="008137C1" w:rsidP="005972D7">
            <w:pPr>
              <w:rPr>
                <w:rFonts w:ascii="Arial Narrow" w:hAnsi="Arial Narrow" w:cs="Arial Narrow"/>
                <w:b/>
                <w:bCs/>
                <w:i/>
                <w:iCs/>
                <w:highlight w:val="magenta"/>
              </w:rPr>
            </w:pPr>
          </w:p>
        </w:tc>
        <w:tc>
          <w:tcPr>
            <w:tcW w:w="5832" w:type="dxa"/>
            <w:shd w:val="clear" w:color="auto" w:fill="FBD4B4"/>
          </w:tcPr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Ascolto dei fabbisogni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dell’anziano e della sua famiglia  mediante colloqui formali e informali, al fine di individuare le sue necessità e guidarlo per rispondere alle sue esigenze;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3.2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Collaborazione nella gestione del Banco Alimentare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attivazione contatti con il Banco alimentare di Roma, Individuazione di concerto con l’assistente sociale degli anziani indigenti, Informativa a utenti con accesso diretto legati all’ISEE, Ritiro dei prodotti presso il magazzino di Fiano Romano, tenuta registri di carico e scarico AGEA, preparazione dei pacchi, consegna dei pacchi nella Casa del Cittadino; 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3.3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Preparazione dei pacchi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alimentari e distribuzione;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3.4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Collaborazione nell’organizzazione e realizzazione di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raccolte periodiche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di solidarietà nei supermercati di generi alimentari; 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3.5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Selezione delle attività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sociali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,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mediante questionario rivolto agli anziani predisposto dai volontari e in base alle possibilità organizzative;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3.6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Pubblicizzazione delle attività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mediante creazione e distribuzione di flyer, manifesti nel paese e pubblicizzazione mediante contatto diretto con l’utenza e pubblicizzazione sul sito del Comune;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3.7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Allestimento degli spazi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adibiti nei rispettivi comuni, in base alle attività da implementare. Le possibili attività saranno </w:t>
            </w:r>
            <w:r w:rsidRPr="0083644E">
              <w:rPr>
                <w:rFonts w:ascii="Arial Narrow" w:hAnsi="Arial Narrow"/>
                <w:sz w:val="22"/>
                <w:szCs w:val="22"/>
              </w:rPr>
              <w:t xml:space="preserve">giochi di carte, corsi di ballo, laboratori creativi, organizzazione di incontri volti al benessere psico-fisico, 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gruppi di lettura</w:t>
            </w:r>
            <w:r w:rsidRPr="0083644E">
              <w:rPr>
                <w:rFonts w:ascii="Arial Narrow" w:hAnsi="Arial Narrow"/>
                <w:sz w:val="22"/>
                <w:szCs w:val="22"/>
              </w:rPr>
              <w:t xml:space="preserve"> ed altre attività individuate in base alle preferenze degli utenti;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3.8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Selezione degli eventi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da realizzare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,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mediante questionario predisposto dai volontari e alle possibilità organizzative;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3.9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Pubblicizzazione degli eventi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mediante creazione e distribuzione di flyer, manifesti nel paese e pubblicizzazione mediante contatto diretto con l’utenza e pubblicizzazione sul sito del Comune;</w:t>
            </w:r>
          </w:p>
          <w:p w:rsidR="008137C1" w:rsidRPr="0083644E" w:rsidRDefault="008137C1" w:rsidP="005972D7">
            <w:pPr>
              <w:ind w:left="-36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3.10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Allestimento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degli spazi adibiti nei rispettivi comuni, in base agli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eventi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organizzati.  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3.11 Cura delle relazioni con i partner e coordinamento logistico delle attività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. Si manterrà con i partner un contatto costante, al fine di individuare con questi linee di azione e strumenti di coinvolgimento, facendo attenzione alle loro proposte di miglioramento;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3.12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Promozione e supporto logistico nella gestione di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gruppi di lettura, discussione e diffusione dei diritti di cittadinanza e diritti degli anziani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anche in una visione europea;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3.13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Promozione e supporto logistico nella gestione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incontri seminariali sulla prevenzione a tema medico-scientifico ed a corsi di benessere psico-fisico;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3.14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Organizzazione/pubblicizzazione giornate di prevenzione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(screening), organizzazione di incontri/corsi rivolti al benessere psico-fisico (LILT)</w:t>
            </w:r>
          </w:p>
          <w:p w:rsidR="008137C1" w:rsidRPr="0083644E" w:rsidRDefault="008137C1" w:rsidP="00865553">
            <w:pPr>
              <w:pStyle w:val="ListParagraph"/>
              <w:numPr>
                <w:ilvl w:val="0"/>
                <w:numId w:val="24"/>
              </w:numPr>
              <w:ind w:right="110"/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Prevenzione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 profilassi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delle malattie dell’invecchiamento e patologie degli anziani, attraverso nuovi percorsi di medicina alternativa riconosciuta, agopuntura, omeopatia, trattamenti shiatzu etc.;</w:t>
            </w:r>
          </w:p>
          <w:p w:rsidR="008137C1" w:rsidRPr="0083644E" w:rsidRDefault="008137C1" w:rsidP="00865553">
            <w:pPr>
              <w:pStyle w:val="ListParagraph"/>
              <w:numPr>
                <w:ilvl w:val="0"/>
                <w:numId w:val="24"/>
              </w:numPr>
              <w:ind w:right="110"/>
              <w:jc w:val="both"/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Informazione su malattie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particolarmente connesse alla Terza Età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quali diabete, malattie cardiovascolari, osteoporosi, climaterio ecc.;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3.15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Realizzazione e diffusione materiale informativo per la prevenzione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 profilassi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delle malattie dell’invecchiamento e delle medicine alternative;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3.16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Attività di integrazione intergenerazionale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, attraverso momenti di socializzazione utili a anziani e giovani. Si creeranno momenti di incontro con i ragazzi della zona per ridurre il frazionamento sociale e in generale si organizzeranno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momenti di convivialità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quali cene, feste, gite.;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3.17 Realizzazione di pacchetti turistici per Over 65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all’interno del punto informativo di conoscenza del territorio;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3.18 Redazione articoli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per aumentare la sensibilità sociale sulla condizione della popolazione anziana nell'area collaborando;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3.19 Realizzazione di materiale promozionale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delle attività realizzate;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Azione 3.20 Accompagnamento degli utenti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non autosufficienti (o parzialmente) nelle feste di piazza e nelle manifestazioni;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Azione 3.21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Sostegno nell’organizzazione logistica degli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spostamenti per gite e vacanze;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3.22 Animazione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durante gite e vacanze;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3.23 Coinvolgimento degli enti sul territorio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nell'implementazione delle attività mediante organizzare eventi di socializzazione tra più di associazioni, centri e altre forme organizzate di e per anziani;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Azione 3.24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Diffusione di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report sulle attività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realizzate, da condividere con le altre associazioni, centri e altre forme organizzate di e per anziani;</w:t>
            </w:r>
          </w:p>
          <w:p w:rsidR="008137C1" w:rsidRPr="0083644E" w:rsidRDefault="008137C1" w:rsidP="005972D7">
            <w:pPr>
              <w:tabs>
                <w:tab w:val="left" w:pos="8340"/>
              </w:tabs>
              <w:jc w:val="both"/>
              <w:rPr>
                <w:rFonts w:ascii="Arial Narrow" w:hAnsi="Arial Narrow" w:cs="Arial Narrow"/>
                <w:highlight w:val="magenta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Azione 3.25 Elaborazione, somministrazione e interpretazione di questionari di valutazione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dei servizi agli utenti assistiti ed alle famiglie degli stessi, con lo scopo di verificare l’efficacia dell’intervento;</w:t>
            </w:r>
          </w:p>
        </w:tc>
      </w:tr>
      <w:tr w:rsidR="008137C1" w:rsidRPr="0083644E">
        <w:trPr>
          <w:gridBefore w:val="1"/>
          <w:trHeight w:val="952"/>
          <w:tblCellSpacing w:w="20" w:type="dxa"/>
          <w:jc w:val="center"/>
        </w:trPr>
        <w:tc>
          <w:tcPr>
            <w:tcW w:w="3093" w:type="dxa"/>
            <w:shd w:val="clear" w:color="auto" w:fill="FFFFCC"/>
            <w:vAlign w:val="center"/>
          </w:tcPr>
          <w:p w:rsidR="008137C1" w:rsidRPr="0083644E" w:rsidRDefault="008137C1" w:rsidP="005972D7">
            <w:pPr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4. Servizio di assistenza domiciliare</w:t>
            </w:r>
          </w:p>
        </w:tc>
        <w:tc>
          <w:tcPr>
            <w:tcW w:w="5832" w:type="dxa"/>
            <w:shd w:val="clear" w:color="auto" w:fill="FFFFCC"/>
          </w:tcPr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Azione 4.1 Ascolto dei fabbisogni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dell’anziano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e della sua famiglia 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al fine di individuare le sue necess</w:t>
            </w:r>
            <w:r>
              <w:rPr>
                <w:rFonts w:ascii="Arial Narrow" w:hAnsi="Arial Narrow" w:cs="Arial Narrow"/>
                <w:sz w:val="22"/>
                <w:szCs w:val="22"/>
              </w:rPr>
              <w:t>ità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;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83644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Azione </w:t>
            </w: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4.2 </w:t>
            </w:r>
            <w:r w:rsidRPr="0083644E">
              <w:rPr>
                <w:rFonts w:ascii="Arial Narrow" w:hAnsi="Arial Narrow"/>
                <w:b/>
                <w:bCs/>
                <w:sz w:val="22"/>
                <w:szCs w:val="22"/>
              </w:rPr>
              <w:t>Supporto all’anziano presso il proprio domicilio e accompagnamento</w:t>
            </w:r>
            <w:r w:rsidRPr="0083644E">
              <w:rPr>
                <w:rFonts w:ascii="Arial Narrow" w:hAnsi="Arial Narrow"/>
                <w:sz w:val="22"/>
                <w:szCs w:val="22"/>
              </w:rPr>
              <w:t xml:space="preserve"> per far fronte ai bisogni quotidiani. i volontari affiancheranno l’anziano con le seguenti attività, sostituendosi ad esso in caso di necessità: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· pagare le bollette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· acquisto farmaci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· accompagnamento a fare la spesa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· ritiro referti medici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 xml:space="preserve">· accompagnare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gli anziani alle visite mediche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 xml:space="preserve">· aiutarli nella valorizzazione del proprio aspetto e della propria salute (attenzione al vestiario, alla pulizia, ad una alimentazione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corretta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>.)</w:t>
            </w:r>
          </w:p>
          <w:p w:rsidR="008137C1" w:rsidRPr="0083644E" w:rsidRDefault="008137C1" w:rsidP="005972D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Azione 4.3 Incoraggiamento dell’anziano</w:t>
            </w:r>
            <w:r w:rsidRPr="0083644E">
              <w:rPr>
                <w:rFonts w:ascii="Arial Narrow" w:hAnsi="Arial Narrow"/>
                <w:color w:val="000000"/>
                <w:sz w:val="22"/>
                <w:szCs w:val="22"/>
              </w:rPr>
              <w:t xml:space="preserve"> a partecipare alle iniziative offerte dal territorio di appartenenza (tornei, pranzi sociali, feste, gite, momenti di convivialità ecc.);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Azione 4.4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Ascolto dell’anziano e compagnia;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Azione 4.5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Accompagnamento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degli anziani nelle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passeggiate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all’aperto;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Azione 4.6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Creazione di una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banca dati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degli utenti serviti;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Azione 4.7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Identificazione e monitoraggio delle diverse problematiche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riscontrate, in contesti spesso degradati o avversi;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Azione 4.8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Creazione contatti con i medici di base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 xml:space="preserve"> del territorio (quando necessario), per disbrigo pratiche di certificati medici o di ricette per il ritiro dei medicinali per gli utenti non più autosufficienti;</w:t>
            </w:r>
          </w:p>
          <w:p w:rsidR="008137C1" w:rsidRPr="0083644E" w:rsidRDefault="008137C1" w:rsidP="005972D7">
            <w:pPr>
              <w:jc w:val="both"/>
              <w:rPr>
                <w:rFonts w:ascii="Arial Narrow" w:hAnsi="Arial Narrow" w:cs="Arial Narrow"/>
              </w:rPr>
            </w:pPr>
            <w:r w:rsidRPr="008364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Azione 4.9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4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Elaborazione, somministrazione e interpretazione di qu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estionari di gradimento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agli utenti assistiti </w:t>
            </w:r>
            <w:r w:rsidRPr="0083644E">
              <w:rPr>
                <w:rFonts w:ascii="Arial Narrow" w:hAnsi="Arial Narrow" w:cs="Arial Narrow"/>
                <w:sz w:val="22"/>
                <w:szCs w:val="22"/>
              </w:rPr>
              <w:t>ed alle famiglie degli stessi, con lo scopo di verificare l’efficacia dell’intervento;</w:t>
            </w:r>
          </w:p>
        </w:tc>
      </w:tr>
    </w:tbl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7D31DF">
      <w:pPr>
        <w:rPr>
          <w:sz w:val="22"/>
          <w:szCs w:val="22"/>
        </w:rPr>
      </w:pPr>
    </w:p>
    <w:p w:rsidR="008137C1" w:rsidRDefault="008137C1" w:rsidP="007D31DF">
      <w:pPr>
        <w:autoSpaceDE w:val="0"/>
        <w:jc w:val="both"/>
        <w:rPr>
          <w:sz w:val="22"/>
          <w:szCs w:val="22"/>
        </w:rPr>
      </w:pPr>
    </w:p>
    <w:p w:rsidR="008137C1" w:rsidRDefault="008137C1" w:rsidP="00CB63B7">
      <w:pPr>
        <w:autoSpaceDE w:val="0"/>
        <w:rPr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</w:p>
    <w:tbl>
      <w:tblPr>
        <w:tblpPr w:leftFromText="141" w:rightFromText="141" w:bottomFromText="200" w:tblpY="10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25"/>
        <w:gridCol w:w="1825"/>
        <w:gridCol w:w="1502"/>
        <w:gridCol w:w="1502"/>
      </w:tblGrid>
      <w:tr w:rsidR="008137C1">
        <w:tc>
          <w:tcPr>
            <w:tcW w:w="5025" w:type="dxa"/>
            <w:shd w:val="clear" w:color="auto" w:fill="92D050"/>
          </w:tcPr>
          <w:p w:rsidR="008137C1" w:rsidRDefault="008137C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Titoli valutabili per i candidati </w:t>
            </w:r>
          </w:p>
          <w:p w:rsidR="008137C1" w:rsidRDefault="008137C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shd w:val="clear" w:color="auto" w:fill="92D050"/>
          </w:tcPr>
          <w:p w:rsidR="008137C1" w:rsidRDefault="008137C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Range</w:t>
            </w:r>
          </w:p>
        </w:tc>
        <w:tc>
          <w:tcPr>
            <w:tcW w:w="1502" w:type="dxa"/>
            <w:shd w:val="clear" w:color="auto" w:fill="92D050"/>
          </w:tcPr>
          <w:p w:rsidR="008137C1" w:rsidRDefault="008137C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Punteggio attribuito</w:t>
            </w:r>
          </w:p>
        </w:tc>
        <w:tc>
          <w:tcPr>
            <w:tcW w:w="1502" w:type="dxa"/>
            <w:shd w:val="clear" w:color="auto" w:fill="92D050"/>
          </w:tcPr>
          <w:p w:rsidR="008137C1" w:rsidRDefault="008137C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Note</w:t>
            </w:r>
          </w:p>
        </w:tc>
      </w:tr>
      <w:tr w:rsidR="008137C1"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PRECEDENTI ESPERIENZE C/O ENTI CHE REALIZZANO IL PROGETTO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N.B. si attribuirà il punteggio previsto solo ai candidati che dimostreranno di aver avuto esperienze o collaborazioni presso gli enti che realizzano il progetto ovvero i comuni  di  Casperia,Roccantica,Collevecchio,Magliano  Sabina,Poggio Mirteto,Casperia; Montasola,Cantalupo,Selci</w:t>
            </w: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Max 12 punti </w:t>
            </w: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(1,00 pt per ogni mese o fraz. mese sup. o uguale a 15 gg.)</w:t>
            </w: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930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PRECEDENTI ESPERIENZE NELLO STESSO SETTORE DEL PROGETTO C/O ENTI DIVERSI DA QUELLI CHE REALIZZANO IL PROGETTO</w:t>
            </w: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N.B settore assistenza/anziani</w:t>
            </w: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 9 punti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(0,75 pt per ogni mese o fraz. mese sup. o uguale a 15 gg)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930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PRECEDENTI ESPERIENZE IN UN SETTORE DIVERSO C/O ENTI CHE REALIZZANO IL PROGETTO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N.B. si attribuirà il punteggio previsto solo ai candidati che dimostreranno di aver avuto esperienze o collaborazioni presso gli enti che realizzano il progetto ovvero i comuni  di  Casperia,Roccantica,Collevecchio,Magliano  Sabina,Poggio Mirteto,Casperia; Montasola, Cantalupo,Selci</w:t>
            </w: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6 punti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(0,50 pt per ogni mese o fraz. mese sup. o uguale a 15 gg)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930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PRECEDENTI ESPERIENZE IN SETTORI ANALOGHI C/O ENTI DIVERSI  DA QUELLI CHE REALIZZANO IL PROGETTO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N.B settori assistenza/anziani</w:t>
            </w: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3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(0,25 pt per ogni mese o fraz. mese sup. o uguale a 15 gg)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1727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Titoli di studio</w:t>
            </w:r>
            <w:r>
              <w:rPr>
                <w:sz w:val="20"/>
                <w:szCs w:val="20"/>
                <w:lang w:eastAsia="en-US"/>
              </w:rPr>
              <w:t xml:space="preserve"> (per i punteggi si prende quello conseguito più alto)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 w:rsidP="003A7C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Laurea attinente progetto</w:t>
            </w:r>
          </w:p>
          <w:p w:rsidR="008137C1" w:rsidRDefault="008137C1" w:rsidP="003A7C18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Laurea non attinente a progetto</w:t>
            </w:r>
          </w:p>
          <w:p w:rsidR="008137C1" w:rsidRDefault="008137C1" w:rsidP="003A7C18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Laurea di I livello attinente al progetto</w:t>
            </w:r>
          </w:p>
          <w:p w:rsidR="008137C1" w:rsidRDefault="008137C1" w:rsidP="003A7C18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Laurea di I livello non attinente al progetto</w:t>
            </w:r>
          </w:p>
          <w:p w:rsidR="008137C1" w:rsidRDefault="008137C1" w:rsidP="003A7C18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Diploma attinente al progetto </w:t>
            </w:r>
          </w:p>
          <w:p w:rsidR="008137C1" w:rsidRDefault="008137C1" w:rsidP="003A7C18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Diploma non attinente al progetto</w:t>
            </w:r>
          </w:p>
          <w:p w:rsidR="008137C1" w:rsidRDefault="008137C1" w:rsidP="003A7C18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Frequenza scuola media Superiore</w:t>
            </w:r>
          </w:p>
          <w:p w:rsidR="008137C1" w:rsidRDefault="008137C1">
            <w:pPr>
              <w:spacing w:line="276" w:lineRule="auto"/>
              <w:ind w:left="720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 votazione del titolo medesimo, di qualsiasi livello, ivi compresi i diplomi di strumento musicale rilasciati dai Conservatori di musica statale o da Istituti musicali pareggiati, deve essere rapportata su base 110.</w:t>
            </w:r>
          </w:p>
          <w:p w:rsidR="008137C1" w:rsidRDefault="008137C1">
            <w:p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 w:rsidP="003A7C18">
            <w:pPr>
              <w:numPr>
                <w:ilvl w:val="0"/>
                <w:numId w:val="16"/>
              </w:num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5 punti 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Max 4 punti( </w:t>
            </w:r>
            <w:r>
              <w:rPr>
                <w:sz w:val="20"/>
                <w:szCs w:val="20"/>
                <w:lang w:eastAsia="en-US"/>
              </w:rPr>
              <w:t>1pt per ogni anno concluso</w:t>
            </w:r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1727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TITOLI PROFESSIONALI</w:t>
            </w:r>
            <w:r>
              <w:rPr>
                <w:sz w:val="20"/>
                <w:szCs w:val="20"/>
                <w:lang w:eastAsia="en-US"/>
              </w:rPr>
              <w:t>(valutare solo il titolo più elevato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Attinenti al progetto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Non attinenti al progetto 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Non terminato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N.B Altri attestati rilasciati da Enti di Formazione o Società private sul Primo Soccorso, Bls, Antincendio, Protezione Civile o affini al settore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4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2 punti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1 punto</w:t>
            </w: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1727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ESPERIENZE AGGIUNTIVE A QUELLE VALUTATE 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N.B Corsi di preparazione sul Servizio Civile Nazionale ed Internazionale Corsi sul Project Management e Cooperazione Internazionale o altro attinente ai temi della Pace, della Non Violenza rilasciati da Enti o da Istituzioni competenti in materia. Si valutano solo con il rilascio di attestazione di frequenza, durata, firma del docente e programma allegato del corso.</w:t>
            </w: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4 punti</w:t>
            </w:r>
          </w:p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(0,25 punti per ogni ora di lezione)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37C1">
        <w:trPr>
          <w:trHeight w:val="1727"/>
        </w:trPr>
        <w:tc>
          <w:tcPr>
            <w:tcW w:w="50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ALTRE CONOSCENZE </w:t>
            </w:r>
          </w:p>
          <w:p w:rsidR="008137C1" w:rsidRDefault="008137C1" w:rsidP="003A7C18">
            <w:pPr>
              <w:numPr>
                <w:ilvl w:val="0"/>
                <w:numId w:val="17"/>
              </w:num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Certificazioni informatiche</w:t>
            </w:r>
            <w:r>
              <w:rPr>
                <w:sz w:val="20"/>
                <w:szCs w:val="20"/>
                <w:lang w:eastAsia="en-US"/>
              </w:rPr>
              <w:t xml:space="preserve"> e digitali e </w:t>
            </w:r>
            <w:r>
              <w:rPr>
                <w:b/>
                <w:bCs/>
                <w:sz w:val="20"/>
                <w:szCs w:val="20"/>
                <w:lang w:eastAsia="en-US"/>
              </w:rPr>
              <w:t>linguistiche</w:t>
            </w:r>
          </w:p>
          <w:p w:rsidR="008137C1" w:rsidRDefault="008137C1">
            <w:p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 valuta solo il titolo di grado più avanzato di ogni specifico settore</w:t>
            </w:r>
          </w:p>
          <w:p w:rsidR="008137C1" w:rsidRDefault="008137C1">
            <w:p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</w:p>
          <w:p w:rsidR="008137C1" w:rsidRDefault="008137C1">
            <w:p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ECDL o MICROSOFT  punti 2</w:t>
            </w:r>
          </w:p>
          <w:p w:rsidR="008137C1" w:rsidRDefault="008137C1">
            <w:p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137C1" w:rsidRDefault="008137C1" w:rsidP="003A7C18">
            <w:pPr>
              <w:pStyle w:val="ListParagraph"/>
              <w:numPr>
                <w:ilvl w:val="0"/>
                <w:numId w:val="18"/>
              </w:num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Certificazioni linguistiche – inglese</w:t>
            </w:r>
            <w:r>
              <w:rPr>
                <w:sz w:val="20"/>
                <w:szCs w:val="20"/>
                <w:lang w:eastAsia="en-US"/>
              </w:rPr>
              <w:t xml:space="preserve">  ( o altre lingue)</w:t>
            </w:r>
          </w:p>
          <w:p w:rsidR="008137C1" w:rsidRDefault="008137C1">
            <w:pPr>
              <w:autoSpaceDE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 valutano attestati di frequenza e di partecipazione a corsi di lingua straniera con un livello minimo  di conseguimento del B1</w:t>
            </w:r>
          </w:p>
          <w:p w:rsidR="008137C1" w:rsidRDefault="008137C1" w:rsidP="003A7C18">
            <w:pPr>
              <w:pStyle w:val="ListParagraph"/>
              <w:numPr>
                <w:ilvl w:val="0"/>
                <w:numId w:val="16"/>
              </w:num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Livello QCER B1</w:t>
            </w:r>
            <w:r>
              <w:rPr>
                <w:sz w:val="20"/>
                <w:szCs w:val="20"/>
                <w:lang w:eastAsia="en-US"/>
              </w:rPr>
              <w:tab/>
              <w:t>punti 0,50</w:t>
            </w:r>
          </w:p>
          <w:p w:rsidR="008137C1" w:rsidRDefault="008137C1" w:rsidP="003A7C18">
            <w:pPr>
              <w:numPr>
                <w:ilvl w:val="0"/>
                <w:numId w:val="16"/>
              </w:num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Livello QCER B2</w:t>
            </w:r>
            <w:r>
              <w:rPr>
                <w:sz w:val="20"/>
                <w:szCs w:val="20"/>
                <w:lang w:eastAsia="en-US"/>
              </w:rPr>
              <w:tab/>
              <w:t>punti 1</w:t>
            </w:r>
          </w:p>
          <w:p w:rsidR="008137C1" w:rsidRDefault="008137C1" w:rsidP="003A7C18">
            <w:pPr>
              <w:numPr>
                <w:ilvl w:val="0"/>
                <w:numId w:val="16"/>
              </w:num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Livello QCER C1</w:t>
            </w:r>
            <w:r>
              <w:rPr>
                <w:sz w:val="20"/>
                <w:szCs w:val="20"/>
                <w:lang w:eastAsia="en-US"/>
              </w:rPr>
              <w:tab/>
              <w:t>punti 1,50</w:t>
            </w:r>
          </w:p>
          <w:p w:rsidR="008137C1" w:rsidRDefault="008137C1" w:rsidP="003A7C18">
            <w:pPr>
              <w:numPr>
                <w:ilvl w:val="0"/>
                <w:numId w:val="16"/>
              </w:numPr>
              <w:autoSpaceDE w:val="0"/>
              <w:spacing w:line="276" w:lineRule="auto"/>
              <w:ind w:right="102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Livello QCER C2</w:t>
            </w:r>
            <w:r>
              <w:rPr>
                <w:sz w:val="20"/>
                <w:szCs w:val="20"/>
                <w:lang w:eastAsia="en-US"/>
              </w:rPr>
              <w:tab/>
              <w:t>punti 2</w:t>
            </w: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137C1" w:rsidRDefault="008137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Max 4 punti</w:t>
            </w: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shd w:val="clear" w:color="auto" w:fill="EAF1DD"/>
          </w:tcPr>
          <w:p w:rsidR="008137C1" w:rsidRDefault="008137C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color w:val="000000"/>
        </w:rPr>
      </w:pPr>
    </w:p>
    <w:p w:rsidR="008137C1" w:rsidRPr="00A2577C" w:rsidRDefault="008137C1" w:rsidP="00CB63B7">
      <w:pPr>
        <w:autoSpaceDE w:val="0"/>
        <w:rPr>
          <w:b/>
          <w:bCs/>
          <w:color w:val="000000"/>
        </w:rPr>
      </w:pPr>
      <w:r w:rsidRPr="00A2577C">
        <w:rPr>
          <w:b/>
          <w:bCs/>
          <w:color w:val="000000"/>
        </w:rPr>
        <w:t>CONDIZIONI DI SERVIZIO ED ASPETTI ORGANIZZATIVI:</w:t>
      </w:r>
    </w:p>
    <w:p w:rsidR="008137C1" w:rsidRDefault="008137C1" w:rsidP="00CB63B7">
      <w:pPr>
        <w:autoSpaceDE w:val="0"/>
        <w:rPr>
          <w:color w:val="000000"/>
        </w:rPr>
      </w:pPr>
      <w:r>
        <w:rPr>
          <w:color w:val="000000"/>
        </w:rPr>
        <w:t xml:space="preserve">Numero ore </w:t>
      </w:r>
      <w:r w:rsidRPr="00F33A64">
        <w:rPr>
          <w:b/>
          <w:bCs/>
          <w:color w:val="000000"/>
          <w:u w:val="single"/>
        </w:rPr>
        <w:t>1.400</w:t>
      </w:r>
      <w:r>
        <w:rPr>
          <w:color w:val="000000"/>
        </w:rPr>
        <w:t xml:space="preserve"> su 12 mesi</w:t>
      </w:r>
    </w:p>
    <w:p w:rsidR="008137C1" w:rsidRDefault="008137C1" w:rsidP="00CB63B7">
      <w:pPr>
        <w:autoSpaceDE w:val="0"/>
        <w:rPr>
          <w:color w:val="000000"/>
        </w:rPr>
      </w:pPr>
      <w:r w:rsidRPr="00F33A64">
        <w:rPr>
          <w:b/>
          <w:bCs/>
          <w:color w:val="000000"/>
          <w:u w:val="single"/>
        </w:rPr>
        <w:t>5 giorni</w:t>
      </w:r>
      <w:r>
        <w:rPr>
          <w:color w:val="000000"/>
        </w:rPr>
        <w:t xml:space="preserve"> di servizio settimanali</w:t>
      </w:r>
    </w:p>
    <w:p w:rsidR="008137C1" w:rsidRDefault="008137C1" w:rsidP="00CB63B7">
      <w:pPr>
        <w:autoSpaceDE w:val="0"/>
        <w:rPr>
          <w:color w:val="000000"/>
        </w:rPr>
      </w:pPr>
      <w:r>
        <w:rPr>
          <w:color w:val="000000"/>
        </w:rPr>
        <w:t>20 giorni di permesso</w:t>
      </w:r>
    </w:p>
    <w:p w:rsidR="008137C1" w:rsidRDefault="008137C1" w:rsidP="00CB63B7">
      <w:pPr>
        <w:autoSpaceDE w:val="0"/>
        <w:rPr>
          <w:color w:val="000000"/>
        </w:rPr>
      </w:pPr>
      <w:r>
        <w:rPr>
          <w:color w:val="000000"/>
        </w:rPr>
        <w:t>30 giorni di malattia</w:t>
      </w:r>
    </w:p>
    <w:p w:rsidR="008137C1" w:rsidRPr="004A3080" w:rsidRDefault="008137C1" w:rsidP="00314442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 w:rsidRPr="004A3080">
        <w:rPr>
          <w:rFonts w:eastAsia="Arial Unicode MS"/>
          <w:sz w:val="22"/>
          <w:szCs w:val="22"/>
        </w:rPr>
        <w:t>Il volontario è tenuto a svolgere la propria attività con diligenza e riservatezza seguendo il principio della collaborazione con ogni altro operatore, con cui venga a contatto per ragioni di servizio.</w:t>
      </w:r>
    </w:p>
    <w:p w:rsidR="008137C1" w:rsidRPr="004A3080" w:rsidRDefault="008137C1" w:rsidP="00314442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 w:rsidRPr="004A3080">
        <w:rPr>
          <w:rFonts w:eastAsia="Arial Unicode MS"/>
          <w:sz w:val="22"/>
          <w:szCs w:val="22"/>
        </w:rPr>
        <w:t>Deve inoltre tenere una condotta irreprensibile nei confronti degli utenti. Il volontario dovrà quindi mantenere la riservatezza su fatti e circostanze riguardanti il servizio e delle quali abbia avuto notizie durante l’espletamento o comunque in funzione delle stesse.</w:t>
      </w:r>
    </w:p>
    <w:p w:rsidR="008137C1" w:rsidRPr="004A3080" w:rsidRDefault="008137C1" w:rsidP="00314442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 w:rsidRPr="004A3080">
        <w:rPr>
          <w:rFonts w:eastAsia="Arial Unicode MS"/>
          <w:sz w:val="22"/>
          <w:szCs w:val="22"/>
        </w:rPr>
        <w:t>E’ richiesta la riservatezza sui documenti e dati visionati; in particolare occorre osservare gli obblighi previsti dalla Legge 675/96 sulla Privacy in merito ai trattamenti dei dati personali.</w:t>
      </w:r>
    </w:p>
    <w:p w:rsidR="008137C1" w:rsidRPr="004A3080" w:rsidRDefault="008137C1" w:rsidP="00314442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 w:rsidRPr="004A3080">
        <w:rPr>
          <w:rFonts w:eastAsia="Arial Unicode MS"/>
          <w:sz w:val="22"/>
          <w:szCs w:val="22"/>
        </w:rPr>
        <w:t>Visto il contatto diretto e continuo con l’utenza sono richieste buone doti di socievolezza, gentilezza e cortesia.</w:t>
      </w:r>
    </w:p>
    <w:p w:rsidR="008137C1" w:rsidRPr="004A3080" w:rsidRDefault="008137C1" w:rsidP="00314442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 w:rsidRPr="004A3080">
        <w:rPr>
          <w:rFonts w:eastAsia="Arial Unicode MS"/>
          <w:sz w:val="22"/>
          <w:szCs w:val="22"/>
        </w:rPr>
        <w:t>E’ richiesta inoltre una particolare disponibilità ai rapporti interpersonali ed al lavoro di équipe.</w:t>
      </w:r>
    </w:p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  <w:r w:rsidRPr="00391E60">
        <w:rPr>
          <w:b/>
          <w:bCs/>
          <w:color w:val="000000"/>
        </w:rPr>
        <w:t>SEDI DI SVOLGIMENTO e POSTI DISPONIBILI:</w:t>
      </w:r>
    </w:p>
    <w:p w:rsidR="008137C1" w:rsidRPr="007D31DF" w:rsidRDefault="008137C1" w:rsidP="00314442">
      <w:pPr>
        <w:autoSpaceDE w:val="0"/>
        <w:jc w:val="both"/>
        <w:rPr>
          <w:b/>
          <w:bCs/>
          <w:color w:val="000000"/>
        </w:rPr>
      </w:pPr>
      <w:r w:rsidRPr="007D31DF">
        <w:rPr>
          <w:b/>
          <w:bCs/>
          <w:sz w:val="22"/>
          <w:szCs w:val="22"/>
        </w:rPr>
        <w:t>Sedi di Progetto</w:t>
      </w:r>
    </w:p>
    <w:p w:rsidR="008137C1" w:rsidRDefault="008137C1" w:rsidP="00314442">
      <w:pPr>
        <w:autoSpaceDE w:val="0"/>
        <w:rPr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361"/>
        <w:gridCol w:w="1707"/>
        <w:gridCol w:w="1325"/>
        <w:gridCol w:w="1129"/>
        <w:gridCol w:w="999"/>
        <w:gridCol w:w="2591"/>
      </w:tblGrid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F3771F" w:rsidRDefault="008137C1" w:rsidP="00022A6C">
            <w:pPr>
              <w:jc w:val="center"/>
              <w:rPr>
                <w:i/>
                <w:iCs/>
                <w:color w:val="000000"/>
                <w:u w:val="single"/>
              </w:rPr>
            </w:pPr>
            <w:r w:rsidRPr="00F3771F">
              <w:rPr>
                <w:i/>
                <w:iCs/>
                <w:color w:val="000000"/>
                <w:sz w:val="22"/>
                <w:szCs w:val="22"/>
                <w:u w:val="single"/>
              </w:rPr>
              <w:t>Sede di attuazione del progetto</w:t>
            </w:r>
          </w:p>
        </w:tc>
        <w:tc>
          <w:tcPr>
            <w:tcW w:w="0" w:type="auto"/>
            <w:vAlign w:val="center"/>
          </w:tcPr>
          <w:p w:rsidR="008137C1" w:rsidRPr="00F3771F" w:rsidRDefault="008137C1" w:rsidP="00022A6C">
            <w:pPr>
              <w:jc w:val="center"/>
              <w:rPr>
                <w:i/>
                <w:iCs/>
                <w:color w:val="000000"/>
              </w:rPr>
            </w:pPr>
            <w:r w:rsidRPr="00F3771F">
              <w:rPr>
                <w:i/>
                <w:iCs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0" w:type="auto"/>
            <w:vAlign w:val="center"/>
          </w:tcPr>
          <w:p w:rsidR="008137C1" w:rsidRPr="00F3771F" w:rsidRDefault="008137C1" w:rsidP="00022A6C">
            <w:pPr>
              <w:pStyle w:val="Heading6"/>
              <w:rPr>
                <w:color w:val="000000"/>
                <w:sz w:val="22"/>
                <w:szCs w:val="22"/>
              </w:rPr>
            </w:pPr>
            <w:r w:rsidRPr="00F3771F">
              <w:rPr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0" w:type="auto"/>
            <w:vAlign w:val="center"/>
          </w:tcPr>
          <w:p w:rsidR="008137C1" w:rsidRPr="00F3771F" w:rsidRDefault="008137C1" w:rsidP="00022A6C">
            <w:pPr>
              <w:ind w:left="-1"/>
              <w:jc w:val="center"/>
              <w:rPr>
                <w:i/>
                <w:iCs/>
                <w:color w:val="000000"/>
              </w:rPr>
            </w:pPr>
            <w:r w:rsidRPr="00F3771F">
              <w:rPr>
                <w:i/>
                <w:iCs/>
                <w:color w:val="000000"/>
                <w:sz w:val="22"/>
                <w:szCs w:val="22"/>
              </w:rPr>
              <w:t>Cod. ident. sede</w:t>
            </w:r>
          </w:p>
        </w:tc>
        <w:tc>
          <w:tcPr>
            <w:tcW w:w="0" w:type="auto"/>
            <w:vAlign w:val="center"/>
          </w:tcPr>
          <w:p w:rsidR="008137C1" w:rsidRPr="00F3771F" w:rsidRDefault="008137C1" w:rsidP="00022A6C">
            <w:pPr>
              <w:pStyle w:val="Heading5"/>
              <w:rPr>
                <w:color w:val="000000"/>
              </w:rPr>
            </w:pPr>
            <w:r w:rsidRPr="00F3771F">
              <w:rPr>
                <w:color w:val="000000"/>
                <w:sz w:val="22"/>
                <w:szCs w:val="22"/>
              </w:rPr>
              <w:t>N. vol. per sede</w:t>
            </w:r>
          </w:p>
        </w:tc>
        <w:tc>
          <w:tcPr>
            <w:tcW w:w="0" w:type="auto"/>
            <w:vAlign w:val="center"/>
          </w:tcPr>
          <w:p w:rsidR="008137C1" w:rsidRPr="00F3771F" w:rsidRDefault="008137C1" w:rsidP="00022A6C">
            <w:pPr>
              <w:jc w:val="center"/>
              <w:rPr>
                <w:i/>
                <w:iCs/>
                <w:color w:val="000000"/>
              </w:rPr>
            </w:pPr>
            <w:r w:rsidRPr="00F3771F">
              <w:rPr>
                <w:i/>
                <w:iCs/>
                <w:color w:val="000000"/>
                <w:sz w:val="22"/>
                <w:szCs w:val="22"/>
              </w:rPr>
              <w:t>Nominativi degli Operatori Locali di Progetto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022A6C">
            <w:pPr>
              <w:rPr>
                <w:rFonts w:ascii="Arial Narrow" w:hAnsi="Arial Narrow" w:cs="Arial Narrow"/>
              </w:rPr>
            </w:pPr>
          </w:p>
          <w:p w:rsidR="008137C1" w:rsidRPr="00901761" w:rsidRDefault="008137C1" w:rsidP="00022A6C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Area Socio Educativa</w:t>
            </w:r>
          </w:p>
          <w:p w:rsidR="008137C1" w:rsidRPr="00901761" w:rsidRDefault="008137C1" w:rsidP="00022A6C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0" w:type="auto"/>
            <w:vAlign w:val="center"/>
          </w:tcPr>
          <w:p w:rsidR="008137C1" w:rsidRPr="00901761" w:rsidRDefault="008137C1" w:rsidP="00022A6C">
            <w:pPr>
              <w:rPr>
                <w:rFonts w:ascii="Arial Narrow" w:hAnsi="Arial Narrow" w:cs="Arial Narrow"/>
              </w:rPr>
            </w:pPr>
          </w:p>
          <w:p w:rsidR="008137C1" w:rsidRPr="00901761" w:rsidRDefault="008137C1" w:rsidP="00022A6C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Unione della Bassa Sabina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022A6C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Via Riosole 31 c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022A6C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901761">
              <w:rPr>
                <w:rFonts w:ascii="Arial Narrow" w:hAnsi="Arial Narrow" w:cs="Arial Narrow"/>
                <w:color w:val="000000"/>
                <w:sz w:val="22"/>
                <w:szCs w:val="22"/>
              </w:rPr>
              <w:t>125456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022A6C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137C1" w:rsidRDefault="008137C1" w:rsidP="00022A6C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De Luca Marialucia</w:t>
            </w:r>
          </w:p>
          <w:p w:rsidR="008137C1" w:rsidRDefault="008137C1" w:rsidP="00022A6C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Corsi Cinzia</w:t>
            </w:r>
          </w:p>
          <w:p w:rsidR="008137C1" w:rsidRDefault="008137C1" w:rsidP="00022A6C">
            <w:pPr>
              <w:rPr>
                <w:rFonts w:ascii="Arial Narrow" w:hAnsi="Arial Narrow" w:cs="Arial Narrow"/>
              </w:rPr>
            </w:pPr>
          </w:p>
          <w:p w:rsidR="008137C1" w:rsidRPr="00901761" w:rsidRDefault="008137C1" w:rsidP="00022A6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Valentini Andrea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Area Servizio Civile e cittadinanza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</w:p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Unione della Bassa Sabina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Via Riosole 31 d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901761">
              <w:rPr>
                <w:rFonts w:ascii="Arial Narrow" w:hAnsi="Arial Narrow" w:cs="Arial Narrow"/>
                <w:color w:val="000000"/>
                <w:sz w:val="22"/>
                <w:szCs w:val="22"/>
              </w:rPr>
              <w:t>125458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Oliva Barbara</w:t>
            </w:r>
          </w:p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Area Servizi Sociali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Cantalupo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V.le Verdi 6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127111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Corinaldesi Valerio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Comune Selci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Selci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P.za del Popolo 1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35823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Bernardini Anna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Comune Casperia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Casperia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P.za V. Emanuele 5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901761">
              <w:rPr>
                <w:rFonts w:ascii="Arial Narrow" w:hAnsi="Arial Narrow" w:cs="Arial Narrow"/>
                <w:color w:val="000000"/>
                <w:sz w:val="22"/>
                <w:szCs w:val="22"/>
              </w:rPr>
              <w:t>103496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Pizzoli Samantha</w:t>
            </w:r>
          </w:p>
        </w:tc>
      </w:tr>
      <w:tr w:rsidR="008137C1" w:rsidRPr="00901761">
        <w:trPr>
          <w:trHeight w:val="528"/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Comune Montasola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Montasola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P.za S. Pietro 1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117406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Schiavoni Cristina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Centro anziani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Collevecchio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Via Enrico Pezzi 1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128100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Pulimanti Luigia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Casa Comunale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Roccantica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Via Nobili, 3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129552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Bianchi Maria Cristina</w:t>
            </w:r>
          </w:p>
        </w:tc>
      </w:tr>
      <w:tr w:rsidR="008137C1" w:rsidRPr="00901761">
        <w:trPr>
          <w:jc w:val="center"/>
        </w:trPr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Servizi alla comunità centro ricreativo anziani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Magliano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Via del lavatoio 3/a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127529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jc w:val="center"/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137C1" w:rsidRPr="00901761" w:rsidRDefault="008137C1" w:rsidP="005972D7">
            <w:pPr>
              <w:rPr>
                <w:rFonts w:ascii="Arial Narrow" w:hAnsi="Arial Narrow" w:cs="Arial Narrow"/>
              </w:rPr>
            </w:pPr>
            <w:r w:rsidRPr="00901761">
              <w:rPr>
                <w:rFonts w:ascii="Arial Narrow" w:hAnsi="Arial Narrow" w:cs="Arial Narrow"/>
                <w:sz w:val="22"/>
                <w:szCs w:val="22"/>
              </w:rPr>
              <w:t>Berni Eleonora</w:t>
            </w:r>
          </w:p>
        </w:tc>
      </w:tr>
    </w:tbl>
    <w:p w:rsidR="008137C1" w:rsidRDefault="008137C1" w:rsidP="00314442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CARATTERISTICHE </w:t>
      </w:r>
      <w:r w:rsidRPr="00A2577C">
        <w:rPr>
          <w:b/>
          <w:bCs/>
          <w:color w:val="000000"/>
        </w:rPr>
        <w:t>CONOSCENZE ACQUISIBILI:</w:t>
      </w:r>
    </w:p>
    <w:p w:rsidR="008137C1" w:rsidRDefault="008137C1" w:rsidP="000E4391">
      <w:pPr>
        <w:autoSpaceDE w:val="0"/>
      </w:pPr>
      <w:r>
        <w:rPr>
          <w:color w:val="000000"/>
        </w:rPr>
        <w:t>NOMINA SRL SOCIETA' CHE CERTIFICHERA' LE COMPETENZE</w:t>
      </w:r>
    </w:p>
    <w:p w:rsidR="008137C1" w:rsidRDefault="008137C1" w:rsidP="00314442">
      <w:pPr>
        <w:autoSpaceDE w:val="0"/>
        <w:rPr>
          <w:b/>
          <w:bCs/>
          <w:color w:val="000000"/>
        </w:rPr>
      </w:pPr>
    </w:p>
    <w:p w:rsidR="008137C1" w:rsidRDefault="008137C1" w:rsidP="00CB63B7">
      <w:pPr>
        <w:autoSpaceDE w:val="0"/>
        <w:rPr>
          <w:b/>
          <w:bCs/>
        </w:rPr>
      </w:pPr>
      <w:r w:rsidRPr="00A2577C">
        <w:rPr>
          <w:b/>
          <w:bCs/>
        </w:rPr>
        <w:t xml:space="preserve">FORMAZIONE </w:t>
      </w:r>
      <w:r>
        <w:rPr>
          <w:b/>
          <w:bCs/>
        </w:rPr>
        <w:t xml:space="preserve">GENERALE E </w:t>
      </w:r>
      <w:r w:rsidRPr="00A2577C">
        <w:rPr>
          <w:b/>
          <w:bCs/>
        </w:rPr>
        <w:t>SPECIFICA DEI VOLONTARI: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FORMAZIONE DEI VOLONTARI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La formazione gene</w:t>
      </w:r>
      <w:r>
        <w:rPr>
          <w:b/>
          <w:bCs/>
          <w:sz w:val="22"/>
          <w:szCs w:val="22"/>
        </w:rPr>
        <w:t>rale sarà erogata nei primi</w:t>
      </w:r>
      <w:r w:rsidRPr="001C5F21">
        <w:rPr>
          <w:b/>
          <w:bCs/>
          <w:sz w:val="22"/>
          <w:szCs w:val="22"/>
        </w:rPr>
        <w:t xml:space="preserve"> 2 mesi</w:t>
      </w:r>
      <w:r>
        <w:rPr>
          <w:b/>
          <w:bCs/>
          <w:sz w:val="22"/>
          <w:szCs w:val="22"/>
        </w:rPr>
        <w:t>,</w:t>
      </w:r>
      <w:r w:rsidRPr="001C5F21">
        <w:rPr>
          <w:b/>
          <w:bCs/>
          <w:sz w:val="22"/>
          <w:szCs w:val="22"/>
        </w:rPr>
        <w:t xml:space="preserve"> e </w:t>
      </w:r>
      <w:r>
        <w:rPr>
          <w:b/>
          <w:bCs/>
          <w:sz w:val="22"/>
          <w:szCs w:val="22"/>
        </w:rPr>
        <w:t>comunque</w:t>
      </w:r>
      <w:r w:rsidRPr="001C5F21">
        <w:rPr>
          <w:b/>
          <w:bCs/>
          <w:sz w:val="22"/>
          <w:szCs w:val="22"/>
        </w:rPr>
        <w:t xml:space="preserve"> entro e non oltre il 180° giorno.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Tutte le attività avvengono a cura di un formatore accreditato.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Aula per massimo 25 persone, sedute, in forma circolare e/o semicircolare 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Tempi dalle 9.00 alle 18.00 o in alternativa dalle 9.00 alle 13.00 e dalle 14.00 alle 18.0.0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Modalità: frontale, circolare, esercitativa, a seconda dell’obiettivo e delle indicazioni delle Linee Guida della formazione generale.</w:t>
      </w:r>
    </w:p>
    <w:p w:rsidR="008137C1" w:rsidRDefault="008137C1" w:rsidP="00314442">
      <w:pPr>
        <w:jc w:val="center"/>
        <w:rPr>
          <w:b/>
          <w:bCs/>
        </w:rPr>
      </w:pPr>
    </w:p>
    <w:p w:rsidR="008137C1" w:rsidRPr="001C5F21" w:rsidRDefault="008137C1" w:rsidP="00314442">
      <w:pPr>
        <w:jc w:val="center"/>
        <w:rPr>
          <w:b/>
          <w:bCs/>
        </w:rPr>
      </w:pPr>
      <w:r w:rsidRPr="001C5F21">
        <w:rPr>
          <w:b/>
          <w:bCs/>
          <w:sz w:val="22"/>
          <w:szCs w:val="22"/>
        </w:rPr>
        <w:t>Responsabile per la Formazione</w:t>
      </w:r>
    </w:p>
    <w:p w:rsidR="008137C1" w:rsidRPr="001C5F21" w:rsidRDefault="008137C1" w:rsidP="00314442">
      <w:pPr>
        <w:jc w:val="center"/>
        <w:rPr>
          <w:b/>
          <w:bCs/>
        </w:rPr>
      </w:pPr>
    </w:p>
    <w:p w:rsidR="008137C1" w:rsidRPr="001C5F21" w:rsidRDefault="008137C1" w:rsidP="00314442">
      <w:pPr>
        <w:jc w:val="both"/>
        <w:rPr>
          <w:color w:val="000000"/>
        </w:rPr>
      </w:pPr>
      <w:r w:rsidRPr="001C5F21">
        <w:rPr>
          <w:b/>
          <w:bCs/>
          <w:color w:val="000000"/>
          <w:sz w:val="22"/>
          <w:szCs w:val="22"/>
        </w:rPr>
        <w:t xml:space="preserve">Dr. SELICATI MICHELE </w:t>
      </w:r>
      <w:r w:rsidRPr="001C5F21">
        <w:rPr>
          <w:color w:val="000000"/>
          <w:sz w:val="22"/>
          <w:szCs w:val="22"/>
        </w:rPr>
        <w:t>Formatore Accreditato</w:t>
      </w:r>
    </w:p>
    <w:p w:rsidR="008137C1" w:rsidRDefault="008137C1" w:rsidP="00314442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1C5F21">
        <w:rPr>
          <w:i/>
          <w:iCs/>
          <w:color w:val="000000"/>
          <w:sz w:val="22"/>
          <w:szCs w:val="22"/>
        </w:rPr>
        <w:t xml:space="preserve">Esperto nazionale del </w:t>
      </w:r>
      <w:r>
        <w:rPr>
          <w:i/>
          <w:iCs/>
          <w:color w:val="000000"/>
          <w:sz w:val="22"/>
          <w:szCs w:val="22"/>
        </w:rPr>
        <w:t>Servizio Civile</w:t>
      </w:r>
      <w:r w:rsidRPr="001C5F21">
        <w:rPr>
          <w:i/>
          <w:iCs/>
          <w:color w:val="000000"/>
          <w:sz w:val="22"/>
          <w:szCs w:val="22"/>
        </w:rPr>
        <w:t xml:space="preserve"> per conto della Università per Stranieri di Siena, per </w:t>
      </w:r>
      <w:r>
        <w:rPr>
          <w:i/>
          <w:iCs/>
          <w:color w:val="000000"/>
          <w:sz w:val="22"/>
          <w:szCs w:val="22"/>
        </w:rPr>
        <w:t>l</w:t>
      </w:r>
      <w:r w:rsidRPr="001C5F21">
        <w:rPr>
          <w:i/>
          <w:iCs/>
          <w:color w:val="000000"/>
          <w:sz w:val="22"/>
          <w:szCs w:val="22"/>
        </w:rPr>
        <w:t xml:space="preserve">'Università degli Studi di Bari, </w:t>
      </w:r>
      <w:r>
        <w:rPr>
          <w:i/>
          <w:iCs/>
          <w:color w:val="000000"/>
          <w:sz w:val="22"/>
          <w:szCs w:val="22"/>
        </w:rPr>
        <w:t xml:space="preserve">del Politecnico di Bari, </w:t>
      </w:r>
      <w:r w:rsidRPr="001C5F21">
        <w:rPr>
          <w:i/>
          <w:iCs/>
          <w:color w:val="000000"/>
          <w:sz w:val="22"/>
          <w:szCs w:val="22"/>
        </w:rPr>
        <w:t xml:space="preserve">consulente per </w:t>
      </w:r>
      <w:r>
        <w:rPr>
          <w:i/>
          <w:iCs/>
          <w:color w:val="000000"/>
          <w:sz w:val="22"/>
          <w:szCs w:val="22"/>
        </w:rPr>
        <w:t xml:space="preserve">Save The Children, e </w:t>
      </w:r>
      <w:r w:rsidRPr="001C5F21">
        <w:rPr>
          <w:i/>
          <w:iCs/>
          <w:color w:val="000000"/>
          <w:sz w:val="22"/>
          <w:szCs w:val="22"/>
        </w:rPr>
        <w:t xml:space="preserve">il FormezPa. </w:t>
      </w:r>
    </w:p>
    <w:p w:rsidR="008137C1" w:rsidRPr="001C5F21" w:rsidRDefault="008137C1" w:rsidP="00314442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1C5F21">
        <w:rPr>
          <w:i/>
          <w:iCs/>
          <w:color w:val="000000"/>
          <w:sz w:val="22"/>
          <w:szCs w:val="22"/>
        </w:rPr>
        <w:t xml:space="preserve">Ex Consulente della Presidenza del Consiglio dei Ministri Dipartimento Politiche della Famiglie e ex consulente del Dipartimento Relazioni Internazionali, Cooperazione  e Volontariato della Protezione Civile. 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i/>
          <w:iCs/>
          <w:color w:val="000000"/>
          <w:sz w:val="22"/>
          <w:szCs w:val="22"/>
        </w:rPr>
        <w:t>Laurea in Filosofia; Master Asvi Cooperazione Internazionale ed Europrogettazione. Docente di Project Management.</w:t>
      </w:r>
      <w:r>
        <w:rPr>
          <w:i/>
          <w:iCs/>
          <w:color w:val="000000"/>
          <w:sz w:val="22"/>
          <w:szCs w:val="22"/>
        </w:rPr>
        <w:t xml:space="preserve"> Amministratore delegato di Nomina srl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Per quanto riguarda la definizione dei contenuti della formazione generale dei volontari, si farà riferimento a quanto previsto dalle Nuove “Linee guida della formazione generale dei giovani in </w:t>
      </w:r>
      <w:r>
        <w:rPr>
          <w:sz w:val="22"/>
          <w:szCs w:val="22"/>
        </w:rPr>
        <w:t>Servizio Civile Nazionale</w:t>
      </w:r>
      <w:r w:rsidRPr="001C5F21">
        <w:rPr>
          <w:sz w:val="22"/>
          <w:szCs w:val="22"/>
        </w:rPr>
        <w:t>” 2013 che vanno ad integrare quelle elaborate nell’anno 2006 in ottemperanza a quanto previsto dall’art.11 comma 3 del D. Lgs 5 aprile 2002, n.77.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La formazione generale si svolge prevalentemente nel quadro di situazioni di apprendimento strutturate e formali quali sono quelle all’interno di un’aula. La metodologia didattica in questo caso è orientata alla trasmissione, attraverso il metodo espositivo, di conoscenze e informazioni che, successivamente, trovano nella discussione in aula momenti di verifica e di approfondimento.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La formazione generale consisterà in un percorso comune a tutti i giovani avviati al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con lo stesso bando e avrà come contenuto generale l'elaborazione e la contestualizzazione sia dell'esperienza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sia dell'identità sociale del volontario, in relazione ai principi normativi e ai progetti da realizzare.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In particolare, i contenuti della formazione generale saranno indirizzati a: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esplicitare e confrontare le motivazioni della scelta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e le attese dei volontari;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delineare l'evoluzione del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come contenitore istituzionale di cittadinanza attiva, acclarandone continuità e discontinuità in una prospettiva storica;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ricondurre la scelta individuale di servizio ad una storia collettiva;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illustrare il contesto - legislativo, culturale, sociale, istituzionale, progettuale, organizzativo - in cui si svolge il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;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evidenziare ed elaborare la dimensione della partecipazione alla società civile attraverso la scelta di un'esperienza istituzionale;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fornire spunti per analizzare il proprio progetto di servizio; </w:t>
      </w:r>
    </w:p>
    <w:p w:rsidR="008137C1" w:rsidRPr="001C5F21" w:rsidRDefault="008137C1" w:rsidP="00314442">
      <w:pPr>
        <w:numPr>
          <w:ilvl w:val="0"/>
          <w:numId w:val="6"/>
        </w:numPr>
        <w:jc w:val="both"/>
      </w:pPr>
      <w:r w:rsidRPr="001C5F21">
        <w:rPr>
          <w:sz w:val="22"/>
          <w:szCs w:val="22"/>
        </w:rPr>
        <w:t xml:space="preserve">favorire la percezione del volontario come individuo inserito in un'organizzazione. 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I contenuti della formazione generale si articoleranno nell’ambito di  moduli didattici.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La formazione generale avrà una durata di </w:t>
      </w:r>
      <w:r w:rsidRPr="001C5F21">
        <w:rPr>
          <w:b/>
          <w:bCs/>
          <w:sz w:val="22"/>
          <w:szCs w:val="22"/>
        </w:rPr>
        <w:t>n. 42 ore</w:t>
      </w:r>
      <w:r w:rsidRPr="001C5F21">
        <w:rPr>
          <w:sz w:val="22"/>
          <w:szCs w:val="22"/>
        </w:rPr>
        <w:t xml:space="preserve"> per un massimo di 25 volontari ( con deroga a 28)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Saranno inseriti altri formatori o esperti della materia, ma con in aula la presenza del responsabile del sistema della formazione generale.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FORMAZIONE GENERALE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Macroaree e moduli formativi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numPr>
          <w:ilvl w:val="0"/>
          <w:numId w:val="9"/>
        </w:num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Valori e identità del Scn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l’identità del gruppo in formazione e patto formativo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dall’obiezione di coscienza al SCN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il dovere di difesa della Patria – difesa civile non armata e nonviolenza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la normativa vigente e la Carta di impegno etico.</w:t>
      </w:r>
    </w:p>
    <w:p w:rsidR="008137C1" w:rsidRPr="001C5F21" w:rsidRDefault="008137C1" w:rsidP="00314442">
      <w:pPr>
        <w:numPr>
          <w:ilvl w:val="0"/>
          <w:numId w:val="9"/>
        </w:num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La cittadinanza attiva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la formazione civica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le forme di cittadinanza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la protezione civile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 xml:space="preserve">la rappresentanza dei volontari nel </w:t>
      </w:r>
      <w:r>
        <w:rPr>
          <w:sz w:val="22"/>
          <w:szCs w:val="22"/>
        </w:rPr>
        <w:t>Servizio Civile</w:t>
      </w:r>
    </w:p>
    <w:p w:rsidR="008137C1" w:rsidRPr="001C5F21" w:rsidRDefault="008137C1" w:rsidP="00314442">
      <w:pPr>
        <w:numPr>
          <w:ilvl w:val="0"/>
          <w:numId w:val="9"/>
        </w:num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 xml:space="preserve">il giovane volontario nel sistema del </w:t>
      </w:r>
      <w:r>
        <w:rPr>
          <w:b/>
          <w:bCs/>
          <w:sz w:val="22"/>
          <w:szCs w:val="22"/>
        </w:rPr>
        <w:t>Servizio Civile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presentazione dell’Ente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il lavoro per progetti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 xml:space="preserve">l’organizzazione del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e le sue figure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 xml:space="preserve">disciplina dei rapporti tra enti e volontari del </w:t>
      </w:r>
      <w:r>
        <w:rPr>
          <w:sz w:val="22"/>
          <w:szCs w:val="22"/>
        </w:rPr>
        <w:t>Servizio Civile Nazionale</w:t>
      </w:r>
    </w:p>
    <w:p w:rsidR="008137C1" w:rsidRPr="001C5F21" w:rsidRDefault="008137C1" w:rsidP="00314442">
      <w:pPr>
        <w:numPr>
          <w:ilvl w:val="1"/>
          <w:numId w:val="9"/>
        </w:numPr>
        <w:jc w:val="both"/>
      </w:pPr>
      <w:r w:rsidRPr="001C5F21">
        <w:rPr>
          <w:sz w:val="22"/>
          <w:szCs w:val="22"/>
        </w:rPr>
        <w:t>comunicazione interpersonale e gestione dei conflitti.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Moduli e ripartizione delle 42 ore di lezioni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3"/>
        <w:gridCol w:w="1898"/>
        <w:gridCol w:w="1483"/>
        <w:gridCol w:w="1980"/>
      </w:tblGrid>
      <w:tr w:rsidR="008137C1" w:rsidRPr="001C5F21">
        <w:tc>
          <w:tcPr>
            <w:tcW w:w="263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Nome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Frontale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Tecniche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Totale ore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L'identità del gruppo in formazione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1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Odc e Snc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Ente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Difesa della Patria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Difesa Civile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1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Protezione Civile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Cittadinanza attiva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Normativa SCN ass.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6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6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Diritti e Doveri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4</w:t>
            </w:r>
          </w:p>
        </w:tc>
      </w:tr>
      <w:tr w:rsidR="008137C1" w:rsidRPr="001C5F21">
        <w:tc>
          <w:tcPr>
            <w:tcW w:w="2633" w:type="dxa"/>
          </w:tcPr>
          <w:p w:rsidR="008137C1" w:rsidRPr="001C5F21" w:rsidRDefault="008137C1" w:rsidP="00314442">
            <w:r w:rsidRPr="001C5F21">
              <w:rPr>
                <w:sz w:val="22"/>
                <w:szCs w:val="22"/>
              </w:rPr>
              <w:t>Lavoro per Progetti</w:t>
            </w:r>
          </w:p>
        </w:tc>
        <w:tc>
          <w:tcPr>
            <w:tcW w:w="1898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2</w:t>
            </w:r>
          </w:p>
        </w:tc>
        <w:tc>
          <w:tcPr>
            <w:tcW w:w="1483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8137C1" w:rsidRPr="001C5F21" w:rsidRDefault="008137C1" w:rsidP="00314442">
            <w:pPr>
              <w:jc w:val="both"/>
            </w:pPr>
            <w:r w:rsidRPr="001C5F21">
              <w:rPr>
                <w:sz w:val="22"/>
                <w:szCs w:val="22"/>
              </w:rPr>
              <w:t>8</w:t>
            </w:r>
          </w:p>
        </w:tc>
      </w:tr>
    </w:tbl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Nello specifico i moduli saranno dettagliati come segue: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 xml:space="preserve">AREA VALORI E IDENTITA’ DEL </w:t>
      </w:r>
      <w:r>
        <w:rPr>
          <w:b/>
          <w:bCs/>
          <w:sz w:val="22"/>
          <w:szCs w:val="22"/>
        </w:rPr>
        <w:t>SERVIZIO CIVILE</w:t>
      </w:r>
    </w:p>
    <w:p w:rsidR="008137C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MODULO I</w:t>
      </w:r>
      <w:r w:rsidRPr="001C5F21">
        <w:rPr>
          <w:sz w:val="22"/>
          <w:szCs w:val="22"/>
        </w:rPr>
        <w:t xml:space="preserve"> - </w:t>
      </w:r>
      <w:r w:rsidRPr="001C5F21">
        <w:rPr>
          <w:b/>
          <w:bCs/>
          <w:sz w:val="22"/>
          <w:szCs w:val="22"/>
        </w:rPr>
        <w:t>L’identità del gruppo in formazione  ( 2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>Analisi e discussione circa le aspettative, le motivazioni e gli obiettivi individuali dei volontari;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>Presentazione staff, presentazione del percorso generale e della giornata formativa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 xml:space="preserve">Raccolta aspettative e preconoscenze verso il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volontario,  raccolta idee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, motivazioni, obiettivi individuali. 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Obiettivi: Costruire l’identità di gruppo, come persone in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volontario presso le Università. Costruire attraverso la presentazione, avvio, raccolta aspettative e bisogni, la conoscenza minima per poter elaborare insieme, e costruire  l’atteggiamento di fiducia che permette l’apprendimento. Creare nel volontario singolo e nel gruppo, così come richiesto dalle linee guida per la formazione generale, la consapevolezza che la difesa della Patria e la Difesa non violenta costituiscono il contesto che legittima lo Stato a sviluppare l’esperienza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.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II</w:t>
      </w:r>
      <w:r w:rsidRPr="001C5F21">
        <w:rPr>
          <w:sz w:val="22"/>
          <w:szCs w:val="22"/>
        </w:rPr>
        <w:t xml:space="preserve"> – </w:t>
      </w:r>
      <w:r w:rsidRPr="001C5F21">
        <w:rPr>
          <w:b/>
          <w:bCs/>
          <w:sz w:val="22"/>
          <w:szCs w:val="22"/>
        </w:rPr>
        <w:t xml:space="preserve">Dall’obiezione di coscienza al </w:t>
      </w:r>
      <w:r>
        <w:rPr>
          <w:b/>
          <w:bCs/>
          <w:sz w:val="22"/>
          <w:szCs w:val="22"/>
        </w:rPr>
        <w:t>Servizio Civile Nazionale</w:t>
      </w:r>
      <w:r w:rsidRPr="001C5F21">
        <w:rPr>
          <w:b/>
          <w:bCs/>
          <w:sz w:val="22"/>
          <w:szCs w:val="22"/>
        </w:rPr>
        <w:t xml:space="preserve">: evoluzione storica , affinità e differenze tra le due realtà; Storia del </w:t>
      </w:r>
      <w:r>
        <w:rPr>
          <w:b/>
          <w:bCs/>
          <w:sz w:val="22"/>
          <w:szCs w:val="22"/>
        </w:rPr>
        <w:t>Servizio Civile</w:t>
      </w:r>
      <w:r w:rsidRPr="001C5F21">
        <w:rPr>
          <w:b/>
          <w:bCs/>
          <w:sz w:val="22"/>
          <w:szCs w:val="22"/>
        </w:rPr>
        <w:t xml:space="preserve"> in altri Paesi Europei (4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 xml:space="preserve">La legge 64/01 e 77/02 sul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(storia, organizzazione, ambiti di intervento);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La storia della obiezione di coscienza (legge 230/98).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La storia della legge 64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 xml:space="preserve">Il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negli altri Stati Europei – il progetto Amicus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Obiettivi: Costruire con i volontari una coscienza del senso e significato del volontario in </w:t>
      </w:r>
      <w:r>
        <w:rPr>
          <w:sz w:val="22"/>
          <w:szCs w:val="22"/>
        </w:rPr>
        <w:t>Servizio Civile Nazionale</w:t>
      </w:r>
      <w:r w:rsidRPr="001C5F21">
        <w:rPr>
          <w:sz w:val="22"/>
          <w:szCs w:val="22"/>
        </w:rPr>
        <w:t>, fissando anche le origini del concetto.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MODULO III</w:t>
      </w:r>
      <w:r w:rsidRPr="001C5F21">
        <w:rPr>
          <w:sz w:val="22"/>
          <w:szCs w:val="22"/>
        </w:rPr>
        <w:t xml:space="preserve"> – </w:t>
      </w:r>
      <w:r w:rsidRPr="001C5F21">
        <w:rPr>
          <w:b/>
          <w:bCs/>
          <w:sz w:val="22"/>
          <w:szCs w:val="22"/>
        </w:rPr>
        <w:t>Il dovere di difesa della Patria (4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1"/>
          <w:numId w:val="12"/>
        </w:numPr>
        <w:ind w:left="1053"/>
        <w:jc w:val="both"/>
      </w:pPr>
      <w:r w:rsidRPr="001C5F21">
        <w:rPr>
          <w:sz w:val="22"/>
          <w:szCs w:val="22"/>
        </w:rPr>
        <w:t>Le sentenze della Corte Costituzionale  nn. 164/85, 228/04, 229/04 e 431/05 sul concetto di difesa civile e difesa non armata; Presentazione concetti e pratiche di “Patria”, “Difesa senza armi”,“difesa non violenta”.</w:t>
      </w:r>
    </w:p>
    <w:p w:rsidR="008137C1" w:rsidRPr="001C5F21" w:rsidRDefault="008137C1" w:rsidP="00314442">
      <w:pPr>
        <w:numPr>
          <w:ilvl w:val="1"/>
          <w:numId w:val="12"/>
        </w:numPr>
        <w:ind w:left="1053"/>
        <w:jc w:val="both"/>
      </w:pPr>
      <w:r w:rsidRPr="001C5F21">
        <w:rPr>
          <w:sz w:val="22"/>
          <w:szCs w:val="22"/>
        </w:rPr>
        <w:t>i diritti umani nel quadro della Costituzione Italiana, della Carta Europea e degli Ordinamenti delle Nazioni Unite.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Obiettivi: Allargare la conoscenza della idea di “dovere di difesa della Patria”, concetto che sembra a volte risultare poco conosciuto fra i giovani, ed anzi a volte ritenuto concetto “antico” e di linguaggio difficile e distante.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IV</w:t>
      </w:r>
      <w:r w:rsidRPr="001C5F21">
        <w:rPr>
          <w:sz w:val="22"/>
          <w:szCs w:val="22"/>
        </w:rPr>
        <w:t xml:space="preserve"> – </w:t>
      </w:r>
      <w:r w:rsidRPr="001C5F21">
        <w:rPr>
          <w:b/>
          <w:bCs/>
          <w:sz w:val="22"/>
          <w:szCs w:val="22"/>
        </w:rPr>
        <w:t>La difesa civile non armata e non violenta (2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cenni storici sulla difesa popolare non violenta;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forme attuali di realizzazione della difesa alternativa;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gestione e trasformazione non violenta dei conflitti;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operazioni di mantenimento della pace (Peacekeeping, peace-enforcing, peace-building)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E’ molto interessante qui affrontare il tema “gestione e trasformazione nonviolenta dei conflitti”, ”prevenzione della guerra” e “operazioni di polizia internazionale”, nonché  i concetti di “peacekeeping”, “peace-enforcing” e “peacebuilding”, specie se collegati all’ambito del diritto internazionale. 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Obiettivi: Aiutare i volontari ad immaginare l’esistenza di tecniche di difesa non armata e non violenta.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V</w:t>
      </w:r>
      <w:r w:rsidRPr="001C5F21">
        <w:rPr>
          <w:sz w:val="22"/>
          <w:szCs w:val="22"/>
        </w:rPr>
        <w:t xml:space="preserve"> - </w:t>
      </w:r>
      <w:r w:rsidRPr="001C5F21">
        <w:rPr>
          <w:b/>
          <w:bCs/>
          <w:sz w:val="22"/>
          <w:szCs w:val="22"/>
        </w:rPr>
        <w:t>La normativa vigente e la Carta di impegno etico (2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 xml:space="preserve">la normativa che regola il sistema del </w:t>
      </w:r>
      <w:r>
        <w:rPr>
          <w:sz w:val="22"/>
          <w:szCs w:val="22"/>
        </w:rPr>
        <w:t>Servizio Civile Nazionale</w:t>
      </w:r>
      <w:r w:rsidRPr="001C5F21">
        <w:rPr>
          <w:sz w:val="22"/>
          <w:szCs w:val="22"/>
        </w:rPr>
        <w:t>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la Carta di impegno etico.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Verrà illustrato l’insieme delle norme che regolano il sistema del </w:t>
      </w:r>
      <w:r>
        <w:rPr>
          <w:sz w:val="22"/>
          <w:szCs w:val="22"/>
        </w:rPr>
        <w:t>Servizio Civile Nazionale</w:t>
      </w:r>
      <w:r w:rsidRPr="001C5F21">
        <w:rPr>
          <w:sz w:val="22"/>
          <w:szCs w:val="22"/>
        </w:rPr>
        <w:t>. Verrà utilizzata la lezione frontale.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Obiettivi: Aiutare i volontari ad inserirsi nel percorso con consapevolezza e distinguendo i  tre attori principali: il volontario medesimo, l’istituzione Stato italiano, l’ente gestore. Conoscere i dati di contesto, tratti dalle fonti legislative, che diverranno vincolo e risorsa a cui attingere durante l’anno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.</w:t>
      </w:r>
    </w:p>
    <w:p w:rsidR="008137C1" w:rsidRPr="001C5F21" w:rsidRDefault="008137C1" w:rsidP="00314442">
      <w:pPr>
        <w:ind w:left="720"/>
        <w:jc w:val="both"/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AREA LA CITTADINANZA ATTIVA</w:t>
      </w: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VI</w:t>
      </w:r>
      <w:r w:rsidRPr="001C5F21">
        <w:rPr>
          <w:sz w:val="22"/>
          <w:szCs w:val="22"/>
        </w:rPr>
        <w:t xml:space="preserve"> – </w:t>
      </w:r>
      <w:r w:rsidRPr="001C5F21">
        <w:rPr>
          <w:b/>
          <w:bCs/>
          <w:sz w:val="22"/>
          <w:szCs w:val="22"/>
        </w:rPr>
        <w:t>La solidarietà e le forme di cittadinanza (4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 (</w:t>
      </w:r>
      <w:r w:rsidRPr="001C5F21">
        <w:rPr>
          <w:sz w:val="22"/>
          <w:szCs w:val="22"/>
          <w:u w:val="single"/>
        </w:rPr>
        <w:t>Verranno trattati uno o più argomenti a scelta tra questi</w:t>
      </w:r>
      <w:r w:rsidRPr="001C5F21">
        <w:rPr>
          <w:sz w:val="22"/>
          <w:szCs w:val="22"/>
        </w:rPr>
        <w:t>)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principio costituzionale di solidarietà sociale e principi di libertà ed eguaglianza;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lotta alla povertà e all’esclusione sociale, povertà e sottosviluppo a livello mondiale;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lotta alla povertà nelle scelte politiche italiane e negli orientamenti dell’Unione Europea;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ruolo degli Organismi non Governativi;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concetto di cittadinanza e di promozione sociale;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concetto di cittadinanza attiva;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ruolo dello Stato e della società nell’ambito della promozione umana e della difesa dei diritti delle persone e rapporto tra le istituzioni e le organizzazioni della società civile;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 xml:space="preserve">principio di sussidiarietà, competenze dello Stato, delle Regioni, delle Province e dei Comuni nei vari ambiti in cui opera il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, con riferimenti al Terzo Settore nell’ambito del welfare.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i fenomeni della globalizzazione e approccio multiculturale;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la responsabilità sociale delle imprese e la cittadinanza d’impresa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Si farà riferimento alle povertà economiche e all’esclusione sociale, al problema della povertà e del sottosviluppo a livello mondiale, alla lotta alla povertà nelle scelte politiche italiane e negli orientamenti dell’Unione Europea, al contributo degli Organismi non Governativi. Verrà inoltre presentato il concetto di cittadinanza e di promozione sociale, come modo di strutturare, codificando diritti e doveri, l’appartenenza ad una collettività che abita e interagisce su un determinato territorio.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Obiettivi: Dare senso alla parola “solidarietà e ad ogni forma di cittadinanza” riscoprendo il significato dell’essere cittadini attivi e solidali, in un contesto e una visione multi-etnica e aperta alle istanze internazionali.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Dare ragione di parole come “globalizzazione”, “interculturalità”, “sussidiarietà”.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VII</w:t>
      </w:r>
      <w:r w:rsidRPr="001C5F21"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Servizio Civile Nazionale</w:t>
      </w:r>
      <w:r w:rsidRPr="001C5F21">
        <w:rPr>
          <w:b/>
          <w:bCs/>
          <w:sz w:val="22"/>
          <w:szCs w:val="22"/>
        </w:rPr>
        <w:t xml:space="preserve">, associazionismo e volontariato (4 ore) 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>il fenomeno della cittadinanza attiva</w:t>
      </w:r>
    </w:p>
    <w:p w:rsidR="008137C1" w:rsidRPr="001C5F21" w:rsidRDefault="008137C1" w:rsidP="00314442">
      <w:pPr>
        <w:numPr>
          <w:ilvl w:val="1"/>
          <w:numId w:val="7"/>
        </w:numPr>
        <w:jc w:val="both"/>
      </w:pPr>
      <w:r w:rsidRPr="001C5F21">
        <w:rPr>
          <w:sz w:val="22"/>
          <w:szCs w:val="22"/>
        </w:rPr>
        <w:t xml:space="preserve">gli enti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pubblici e privati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In questo modulo verranno evidenziate le affinità e le differenze tra le varie figure che operano sul territorio, quali volontari di associazioni di volontariato (legge 266/1991) , promotori sociali (figura istituita dal Ministero del Lavoro e politiche sociali), cooperatori, cooperanti, soci di associazioni di promozione sociale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Obiettivi: Condividere il significato del “servizio” come impegno e bene, offerto in via immateriale, bene non monetizzabile, e “civile” “inserito in un contesto e rispettoso di quel contesto anche se criticamente vigile”. 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VIII</w:t>
      </w:r>
      <w:r w:rsidRPr="001C5F21">
        <w:rPr>
          <w:sz w:val="22"/>
          <w:szCs w:val="22"/>
        </w:rPr>
        <w:t xml:space="preserve"> - </w:t>
      </w:r>
      <w:r w:rsidRPr="001C5F21">
        <w:rPr>
          <w:b/>
          <w:bCs/>
          <w:sz w:val="22"/>
          <w:szCs w:val="22"/>
        </w:rPr>
        <w:t xml:space="preserve">Diritti e doveri del volontario del </w:t>
      </w:r>
      <w:r>
        <w:rPr>
          <w:b/>
          <w:bCs/>
          <w:sz w:val="22"/>
          <w:szCs w:val="22"/>
        </w:rPr>
        <w:t>Servizio Civile</w:t>
      </w:r>
      <w:r w:rsidRPr="001C5F21">
        <w:rPr>
          <w:b/>
          <w:bCs/>
          <w:sz w:val="22"/>
          <w:szCs w:val="22"/>
        </w:rPr>
        <w:t xml:space="preserve"> (4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0"/>
          <w:numId w:val="8"/>
        </w:numPr>
        <w:jc w:val="both"/>
      </w:pPr>
      <w:r w:rsidRPr="001C5F21">
        <w:rPr>
          <w:sz w:val="22"/>
          <w:szCs w:val="22"/>
        </w:rPr>
        <w:t>ruolo e funzione del volontario;</w:t>
      </w:r>
    </w:p>
    <w:p w:rsidR="008137C1" w:rsidRPr="001C5F21" w:rsidRDefault="008137C1" w:rsidP="00314442">
      <w:pPr>
        <w:numPr>
          <w:ilvl w:val="0"/>
          <w:numId w:val="8"/>
        </w:numPr>
        <w:jc w:val="both"/>
      </w:pPr>
      <w:r w:rsidRPr="001C5F21">
        <w:rPr>
          <w:sz w:val="22"/>
          <w:szCs w:val="22"/>
        </w:rPr>
        <w:t>gestione dei volontari;</w:t>
      </w:r>
    </w:p>
    <w:p w:rsidR="008137C1" w:rsidRPr="001C5F21" w:rsidRDefault="008137C1" w:rsidP="00314442">
      <w:pPr>
        <w:numPr>
          <w:ilvl w:val="0"/>
          <w:numId w:val="8"/>
        </w:numPr>
        <w:jc w:val="both"/>
      </w:pPr>
      <w:r w:rsidRPr="001C5F21">
        <w:rPr>
          <w:sz w:val="22"/>
          <w:szCs w:val="22"/>
        </w:rPr>
        <w:t xml:space="preserve">disciplina dei rapporti tra enti e volontari del </w:t>
      </w:r>
      <w:r>
        <w:rPr>
          <w:sz w:val="22"/>
          <w:szCs w:val="22"/>
        </w:rPr>
        <w:t>Servizio Civile Nazionale</w:t>
      </w:r>
      <w:r w:rsidRPr="001C5F21">
        <w:rPr>
          <w:sz w:val="22"/>
          <w:szCs w:val="22"/>
        </w:rPr>
        <w:t>.</w:t>
      </w:r>
    </w:p>
    <w:p w:rsidR="008137C1" w:rsidRPr="001C5F21" w:rsidRDefault="008137C1" w:rsidP="00314442">
      <w:pPr>
        <w:numPr>
          <w:ilvl w:val="0"/>
          <w:numId w:val="8"/>
        </w:numPr>
        <w:jc w:val="both"/>
      </w:pPr>
      <w:r w:rsidRPr="001C5F21">
        <w:rPr>
          <w:sz w:val="22"/>
          <w:szCs w:val="22"/>
        </w:rPr>
        <w:t xml:space="preserve">La rappresentanza dei volontari in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Si metteranno in evidenza il ruolo e la funzione del volontario e si illustrerà la circolare sulla gestione, concernente la disciplina dei rapporti tra enti e volontari del </w:t>
      </w:r>
      <w:r>
        <w:rPr>
          <w:sz w:val="22"/>
          <w:szCs w:val="22"/>
        </w:rPr>
        <w:t>Servizio Civile Nazionale</w:t>
      </w:r>
      <w:r w:rsidRPr="001C5F21">
        <w:rPr>
          <w:sz w:val="22"/>
          <w:szCs w:val="22"/>
        </w:rPr>
        <w:t>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IX</w:t>
      </w:r>
      <w:r w:rsidRPr="001C5F21">
        <w:rPr>
          <w:sz w:val="22"/>
          <w:szCs w:val="22"/>
        </w:rPr>
        <w:t xml:space="preserve">  -</w:t>
      </w:r>
      <w:r w:rsidRPr="001C5F21">
        <w:rPr>
          <w:b/>
          <w:bCs/>
          <w:sz w:val="22"/>
          <w:szCs w:val="22"/>
        </w:rPr>
        <w:t>La protezione civile (4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Contenuti: </w:t>
      </w:r>
    </w:p>
    <w:p w:rsidR="008137C1" w:rsidRPr="001C5F21" w:rsidRDefault="008137C1" w:rsidP="00314442">
      <w:pPr>
        <w:numPr>
          <w:ilvl w:val="0"/>
          <w:numId w:val="10"/>
        </w:numPr>
        <w:jc w:val="both"/>
      </w:pPr>
      <w:r w:rsidRPr="001C5F21">
        <w:rPr>
          <w:sz w:val="22"/>
          <w:szCs w:val="22"/>
        </w:rPr>
        <w:t>In questo modulo verranno forniti elementi di protezione civile intesa come collegamento tra difesa della Patria e difesa dell’ambiente, del territorio e delle popolazioni. Si evidenzieranno le problematiche legate alla previsione e alla prevenzione dei rischi, nonché quelle relative agli interventi di soccorso.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Obiettivi: Dare senso e ragione del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come attività di prevenzione e “protezione” della popolazione affrontando anche la protezione civile nel senso diretto e immediato del termine (calamità, terremoti, ordine pubblico, ecc.) e gli elementi di base necessari ad approntare comportamenti di protezione civile.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 xml:space="preserve">AREA IL GIOVANE VOLONTARIO NEL SISTEMA DEL </w:t>
      </w:r>
      <w:r>
        <w:rPr>
          <w:b/>
          <w:bCs/>
          <w:sz w:val="22"/>
          <w:szCs w:val="22"/>
        </w:rPr>
        <w:t>SERVIZIO CIVILE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MODULO X – Presentazione dell’ente e comunicazione e gestione dei conflitti. (4 ore)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Contenuti: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>storia, caratteristiche specifiche e modalità organizzative ed operative della dell’ Università e/o Enti in partenariato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 xml:space="preserve">La proposta del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;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>Gestione dei conflitti e dinamiche di gruppo.</w:t>
      </w:r>
    </w:p>
    <w:p w:rsidR="008137C1" w:rsidRPr="001C5F21" w:rsidRDefault="008137C1" w:rsidP="00314442">
      <w:pPr>
        <w:numPr>
          <w:ilvl w:val="0"/>
          <w:numId w:val="11"/>
        </w:numPr>
        <w:jc w:val="both"/>
      </w:pPr>
      <w:r w:rsidRPr="001C5F21">
        <w:rPr>
          <w:sz w:val="22"/>
          <w:szCs w:val="22"/>
        </w:rPr>
        <w:t>Role play</w:t>
      </w:r>
    </w:p>
    <w:p w:rsidR="008137C1" w:rsidRPr="001C5F21" w:rsidRDefault="008137C1" w:rsidP="00314442">
      <w:pPr>
        <w:jc w:val="both"/>
        <w:rPr>
          <w:b/>
          <w:bCs/>
        </w:rPr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b/>
          <w:bCs/>
          <w:sz w:val="22"/>
          <w:szCs w:val="22"/>
        </w:rPr>
        <w:t>MODULO XI</w:t>
      </w:r>
      <w:r w:rsidRPr="001C5F21">
        <w:rPr>
          <w:sz w:val="22"/>
          <w:szCs w:val="22"/>
        </w:rPr>
        <w:t xml:space="preserve"> - </w:t>
      </w:r>
      <w:r w:rsidRPr="001C5F21">
        <w:rPr>
          <w:b/>
          <w:bCs/>
          <w:sz w:val="22"/>
          <w:szCs w:val="22"/>
        </w:rPr>
        <w:t xml:space="preserve">Il lavoro per progetti nel </w:t>
      </w:r>
      <w:r>
        <w:rPr>
          <w:b/>
          <w:bCs/>
          <w:sz w:val="22"/>
          <w:szCs w:val="22"/>
        </w:rPr>
        <w:t>Servizio Civile</w:t>
      </w:r>
      <w:r w:rsidRPr="001C5F21">
        <w:rPr>
          <w:b/>
          <w:bCs/>
          <w:sz w:val="22"/>
          <w:szCs w:val="22"/>
        </w:rPr>
        <w:t xml:space="preserve"> e nella Cooperazione Internazionale allo Sviluppo  (8 ore) </w:t>
      </w:r>
    </w:p>
    <w:p w:rsidR="008137C1" w:rsidRPr="001C5F21" w:rsidRDefault="008137C1" w:rsidP="00314442">
      <w:pPr>
        <w:jc w:val="both"/>
        <w:rPr>
          <w:b/>
          <w:bCs/>
        </w:rPr>
      </w:pPr>
      <w:r w:rsidRPr="001C5F21">
        <w:rPr>
          <w:b/>
          <w:bCs/>
          <w:sz w:val="22"/>
          <w:szCs w:val="22"/>
        </w:rPr>
        <w:t>Docente: Dr. Michele Selicati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Contenuti:  Elementi di Progettazione nel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e Social Project Management; Nell’affrontare il tema della progettazione sociale e della cooperazione internazionale si farà riferimento inoltre agli specifici settori di attività ed alle aree di intervento previsti per le attività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, in modo che i volontari abbiano chiaro quale sia il campo nel quale si esplica la funzione di tale servizio.</w:t>
      </w: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Verrà illustrato il metodo della progettazione nelle sue articolazioni compresa la fase della valutazione di esito, di efficacia ed efficienza del progetto. Si sosterranno i volontari nel conoscere e approfondire metodi per la auto-valutazione della propria crescita esplicitando anche come può avvenire da parte diversa la valutazione della crescita umana dei volontari in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>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 xml:space="preserve">Obiettivi: Sostenere la  crescita dell’individuo e del gruppo nel riconoscere la propria condizione di persone impegnate nel civile e nel sociale, anche attraverso la auto-valutazione dei risultati del proprio progetto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volontario. Si farà riferimento esplicito agli specifici settori di attività dei progetti di </w:t>
      </w:r>
      <w:r>
        <w:rPr>
          <w:sz w:val="22"/>
          <w:szCs w:val="22"/>
        </w:rPr>
        <w:t>Servizio Civile</w:t>
      </w:r>
      <w:r w:rsidRPr="001C5F21">
        <w:rPr>
          <w:sz w:val="22"/>
          <w:szCs w:val="22"/>
        </w:rPr>
        <w:t xml:space="preserve"> individuando per ognuno la specifica modalità di lavoro per progetti.</w:t>
      </w: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</w:p>
    <w:p w:rsidR="008137C1" w:rsidRPr="001C5F21" w:rsidRDefault="008137C1" w:rsidP="00314442">
      <w:pPr>
        <w:jc w:val="both"/>
      </w:pPr>
      <w:r w:rsidRPr="001C5F21">
        <w:rPr>
          <w:sz w:val="22"/>
          <w:szCs w:val="22"/>
        </w:rPr>
        <w:t>Sono previste esercitazioni pratiche sui progetti di cooperazione internazionale (saranno invitati anche esperti del settore).</w:t>
      </w:r>
    </w:p>
    <w:p w:rsidR="008137C1" w:rsidRDefault="008137C1" w:rsidP="00CB63B7">
      <w:pPr>
        <w:autoSpaceDE w:val="0"/>
        <w:rPr>
          <w:b/>
          <w:bCs/>
        </w:rPr>
      </w:pPr>
    </w:p>
    <w:p w:rsidR="008137C1" w:rsidRDefault="008137C1" w:rsidP="00CB63B7">
      <w:pPr>
        <w:autoSpaceDE w:val="0"/>
        <w:rPr>
          <w:b/>
          <w:bCs/>
        </w:rPr>
      </w:pPr>
    </w:p>
    <w:p w:rsidR="008137C1" w:rsidRDefault="008137C1" w:rsidP="00CB63B7">
      <w:pPr>
        <w:autoSpaceDE w:val="0"/>
        <w:rPr>
          <w:b/>
          <w:bCs/>
        </w:rPr>
      </w:pPr>
      <w:r>
        <w:rPr>
          <w:b/>
          <w:bCs/>
        </w:rPr>
        <w:t>CONTENUTI FORMAZIONE</w:t>
      </w:r>
      <w:bookmarkStart w:id="0" w:name="_GoBack"/>
      <w:bookmarkEnd w:id="0"/>
      <w:r>
        <w:rPr>
          <w:b/>
          <w:bCs/>
        </w:rPr>
        <w:t xml:space="preserve"> SPECIFICA</w:t>
      </w:r>
    </w:p>
    <w:p w:rsidR="008137C1" w:rsidRDefault="008137C1" w:rsidP="00CB63B7">
      <w:pPr>
        <w:autoSpaceDE w:val="0"/>
        <w:rPr>
          <w:b/>
          <w:bCs/>
        </w:rPr>
      </w:pPr>
    </w:p>
    <w:p w:rsidR="008137C1" w:rsidRDefault="008137C1" w:rsidP="00CB63B7">
      <w:pPr>
        <w:autoSpaceDE w:val="0"/>
        <w:rPr>
          <w:b/>
          <w:bCs/>
        </w:rPr>
      </w:pPr>
    </w:p>
    <w:p w:rsidR="008137C1" w:rsidRPr="00A2577C" w:rsidRDefault="008137C1" w:rsidP="00CB63B7">
      <w:pPr>
        <w:autoSpaceDE w:val="0"/>
        <w:rPr>
          <w:b/>
          <w:bCs/>
        </w:rPr>
      </w:pPr>
    </w:p>
    <w:sectPr w:rsidR="008137C1" w:rsidRPr="00A2577C" w:rsidSect="00314442">
      <w:headerReference w:type="default" r:id="rId9"/>
      <w:footerReference w:type="default" r:id="rId10"/>
      <w:pgSz w:w="12240" w:h="15840" w:code="1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C1" w:rsidRDefault="008137C1">
      <w:r>
        <w:separator/>
      </w:r>
    </w:p>
  </w:endnote>
  <w:endnote w:type="continuationSeparator" w:id="0">
    <w:p w:rsidR="008137C1" w:rsidRDefault="0081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C1" w:rsidRDefault="008137C1">
    <w:pPr>
      <w:pStyle w:val="Footer"/>
      <w:jc w:val="right"/>
    </w:pPr>
    <w:fldSimple w:instr=" PAGE   \* MERGEFORMAT ">
      <w:r>
        <w:rPr>
          <w:noProof/>
        </w:rPr>
        <w:t>12</w:t>
      </w:r>
    </w:fldSimple>
  </w:p>
  <w:p w:rsidR="008137C1" w:rsidRDefault="00813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C1" w:rsidRDefault="008137C1">
      <w:r>
        <w:separator/>
      </w:r>
    </w:p>
  </w:footnote>
  <w:footnote w:type="continuationSeparator" w:id="0">
    <w:p w:rsidR="008137C1" w:rsidRDefault="00813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C1" w:rsidRDefault="008137C1" w:rsidP="00F3771F">
    <w:pPr>
      <w:autoSpaceDE w:val="0"/>
      <w:rPr>
        <w:b/>
        <w:bCs/>
        <w:color w:val="000000"/>
      </w:rPr>
    </w:pPr>
    <w:r>
      <w:rPr>
        <w:b/>
        <w:bCs/>
        <w:color w:val="000000"/>
      </w:rPr>
      <w:t>CRITERI DI SELEZIONE</w:t>
    </w:r>
  </w:p>
  <w:p w:rsidR="008137C1" w:rsidRDefault="008137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85C"/>
    <w:multiLevelType w:val="multilevel"/>
    <w:tmpl w:val="3D460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B200C12"/>
    <w:multiLevelType w:val="hybridMultilevel"/>
    <w:tmpl w:val="86D2A0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EF0673"/>
    <w:multiLevelType w:val="hybridMultilevel"/>
    <w:tmpl w:val="4B1CD47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E6167D9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744227"/>
    <w:multiLevelType w:val="hybridMultilevel"/>
    <w:tmpl w:val="16A0689E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">
    <w:nsid w:val="11A510D5"/>
    <w:multiLevelType w:val="hybridMultilevel"/>
    <w:tmpl w:val="2E666494"/>
    <w:lvl w:ilvl="0" w:tplc="0B90DB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B64ABA"/>
    <w:multiLevelType w:val="hybridMultilevel"/>
    <w:tmpl w:val="17EC07A6"/>
    <w:lvl w:ilvl="0" w:tplc="58180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84DB3"/>
    <w:multiLevelType w:val="hybridMultilevel"/>
    <w:tmpl w:val="077A3B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3A72A13"/>
    <w:multiLevelType w:val="hybridMultilevel"/>
    <w:tmpl w:val="873C8F3C"/>
    <w:lvl w:ilvl="0" w:tplc="58180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B675E0"/>
    <w:multiLevelType w:val="hybridMultilevel"/>
    <w:tmpl w:val="DD0A888E"/>
    <w:lvl w:ilvl="0" w:tplc="DAC43FBE">
      <w:start w:val="14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7F42742"/>
    <w:multiLevelType w:val="hybridMultilevel"/>
    <w:tmpl w:val="7B84FDA0"/>
    <w:lvl w:ilvl="0" w:tplc="DAC43FBE">
      <w:start w:val="14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04DE1"/>
    <w:multiLevelType w:val="hybridMultilevel"/>
    <w:tmpl w:val="DA3CB7C8"/>
    <w:lvl w:ilvl="0" w:tplc="D8304B78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EED272A"/>
    <w:multiLevelType w:val="hybridMultilevel"/>
    <w:tmpl w:val="78F4A3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FD51F5"/>
    <w:multiLevelType w:val="hybridMultilevel"/>
    <w:tmpl w:val="EEFA7EFA"/>
    <w:lvl w:ilvl="0" w:tplc="0594664C">
      <w:numFmt w:val="bullet"/>
      <w:lvlText w:val="-"/>
      <w:lvlJc w:val="left"/>
      <w:pPr>
        <w:tabs>
          <w:tab w:val="num" w:pos="744"/>
        </w:tabs>
        <w:ind w:left="744" w:hanging="384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5F6D64"/>
    <w:multiLevelType w:val="hybridMultilevel"/>
    <w:tmpl w:val="A7E45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9869CF"/>
    <w:multiLevelType w:val="hybridMultilevel"/>
    <w:tmpl w:val="E918F2C0"/>
    <w:lvl w:ilvl="0" w:tplc="0B90DB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2A10C03"/>
    <w:multiLevelType w:val="hybridMultilevel"/>
    <w:tmpl w:val="2654DEB2"/>
    <w:lvl w:ilvl="0" w:tplc="58180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D3041A"/>
    <w:multiLevelType w:val="hybridMultilevel"/>
    <w:tmpl w:val="0C9053FC"/>
    <w:lvl w:ilvl="0" w:tplc="D8304B78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35376C7"/>
    <w:multiLevelType w:val="hybridMultilevel"/>
    <w:tmpl w:val="1A06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8064A1A"/>
    <w:multiLevelType w:val="hybridMultilevel"/>
    <w:tmpl w:val="11E6F3F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7FE6787B"/>
    <w:multiLevelType w:val="hybridMultilevel"/>
    <w:tmpl w:val="A3987A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1"/>
  </w:num>
  <w:num w:numId="22">
    <w:abstractNumId w:val="19"/>
  </w:num>
  <w:num w:numId="23">
    <w:abstractNumId w:val="6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74B"/>
    <w:rsid w:val="00022A6C"/>
    <w:rsid w:val="000416DF"/>
    <w:rsid w:val="000E4391"/>
    <w:rsid w:val="001A6DDA"/>
    <w:rsid w:val="001C5F21"/>
    <w:rsid w:val="00200CDA"/>
    <w:rsid w:val="00226F01"/>
    <w:rsid w:val="00261E48"/>
    <w:rsid w:val="00314442"/>
    <w:rsid w:val="003514B2"/>
    <w:rsid w:val="00391E60"/>
    <w:rsid w:val="003A3229"/>
    <w:rsid w:val="003A7C18"/>
    <w:rsid w:val="00416740"/>
    <w:rsid w:val="0049350F"/>
    <w:rsid w:val="004A3080"/>
    <w:rsid w:val="004C19D5"/>
    <w:rsid w:val="004C71F0"/>
    <w:rsid w:val="00510F78"/>
    <w:rsid w:val="005972D7"/>
    <w:rsid w:val="005D12F3"/>
    <w:rsid w:val="005E25DE"/>
    <w:rsid w:val="0069017E"/>
    <w:rsid w:val="00703C7D"/>
    <w:rsid w:val="00751340"/>
    <w:rsid w:val="007A689D"/>
    <w:rsid w:val="007D31DF"/>
    <w:rsid w:val="007E646B"/>
    <w:rsid w:val="008137C1"/>
    <w:rsid w:val="00822DC5"/>
    <w:rsid w:val="0083644E"/>
    <w:rsid w:val="00845DBC"/>
    <w:rsid w:val="00865553"/>
    <w:rsid w:val="008E0C5D"/>
    <w:rsid w:val="008F113A"/>
    <w:rsid w:val="00901761"/>
    <w:rsid w:val="00957972"/>
    <w:rsid w:val="00972E1E"/>
    <w:rsid w:val="00993C81"/>
    <w:rsid w:val="009E0CDC"/>
    <w:rsid w:val="00A2577C"/>
    <w:rsid w:val="00AE5FF9"/>
    <w:rsid w:val="00B156F1"/>
    <w:rsid w:val="00BE16EB"/>
    <w:rsid w:val="00C15CED"/>
    <w:rsid w:val="00CA7619"/>
    <w:rsid w:val="00CB63B7"/>
    <w:rsid w:val="00D43D2C"/>
    <w:rsid w:val="00D607CB"/>
    <w:rsid w:val="00D7168D"/>
    <w:rsid w:val="00DE5793"/>
    <w:rsid w:val="00E4222C"/>
    <w:rsid w:val="00E743C4"/>
    <w:rsid w:val="00E85F4C"/>
    <w:rsid w:val="00E870F0"/>
    <w:rsid w:val="00EB35F3"/>
    <w:rsid w:val="00F33A64"/>
    <w:rsid w:val="00F3771F"/>
    <w:rsid w:val="00F772EA"/>
    <w:rsid w:val="00FA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B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31DF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31DF"/>
    <w:pPr>
      <w:keepNext/>
      <w:jc w:val="center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7D31DF"/>
    <w:rPr>
      <w:rFonts w:ascii="Times New Roman" w:hAnsi="Times New Roman" w:cs="Times New Roman"/>
      <w:i/>
      <w:iCs/>
      <w:sz w:val="24"/>
      <w:szCs w:val="24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D31DF"/>
    <w:rPr>
      <w:rFonts w:ascii="Times New Roman" w:hAnsi="Times New Roman" w:cs="Times New Roman"/>
      <w:i/>
      <w:iCs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FA47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74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D31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E4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391"/>
    <w:rPr>
      <w:rFonts w:ascii="Tahoma" w:hAnsi="Tahoma" w:cs="Tahoma"/>
      <w:sz w:val="16"/>
      <w:szCs w:val="16"/>
      <w:lang w:eastAsia="it-IT"/>
    </w:rPr>
  </w:style>
  <w:style w:type="paragraph" w:styleId="BodyText">
    <w:name w:val="Body Text"/>
    <w:basedOn w:val="Normal"/>
    <w:link w:val="BodyTextChar"/>
    <w:uiPriority w:val="99"/>
    <w:rsid w:val="008655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65553"/>
    <w:rPr>
      <w:rFonts w:ascii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226F0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6F01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6045</Words>
  <Characters>-32766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6” </dc:title>
  <dc:subject/>
  <dc:creator>Stefano Argenio</dc:creator>
  <cp:keywords/>
  <dc:description/>
  <cp:lastModifiedBy>fiori</cp:lastModifiedBy>
  <cp:revision>2</cp:revision>
  <cp:lastPrinted>2017-05-25T07:26:00Z</cp:lastPrinted>
  <dcterms:created xsi:type="dcterms:W3CDTF">2017-05-31T08:01:00Z</dcterms:created>
  <dcterms:modified xsi:type="dcterms:W3CDTF">2017-05-31T08:01:00Z</dcterms:modified>
</cp:coreProperties>
</file>