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B2" w:rsidRDefault="00F02BB2" w:rsidP="00AA4AC3">
      <w:pPr>
        <w:pStyle w:val="Titolo1"/>
      </w:pPr>
    </w:p>
    <w:p w:rsidR="00DF32A6" w:rsidRDefault="00DF32A6" w:rsidP="00DF32A6"/>
    <w:p w:rsidR="00DF32A6" w:rsidRPr="00DF32A6" w:rsidRDefault="00DF32A6" w:rsidP="00DF32A6"/>
    <w:p w:rsidR="00AC7CD9" w:rsidRDefault="00AC7A9D" w:rsidP="00AA4AC3">
      <w:pPr>
        <w:pStyle w:val="Titolo1"/>
      </w:pPr>
      <w:r w:rsidRPr="0043043B">
        <w:t xml:space="preserve">CONTRATTO </w:t>
      </w:r>
      <w:r w:rsidR="00240F9A" w:rsidRPr="0043043B">
        <w:t xml:space="preserve">INDIVIDUALE </w:t>
      </w:r>
      <w:r w:rsidRPr="0043043B">
        <w:t xml:space="preserve">DI LAVORO </w:t>
      </w:r>
      <w:r w:rsidR="00BD7FE8">
        <w:t>SUBORDINATO</w:t>
      </w:r>
      <w:r w:rsidR="00183606">
        <w:t xml:space="preserve"> </w:t>
      </w:r>
    </w:p>
    <w:p w:rsidR="00B26F80" w:rsidRDefault="00AC7CD9" w:rsidP="00AA4AC3">
      <w:pPr>
        <w:pStyle w:val="Titolo1"/>
      </w:pPr>
      <w:r>
        <w:t xml:space="preserve">A TEMPO DETERMINATO </w:t>
      </w:r>
      <w:r w:rsidR="00240F9A" w:rsidRPr="0043043B">
        <w:t xml:space="preserve">PER </w:t>
      </w:r>
      <w:smartTag w:uri="urn:schemas-microsoft-com:office:smarttags" w:element="PersonName">
        <w:smartTagPr>
          <w:attr w:name="ProductID" w:val="LA FUNZIONE DI"/>
        </w:smartTagPr>
        <w:smartTag w:uri="urn:schemas-microsoft-com:office:smarttags" w:element="PersonName">
          <w:smartTagPr>
            <w:attr w:name="ProductID" w:val="LA FUNZIONE"/>
          </w:smartTagPr>
          <w:r w:rsidR="00240F9A" w:rsidRPr="0043043B">
            <w:t>LA FUNZIONE</w:t>
          </w:r>
        </w:smartTag>
        <w:r w:rsidR="00240F9A" w:rsidRPr="0043043B">
          <w:t xml:space="preserve"> DI</w:t>
        </w:r>
      </w:smartTag>
      <w:r w:rsidR="00240F9A" w:rsidRPr="0043043B">
        <w:t xml:space="preserve"> </w:t>
      </w:r>
    </w:p>
    <w:p w:rsidR="00AC7A9D" w:rsidRPr="0043043B" w:rsidRDefault="00AC7CD9" w:rsidP="00AA4AC3">
      <w:pPr>
        <w:pStyle w:val="Titolo1"/>
      </w:pPr>
      <w:r>
        <w:t>RESPONS</w:t>
      </w:r>
      <w:r w:rsidR="001E34AA">
        <w:t>A</w:t>
      </w:r>
      <w:r>
        <w:t xml:space="preserve">BILE DI </w:t>
      </w:r>
      <w:r w:rsidR="00B26F80">
        <w:t>SERVIZIO</w:t>
      </w:r>
      <w:r w:rsidR="00AA4AC3">
        <w:t xml:space="preserve"> </w:t>
      </w:r>
    </w:p>
    <w:p w:rsidR="00B36520" w:rsidRDefault="00B36520" w:rsidP="00B36520">
      <w:pPr>
        <w:rPr>
          <w:rFonts w:ascii="Times New Roman" w:hAnsi="Times New Roman"/>
          <w:sz w:val="16"/>
          <w:szCs w:val="16"/>
        </w:rPr>
      </w:pPr>
    </w:p>
    <w:p w:rsidR="00D625A1" w:rsidRDefault="00D625A1" w:rsidP="00B36520">
      <w:pPr>
        <w:rPr>
          <w:rFonts w:ascii="Times New Roman" w:hAnsi="Times New Roman"/>
          <w:sz w:val="16"/>
          <w:szCs w:val="16"/>
        </w:rPr>
      </w:pPr>
    </w:p>
    <w:p w:rsidR="00AC7A9D" w:rsidRPr="00FB568A" w:rsidRDefault="00AC7A9D">
      <w:pPr>
        <w:jc w:val="center"/>
        <w:rPr>
          <w:rFonts w:ascii="Times New Roman" w:hAnsi="Times New Roman"/>
          <w:b/>
          <w:sz w:val="16"/>
          <w:szCs w:val="16"/>
        </w:rPr>
      </w:pPr>
    </w:p>
    <w:p w:rsidR="00B36520" w:rsidRDefault="00B36520">
      <w:pPr>
        <w:pStyle w:val="Corpodeltesto3"/>
        <w:rPr>
          <w:sz w:val="16"/>
          <w:szCs w:val="16"/>
        </w:rPr>
      </w:pPr>
    </w:p>
    <w:p w:rsidR="00DF32A6" w:rsidRPr="00FB568A" w:rsidRDefault="00DF32A6">
      <w:pPr>
        <w:pStyle w:val="Corpodeltesto3"/>
        <w:rPr>
          <w:sz w:val="16"/>
          <w:szCs w:val="16"/>
        </w:rPr>
      </w:pPr>
    </w:p>
    <w:p w:rsidR="00B36520" w:rsidRDefault="005406F2">
      <w:pPr>
        <w:pStyle w:val="Corpodeltesto3"/>
      </w:pPr>
      <w:r>
        <w:t>L’anno 20</w:t>
      </w:r>
      <w:r w:rsidR="00D374C5">
        <w:t>2</w:t>
      </w:r>
      <w:r w:rsidR="0055538E">
        <w:t>2</w:t>
      </w:r>
      <w:r w:rsidR="00B36520">
        <w:t xml:space="preserve">, il giorno </w:t>
      </w:r>
      <w:r w:rsidR="0055538E">
        <w:t>____</w:t>
      </w:r>
      <w:r w:rsidR="00B62FD7">
        <w:t xml:space="preserve"> </w:t>
      </w:r>
      <w:r w:rsidR="00B36520">
        <w:t>del mese di</w:t>
      </w:r>
      <w:r w:rsidR="00C4000D">
        <w:t xml:space="preserve"> </w:t>
      </w:r>
      <w:r w:rsidR="0055538E">
        <w:t>dicembre</w:t>
      </w:r>
      <w:r w:rsidR="00B36520">
        <w:t xml:space="preserve">, presso la </w:t>
      </w:r>
      <w:r w:rsidR="00EF5393">
        <w:t>sede comunale</w:t>
      </w:r>
      <w:r w:rsidR="00B36520">
        <w:t xml:space="preserve"> </w:t>
      </w:r>
      <w:r w:rsidR="00C4000D">
        <w:t>in V</w:t>
      </w:r>
      <w:r w:rsidR="00EF5393">
        <w:t xml:space="preserve">ia </w:t>
      </w:r>
      <w:r w:rsidR="00B26F80">
        <w:t>Caprile n. 30</w:t>
      </w:r>
      <w:r w:rsidR="00B36520">
        <w:t xml:space="preserve"> </w:t>
      </w:r>
      <w:r w:rsidR="00E6380E">
        <w:tab/>
      </w:r>
      <w:r w:rsidR="00E6380E">
        <w:tab/>
      </w:r>
      <w:r w:rsidR="00E6380E">
        <w:tab/>
      </w:r>
      <w:r w:rsidR="00B36520">
        <w:t>.</w:t>
      </w:r>
    </w:p>
    <w:p w:rsidR="00B36520" w:rsidRDefault="00B36520" w:rsidP="002E485B">
      <w:pPr>
        <w:pStyle w:val="Corpodeltesto3"/>
      </w:pPr>
      <w:r>
        <w:t xml:space="preserve">Con la presente scrittura, avente per le parti forza di legge </w:t>
      </w:r>
    </w:p>
    <w:p w:rsidR="00AC7A9D" w:rsidRPr="00240F9A" w:rsidRDefault="00AC7A9D" w:rsidP="002E485B">
      <w:pPr>
        <w:pStyle w:val="Titolo2"/>
        <w:jc w:val="center"/>
        <w:rPr>
          <w:rFonts w:ascii="Times New Roman" w:hAnsi="Times New Roman"/>
          <w:i w:val="0"/>
          <w:sz w:val="28"/>
        </w:rPr>
      </w:pPr>
      <w:r w:rsidRPr="00240F9A">
        <w:rPr>
          <w:rFonts w:ascii="Times New Roman" w:hAnsi="Times New Roman"/>
          <w:i w:val="0"/>
          <w:sz w:val="28"/>
        </w:rPr>
        <w:t>TRA</w:t>
      </w:r>
    </w:p>
    <w:p w:rsidR="00AC7A9D" w:rsidRPr="00240F9A" w:rsidRDefault="00A0496C" w:rsidP="00CA6EBB">
      <w:pPr>
        <w:pStyle w:val="Corpotesto"/>
        <w:jc w:val="both"/>
        <w:rPr>
          <w:sz w:val="24"/>
        </w:rPr>
      </w:pPr>
      <w:r>
        <w:rPr>
          <w:sz w:val="24"/>
        </w:rPr>
        <w:t>l</w:t>
      </w:r>
      <w:r w:rsidR="00AC7A9D" w:rsidRPr="00240F9A">
        <w:rPr>
          <w:sz w:val="24"/>
        </w:rPr>
        <w:t xml:space="preserve">’Amministrazione Comunale di </w:t>
      </w:r>
      <w:r w:rsidR="00B26F80">
        <w:rPr>
          <w:sz w:val="24"/>
        </w:rPr>
        <w:t>Anacapri</w:t>
      </w:r>
      <w:r w:rsidR="00AC7A9D" w:rsidRPr="00240F9A">
        <w:rPr>
          <w:sz w:val="24"/>
        </w:rPr>
        <w:t>, P.</w:t>
      </w:r>
      <w:r w:rsidR="005406F2">
        <w:rPr>
          <w:sz w:val="24"/>
        </w:rPr>
        <w:t xml:space="preserve"> </w:t>
      </w:r>
      <w:r w:rsidR="00AC7A9D" w:rsidRPr="00240F9A">
        <w:rPr>
          <w:sz w:val="24"/>
        </w:rPr>
        <w:t>IVA e Cod.</w:t>
      </w:r>
      <w:r w:rsidR="005406F2">
        <w:rPr>
          <w:sz w:val="24"/>
        </w:rPr>
        <w:t xml:space="preserve"> F</w:t>
      </w:r>
      <w:r w:rsidR="00AC7A9D" w:rsidRPr="00240F9A">
        <w:rPr>
          <w:sz w:val="24"/>
        </w:rPr>
        <w:t>isc.</w:t>
      </w:r>
      <w:r w:rsidR="00B26F80">
        <w:rPr>
          <w:sz w:val="24"/>
        </w:rPr>
        <w:t xml:space="preserve"> 00511550634</w:t>
      </w:r>
      <w:r w:rsidR="00AC7A9D" w:rsidRPr="00240F9A">
        <w:rPr>
          <w:sz w:val="24"/>
        </w:rPr>
        <w:t xml:space="preserve">, nella persona </w:t>
      </w:r>
      <w:r w:rsidR="00DC7E1A">
        <w:rPr>
          <w:sz w:val="24"/>
        </w:rPr>
        <w:t>di ___________</w:t>
      </w:r>
      <w:r w:rsidR="00C4000D">
        <w:rPr>
          <w:sz w:val="24"/>
        </w:rPr>
        <w:t xml:space="preserve"> </w:t>
      </w:r>
      <w:r w:rsidR="00AC7A9D" w:rsidRPr="00240F9A">
        <w:rPr>
          <w:sz w:val="24"/>
        </w:rPr>
        <w:t xml:space="preserve">nella sua qualità di </w:t>
      </w:r>
      <w:r w:rsidR="005F43F2">
        <w:rPr>
          <w:sz w:val="24"/>
        </w:rPr>
        <w:t xml:space="preserve">Responsabile del Settore </w:t>
      </w:r>
      <w:r w:rsidR="0098475C">
        <w:rPr>
          <w:sz w:val="24"/>
        </w:rPr>
        <w:t>4 – Uffici Tecnici</w:t>
      </w:r>
      <w:r w:rsidR="00AC7A9D" w:rsidRPr="00240F9A">
        <w:rPr>
          <w:sz w:val="24"/>
        </w:rPr>
        <w:t xml:space="preserve"> del Comune</w:t>
      </w:r>
      <w:r w:rsidR="00240F9A">
        <w:rPr>
          <w:sz w:val="24"/>
        </w:rPr>
        <w:t xml:space="preserve"> di </w:t>
      </w:r>
      <w:r w:rsidR="005F43F2">
        <w:rPr>
          <w:sz w:val="24"/>
        </w:rPr>
        <w:t>Anacapri</w:t>
      </w:r>
      <w:r w:rsidR="00240F9A">
        <w:rPr>
          <w:sz w:val="24"/>
        </w:rPr>
        <w:t>, abilitato</w:t>
      </w:r>
      <w:r w:rsidR="00AC7A9D" w:rsidRPr="00240F9A">
        <w:rPr>
          <w:sz w:val="24"/>
        </w:rPr>
        <w:t xml:space="preserve"> a stipulare i contratti in nome e per conto del Comune, che rappresenta ai sensi dell’art. 107, comma 3, del D.</w:t>
      </w:r>
      <w:r w:rsidR="005406F2">
        <w:rPr>
          <w:sz w:val="24"/>
        </w:rPr>
        <w:t xml:space="preserve"> </w:t>
      </w:r>
      <w:r w:rsidR="00AC7A9D" w:rsidRPr="00240F9A">
        <w:rPr>
          <w:sz w:val="24"/>
        </w:rPr>
        <w:t xml:space="preserve">Lgs. </w:t>
      </w:r>
      <w:smartTag w:uri="urn:schemas-microsoft-com:office:smarttags" w:element="date">
        <w:smartTagPr>
          <w:attr w:name="Year" w:val="2000"/>
          <w:attr w:name="Day" w:val="18"/>
          <w:attr w:name="Month" w:val="8"/>
          <w:attr w:name="ls" w:val="trans"/>
        </w:smartTagPr>
        <w:r w:rsidR="00AC7A9D" w:rsidRPr="00240F9A">
          <w:rPr>
            <w:sz w:val="24"/>
          </w:rPr>
          <w:t>18 agosto 2000</w:t>
        </w:r>
      </w:smartTag>
      <w:r w:rsidR="00AC7A9D" w:rsidRPr="00240F9A">
        <w:rPr>
          <w:sz w:val="24"/>
        </w:rPr>
        <w:t>, n</w:t>
      </w:r>
      <w:r w:rsidR="005406F2">
        <w:rPr>
          <w:sz w:val="24"/>
        </w:rPr>
        <w:t>.</w:t>
      </w:r>
      <w:r w:rsidR="001428B4">
        <w:rPr>
          <w:sz w:val="24"/>
        </w:rPr>
        <w:t xml:space="preserve"> 267,</w:t>
      </w:r>
    </w:p>
    <w:p w:rsidR="00AC7A9D" w:rsidRPr="00240F9A" w:rsidRDefault="00AC7A9D" w:rsidP="00CA6EBB">
      <w:pPr>
        <w:pStyle w:val="Titolo2"/>
        <w:jc w:val="center"/>
        <w:rPr>
          <w:rFonts w:ascii="Times New Roman" w:hAnsi="Times New Roman"/>
          <w:i w:val="0"/>
          <w:sz w:val="28"/>
        </w:rPr>
      </w:pPr>
      <w:r w:rsidRPr="00240F9A">
        <w:rPr>
          <w:rFonts w:ascii="Times New Roman" w:hAnsi="Times New Roman"/>
          <w:i w:val="0"/>
          <w:sz w:val="28"/>
        </w:rPr>
        <w:t>E</w:t>
      </w:r>
    </w:p>
    <w:p w:rsidR="00AC7A9D" w:rsidRDefault="0055538E">
      <w:pPr>
        <w:jc w:val="both"/>
        <w:rPr>
          <w:rFonts w:ascii="Times New Roman" w:hAnsi="Times New Roman"/>
        </w:rPr>
      </w:pPr>
      <w:r>
        <w:rPr>
          <w:rFonts w:ascii="Times New Roman" w:hAnsi="Times New Roman"/>
        </w:rPr>
        <w:t>L’Ing. Matteo Cacace</w:t>
      </w:r>
      <w:r w:rsidR="00E3014D">
        <w:rPr>
          <w:rFonts w:ascii="Times New Roman" w:hAnsi="Times New Roman"/>
        </w:rPr>
        <w:t>,</w:t>
      </w:r>
      <w:r w:rsidR="00AC7A9D" w:rsidRPr="00240F9A">
        <w:rPr>
          <w:rFonts w:ascii="Times New Roman" w:hAnsi="Times New Roman"/>
        </w:rPr>
        <w:t xml:space="preserve"> nat</w:t>
      </w:r>
      <w:r>
        <w:rPr>
          <w:rFonts w:ascii="Times New Roman" w:hAnsi="Times New Roman"/>
        </w:rPr>
        <w:t>o</w:t>
      </w:r>
      <w:r w:rsidR="00AC7A9D" w:rsidRPr="00240F9A">
        <w:rPr>
          <w:rFonts w:ascii="Times New Roman" w:hAnsi="Times New Roman"/>
        </w:rPr>
        <w:t xml:space="preserve"> a</w:t>
      </w:r>
      <w:r w:rsidR="00C4000D">
        <w:rPr>
          <w:rFonts w:ascii="Times New Roman" w:hAnsi="Times New Roman"/>
        </w:rPr>
        <w:t xml:space="preserve"> </w:t>
      </w:r>
      <w:r>
        <w:rPr>
          <w:rFonts w:ascii="Times New Roman" w:hAnsi="Times New Roman"/>
        </w:rPr>
        <w:t xml:space="preserve">Vico Equense </w:t>
      </w:r>
      <w:r w:rsidR="00C4000D">
        <w:rPr>
          <w:rFonts w:ascii="Times New Roman" w:hAnsi="Times New Roman"/>
        </w:rPr>
        <w:t xml:space="preserve">il </w:t>
      </w:r>
      <w:r>
        <w:rPr>
          <w:rFonts w:ascii="Times New Roman" w:hAnsi="Times New Roman"/>
        </w:rPr>
        <w:t>15/02/1994</w:t>
      </w:r>
      <w:r w:rsidR="00C4000D">
        <w:rPr>
          <w:rFonts w:ascii="Times New Roman" w:hAnsi="Times New Roman"/>
        </w:rPr>
        <w:t xml:space="preserve"> e residente in Capri alla Via </w:t>
      </w:r>
      <w:r>
        <w:rPr>
          <w:rFonts w:ascii="Times New Roman" w:hAnsi="Times New Roman"/>
        </w:rPr>
        <w:t>Gradoni Sopramonte n. 15</w:t>
      </w:r>
      <w:r w:rsidR="00C4000D">
        <w:rPr>
          <w:rFonts w:ascii="Times New Roman" w:hAnsi="Times New Roman"/>
        </w:rPr>
        <w:t xml:space="preserve">, C.F. </w:t>
      </w:r>
      <w:r>
        <w:rPr>
          <w:rFonts w:ascii="Times New Roman" w:hAnsi="Times New Roman"/>
        </w:rPr>
        <w:t>CCCMTT94B15L845N</w:t>
      </w:r>
      <w:r w:rsidR="00C4000D">
        <w:rPr>
          <w:rFonts w:ascii="Times New Roman" w:hAnsi="Times New Roman"/>
        </w:rPr>
        <w:t>,</w:t>
      </w:r>
      <w:r w:rsidR="00E3014D">
        <w:rPr>
          <w:rFonts w:ascii="Times New Roman" w:hAnsi="Times New Roman"/>
        </w:rPr>
        <w:t xml:space="preserve"> </w:t>
      </w:r>
      <w:r>
        <w:rPr>
          <w:rFonts w:ascii="Times New Roman" w:hAnsi="Times New Roman"/>
        </w:rPr>
        <w:t>il</w:t>
      </w:r>
      <w:r w:rsidR="00E3014D">
        <w:rPr>
          <w:rFonts w:ascii="Times New Roman" w:hAnsi="Times New Roman"/>
        </w:rPr>
        <w:t xml:space="preserve"> quale dichiara espressamente di accettare le disposizioni di cui al presente contratto. </w:t>
      </w:r>
    </w:p>
    <w:p w:rsidR="009307D3" w:rsidRPr="00CA6EBB" w:rsidRDefault="009307D3">
      <w:pPr>
        <w:jc w:val="both"/>
        <w:rPr>
          <w:rFonts w:ascii="Times New Roman" w:hAnsi="Times New Roman"/>
          <w:sz w:val="16"/>
          <w:szCs w:val="16"/>
        </w:rPr>
      </w:pPr>
    </w:p>
    <w:p w:rsidR="009307D3" w:rsidRDefault="009307D3" w:rsidP="009307D3">
      <w:pPr>
        <w:jc w:val="center"/>
        <w:rPr>
          <w:rFonts w:ascii="Times New Roman" w:hAnsi="Times New Roman"/>
          <w:b/>
          <w:sz w:val="28"/>
          <w:szCs w:val="28"/>
        </w:rPr>
      </w:pPr>
      <w:r w:rsidRPr="009307D3">
        <w:rPr>
          <w:rFonts w:ascii="Times New Roman" w:hAnsi="Times New Roman"/>
          <w:b/>
          <w:sz w:val="28"/>
          <w:szCs w:val="28"/>
        </w:rPr>
        <w:t>PREMESSO</w:t>
      </w:r>
    </w:p>
    <w:p w:rsidR="00E65831" w:rsidRDefault="00E65831" w:rsidP="009307D3">
      <w:pPr>
        <w:jc w:val="center"/>
        <w:rPr>
          <w:rFonts w:ascii="Times New Roman" w:hAnsi="Times New Roman"/>
          <w:b/>
          <w:sz w:val="28"/>
          <w:szCs w:val="28"/>
        </w:rPr>
      </w:pPr>
    </w:p>
    <w:p w:rsidR="00C309CE" w:rsidRDefault="00C309CE" w:rsidP="00C309CE">
      <w:pPr>
        <w:numPr>
          <w:ilvl w:val="0"/>
          <w:numId w:val="22"/>
        </w:numPr>
        <w:tabs>
          <w:tab w:val="clear" w:pos="720"/>
          <w:tab w:val="num" w:pos="-3402"/>
        </w:tabs>
        <w:ind w:left="284"/>
        <w:jc w:val="both"/>
        <w:rPr>
          <w:rFonts w:ascii="Times New Roman" w:hAnsi="Times New Roman"/>
        </w:rPr>
      </w:pPr>
      <w:r>
        <w:rPr>
          <w:rFonts w:ascii="Times New Roman" w:hAnsi="Times New Roman"/>
        </w:rPr>
        <w:t>che l’Amministrazione Comunale ha espletato una selezione pubblica per comparazione di curricula</w:t>
      </w:r>
      <w:r w:rsidR="00237BFF">
        <w:rPr>
          <w:rFonts w:ascii="Times New Roman" w:hAnsi="Times New Roman"/>
        </w:rPr>
        <w:t xml:space="preserve"> e colloquio</w:t>
      </w:r>
      <w:r>
        <w:rPr>
          <w:rFonts w:ascii="Times New Roman" w:hAnsi="Times New Roman"/>
        </w:rPr>
        <w:t xml:space="preserve">, giusta determina </w:t>
      </w:r>
      <w:r w:rsidR="00237BFF">
        <w:rPr>
          <w:rFonts w:ascii="Times New Roman" w:hAnsi="Times New Roman"/>
        </w:rPr>
        <w:t xml:space="preserve">del Responsabile del Settore Finanze n. </w:t>
      </w:r>
      <w:r w:rsidR="0055538E">
        <w:rPr>
          <w:rFonts w:ascii="Times New Roman" w:hAnsi="Times New Roman"/>
        </w:rPr>
        <w:t>438</w:t>
      </w:r>
      <w:r w:rsidR="00AE2769">
        <w:rPr>
          <w:rFonts w:ascii="Times New Roman" w:hAnsi="Times New Roman"/>
        </w:rPr>
        <w:t xml:space="preserve"> del </w:t>
      </w:r>
      <w:r w:rsidR="0055538E">
        <w:rPr>
          <w:rFonts w:ascii="Times New Roman" w:hAnsi="Times New Roman"/>
        </w:rPr>
        <w:t>30/11/2022</w:t>
      </w:r>
      <w:r>
        <w:rPr>
          <w:rFonts w:ascii="Times New Roman" w:hAnsi="Times New Roman"/>
        </w:rPr>
        <w:t xml:space="preserve">, ai fini della costituzione di un rapporto di lavoro a tempo determinato </w:t>
      </w:r>
      <w:r w:rsidR="0055538E">
        <w:rPr>
          <w:rFonts w:ascii="Times New Roman" w:hAnsi="Times New Roman"/>
        </w:rPr>
        <w:t>pieno per sedici mesi, eventualmente prorogabili fino</w:t>
      </w:r>
      <w:r w:rsidR="00C50CAA">
        <w:rPr>
          <w:rFonts w:ascii="Times New Roman" w:hAnsi="Times New Roman"/>
        </w:rPr>
        <w:t xml:space="preserve"> al</w:t>
      </w:r>
      <w:r w:rsidR="0098475C">
        <w:rPr>
          <w:rFonts w:ascii="Times New Roman" w:hAnsi="Times New Roman"/>
        </w:rPr>
        <w:t>la scadenza del mandato del Sindaco</w:t>
      </w:r>
      <w:r w:rsidR="00C50CAA">
        <w:rPr>
          <w:rFonts w:ascii="Times New Roman" w:hAnsi="Times New Roman"/>
        </w:rPr>
        <w:t>,</w:t>
      </w:r>
      <w:r>
        <w:rPr>
          <w:rFonts w:ascii="Times New Roman" w:hAnsi="Times New Roman"/>
        </w:rPr>
        <w:t xml:space="preserve"> per la posizione di </w:t>
      </w:r>
      <w:r w:rsidR="00C50CAA">
        <w:rPr>
          <w:rFonts w:ascii="Times New Roman" w:hAnsi="Times New Roman"/>
        </w:rPr>
        <w:t>Responsabile del</w:t>
      </w:r>
      <w:r w:rsidR="00D374C5">
        <w:rPr>
          <w:rFonts w:ascii="Times New Roman" w:hAnsi="Times New Roman"/>
        </w:rPr>
        <w:t>l’Ufficio del Paesaggio</w:t>
      </w:r>
      <w:r w:rsidR="00C50CAA">
        <w:rPr>
          <w:rFonts w:ascii="Times New Roman" w:hAnsi="Times New Roman"/>
        </w:rPr>
        <w:t>, in base</w:t>
      </w:r>
      <w:r>
        <w:rPr>
          <w:rFonts w:ascii="Times New Roman" w:hAnsi="Times New Roman"/>
        </w:rPr>
        <w:t xml:space="preserve"> alle norme contenute negli art. 110, comma </w:t>
      </w:r>
      <w:r w:rsidR="00C50CAA">
        <w:rPr>
          <w:rFonts w:ascii="Times New Roman" w:hAnsi="Times New Roman"/>
        </w:rPr>
        <w:t>1</w:t>
      </w:r>
      <w:r>
        <w:rPr>
          <w:rFonts w:ascii="Times New Roman" w:hAnsi="Times New Roman"/>
        </w:rPr>
        <w:t>, del D.Lgs, n. 267/2000</w:t>
      </w:r>
      <w:r w:rsidR="00237BFF">
        <w:rPr>
          <w:rFonts w:ascii="Times New Roman" w:hAnsi="Times New Roman"/>
        </w:rPr>
        <w:t xml:space="preserve"> e</w:t>
      </w:r>
      <w:r>
        <w:rPr>
          <w:rFonts w:ascii="Times New Roman" w:hAnsi="Times New Roman"/>
        </w:rPr>
        <w:t xml:space="preserve"> art. </w:t>
      </w:r>
      <w:r w:rsidR="00C50CAA">
        <w:rPr>
          <w:rFonts w:ascii="Times New Roman" w:hAnsi="Times New Roman"/>
        </w:rPr>
        <w:t>35</w:t>
      </w:r>
      <w:r w:rsidR="00237BFF">
        <w:rPr>
          <w:rFonts w:ascii="Times New Roman" w:hAnsi="Times New Roman"/>
        </w:rPr>
        <w:t xml:space="preserve"> dello Statuto Comunale</w:t>
      </w:r>
      <w:r>
        <w:rPr>
          <w:rFonts w:ascii="Times New Roman" w:hAnsi="Times New Roman"/>
        </w:rPr>
        <w:t>;</w:t>
      </w:r>
    </w:p>
    <w:p w:rsidR="00C309CE" w:rsidRDefault="00C309CE" w:rsidP="00C309CE">
      <w:pPr>
        <w:numPr>
          <w:ilvl w:val="0"/>
          <w:numId w:val="22"/>
        </w:numPr>
        <w:tabs>
          <w:tab w:val="clear" w:pos="720"/>
          <w:tab w:val="num" w:pos="-3402"/>
        </w:tabs>
        <w:ind w:left="284"/>
        <w:jc w:val="both"/>
        <w:rPr>
          <w:rFonts w:ascii="Times New Roman" w:hAnsi="Times New Roman"/>
        </w:rPr>
      </w:pPr>
      <w:r>
        <w:rPr>
          <w:rFonts w:ascii="Times New Roman" w:hAnsi="Times New Roman"/>
        </w:rPr>
        <w:t xml:space="preserve">che, ad esito della suddetta selezione, con Decreto Sindacale n. </w:t>
      </w:r>
      <w:r w:rsidR="0055538E">
        <w:rPr>
          <w:rFonts w:ascii="Times New Roman" w:hAnsi="Times New Roman"/>
        </w:rPr>
        <w:t>21336</w:t>
      </w:r>
      <w:r w:rsidR="00237BFF">
        <w:rPr>
          <w:rFonts w:ascii="Times New Roman" w:hAnsi="Times New Roman"/>
        </w:rPr>
        <w:t xml:space="preserve"> d</w:t>
      </w:r>
      <w:r>
        <w:rPr>
          <w:rFonts w:ascii="Times New Roman" w:hAnsi="Times New Roman"/>
        </w:rPr>
        <w:t>el</w:t>
      </w:r>
      <w:r w:rsidR="00C4000D">
        <w:rPr>
          <w:rFonts w:ascii="Times New Roman" w:hAnsi="Times New Roman"/>
        </w:rPr>
        <w:t xml:space="preserve"> </w:t>
      </w:r>
      <w:r w:rsidR="0055538E">
        <w:rPr>
          <w:rFonts w:ascii="Times New Roman" w:hAnsi="Times New Roman"/>
        </w:rPr>
        <w:t>14/12/2022</w:t>
      </w:r>
      <w:r>
        <w:rPr>
          <w:rFonts w:ascii="Times New Roman" w:hAnsi="Times New Roman"/>
        </w:rPr>
        <w:t>, è stat</w:t>
      </w:r>
      <w:r w:rsidR="0055538E">
        <w:rPr>
          <w:rFonts w:ascii="Times New Roman" w:hAnsi="Times New Roman"/>
        </w:rPr>
        <w:t>o</w:t>
      </w:r>
      <w:r>
        <w:rPr>
          <w:rFonts w:ascii="Times New Roman" w:hAnsi="Times New Roman"/>
        </w:rPr>
        <w:t xml:space="preserve"> nominat</w:t>
      </w:r>
      <w:r w:rsidR="0055538E">
        <w:rPr>
          <w:rFonts w:ascii="Times New Roman" w:hAnsi="Times New Roman"/>
        </w:rPr>
        <w:t>o</w:t>
      </w:r>
      <w:r w:rsidR="00C4000D">
        <w:rPr>
          <w:rFonts w:ascii="Times New Roman" w:hAnsi="Times New Roman"/>
        </w:rPr>
        <w:t xml:space="preserve"> quale candidat</w:t>
      </w:r>
      <w:r w:rsidR="0055538E">
        <w:rPr>
          <w:rFonts w:ascii="Times New Roman" w:hAnsi="Times New Roman"/>
        </w:rPr>
        <w:t>o</w:t>
      </w:r>
      <w:r>
        <w:rPr>
          <w:rFonts w:ascii="Times New Roman" w:hAnsi="Times New Roman"/>
        </w:rPr>
        <w:t xml:space="preserve"> all’instaurazione del rapporto di lavoro di cui si tratta, attraverso la stipulazione di apposito contratto</w:t>
      </w:r>
      <w:r w:rsidR="0098475C">
        <w:rPr>
          <w:rFonts w:ascii="Times New Roman" w:hAnsi="Times New Roman"/>
        </w:rPr>
        <w:t xml:space="preserve"> individuale di lavoro, </w:t>
      </w:r>
      <w:r w:rsidR="0055538E">
        <w:rPr>
          <w:rFonts w:ascii="Times New Roman" w:hAnsi="Times New Roman"/>
        </w:rPr>
        <w:t>l’ing. Matteo Cacace</w:t>
      </w:r>
      <w:r>
        <w:rPr>
          <w:rFonts w:ascii="Times New Roman" w:hAnsi="Times New Roman"/>
        </w:rPr>
        <w:t>, sopra identificat</w:t>
      </w:r>
      <w:r w:rsidR="0055538E">
        <w:rPr>
          <w:rFonts w:ascii="Times New Roman" w:hAnsi="Times New Roman"/>
        </w:rPr>
        <w:t>o</w:t>
      </w:r>
      <w:r>
        <w:rPr>
          <w:rFonts w:ascii="Times New Roman" w:hAnsi="Times New Roman"/>
        </w:rPr>
        <w:t>.</w:t>
      </w:r>
    </w:p>
    <w:p w:rsidR="00C309CE" w:rsidRPr="00CA6EBB" w:rsidRDefault="00C309CE" w:rsidP="00C309CE">
      <w:pPr>
        <w:ind w:left="-76"/>
        <w:jc w:val="both"/>
        <w:rPr>
          <w:rFonts w:ascii="Times New Roman" w:hAnsi="Times New Roman"/>
          <w:sz w:val="16"/>
          <w:szCs w:val="16"/>
        </w:rPr>
      </w:pPr>
      <w:r>
        <w:rPr>
          <w:rFonts w:ascii="Times New Roman" w:hAnsi="Times New Roman"/>
        </w:rPr>
        <w:t xml:space="preserve">  </w:t>
      </w:r>
    </w:p>
    <w:p w:rsidR="00C309CE" w:rsidRPr="00956991" w:rsidRDefault="00C309CE" w:rsidP="00C309CE">
      <w:pPr>
        <w:jc w:val="center"/>
        <w:rPr>
          <w:rFonts w:ascii="Times New Roman" w:hAnsi="Times New Roman"/>
          <w:b/>
          <w:sz w:val="16"/>
          <w:szCs w:val="16"/>
        </w:rPr>
      </w:pPr>
    </w:p>
    <w:p w:rsidR="00C309CE" w:rsidRDefault="00C309CE" w:rsidP="00C309CE">
      <w:pPr>
        <w:jc w:val="center"/>
        <w:rPr>
          <w:rFonts w:ascii="Times New Roman" w:hAnsi="Times New Roman"/>
          <w:b/>
          <w:sz w:val="28"/>
          <w:szCs w:val="28"/>
        </w:rPr>
      </w:pPr>
      <w:r w:rsidRPr="0043043B">
        <w:rPr>
          <w:rFonts w:ascii="Times New Roman" w:hAnsi="Times New Roman"/>
          <w:b/>
          <w:sz w:val="28"/>
          <w:szCs w:val="28"/>
        </w:rPr>
        <w:t xml:space="preserve">SI CONVIENE </w:t>
      </w:r>
      <w:r>
        <w:rPr>
          <w:rFonts w:ascii="Times New Roman" w:hAnsi="Times New Roman"/>
          <w:b/>
          <w:sz w:val="28"/>
          <w:szCs w:val="28"/>
        </w:rPr>
        <w:t xml:space="preserve"> </w:t>
      </w:r>
      <w:r w:rsidRPr="0043043B">
        <w:rPr>
          <w:rFonts w:ascii="Times New Roman" w:hAnsi="Times New Roman"/>
          <w:b/>
          <w:sz w:val="28"/>
          <w:szCs w:val="28"/>
        </w:rPr>
        <w:t xml:space="preserve">E </w:t>
      </w:r>
      <w:r>
        <w:rPr>
          <w:rFonts w:ascii="Times New Roman" w:hAnsi="Times New Roman"/>
          <w:b/>
          <w:sz w:val="28"/>
          <w:szCs w:val="28"/>
        </w:rPr>
        <w:t xml:space="preserve"> </w:t>
      </w:r>
      <w:r w:rsidRPr="0043043B">
        <w:rPr>
          <w:rFonts w:ascii="Times New Roman" w:hAnsi="Times New Roman"/>
          <w:b/>
          <w:sz w:val="28"/>
          <w:szCs w:val="28"/>
        </w:rPr>
        <w:t xml:space="preserve">SI </w:t>
      </w:r>
      <w:r>
        <w:rPr>
          <w:rFonts w:ascii="Times New Roman" w:hAnsi="Times New Roman"/>
          <w:b/>
          <w:sz w:val="28"/>
          <w:szCs w:val="28"/>
        </w:rPr>
        <w:t xml:space="preserve"> </w:t>
      </w:r>
      <w:r w:rsidRPr="0043043B">
        <w:rPr>
          <w:rFonts w:ascii="Times New Roman" w:hAnsi="Times New Roman"/>
          <w:b/>
          <w:sz w:val="28"/>
          <w:szCs w:val="28"/>
        </w:rPr>
        <w:t xml:space="preserve">STIPULA  QUANTO </w:t>
      </w:r>
      <w:r>
        <w:rPr>
          <w:rFonts w:ascii="Times New Roman" w:hAnsi="Times New Roman"/>
          <w:b/>
          <w:sz w:val="28"/>
          <w:szCs w:val="28"/>
        </w:rPr>
        <w:t xml:space="preserve"> </w:t>
      </w:r>
      <w:r w:rsidRPr="0043043B">
        <w:rPr>
          <w:rFonts w:ascii="Times New Roman" w:hAnsi="Times New Roman"/>
          <w:b/>
          <w:sz w:val="28"/>
          <w:szCs w:val="28"/>
        </w:rPr>
        <w:t>SEGUE</w:t>
      </w:r>
    </w:p>
    <w:p w:rsidR="00C309CE" w:rsidRPr="00240F9A" w:rsidRDefault="00C309CE" w:rsidP="00C309CE">
      <w:pPr>
        <w:pStyle w:val="Titolo2"/>
        <w:jc w:val="center"/>
        <w:rPr>
          <w:rFonts w:ascii="Times New Roman" w:hAnsi="Times New Roman"/>
          <w:i w:val="0"/>
          <w:sz w:val="28"/>
        </w:rPr>
      </w:pPr>
      <w:r w:rsidRPr="00240F9A">
        <w:rPr>
          <w:rFonts w:ascii="Times New Roman" w:hAnsi="Times New Roman"/>
          <w:i w:val="0"/>
          <w:sz w:val="28"/>
        </w:rPr>
        <w:t xml:space="preserve">ART. </w:t>
      </w:r>
      <w:r>
        <w:rPr>
          <w:rFonts w:ascii="Times New Roman" w:hAnsi="Times New Roman"/>
          <w:i w:val="0"/>
          <w:sz w:val="28"/>
        </w:rPr>
        <w:t>1</w:t>
      </w:r>
    </w:p>
    <w:p w:rsidR="00C309CE" w:rsidRDefault="00C309CE" w:rsidP="00C309CE">
      <w:pPr>
        <w:jc w:val="center"/>
        <w:rPr>
          <w:rFonts w:ascii="Times New Roman" w:hAnsi="Times New Roman"/>
          <w:b/>
        </w:rPr>
      </w:pPr>
      <w:r w:rsidRPr="00240F9A">
        <w:rPr>
          <w:rFonts w:ascii="Times New Roman" w:hAnsi="Times New Roman"/>
          <w:b/>
        </w:rPr>
        <w:t>( Condizioni  e termini del contratto )</w:t>
      </w:r>
    </w:p>
    <w:p w:rsidR="00C309CE" w:rsidRPr="00405E2D" w:rsidRDefault="00C309CE" w:rsidP="00C309CE">
      <w:pPr>
        <w:jc w:val="center"/>
        <w:rPr>
          <w:rFonts w:ascii="Times New Roman" w:hAnsi="Times New Roman"/>
          <w:b/>
          <w:sz w:val="16"/>
          <w:szCs w:val="16"/>
        </w:rPr>
      </w:pPr>
    </w:p>
    <w:p w:rsidR="00C309CE" w:rsidRPr="00405E2D" w:rsidRDefault="00C309CE" w:rsidP="00C309CE">
      <w:pPr>
        <w:numPr>
          <w:ilvl w:val="0"/>
          <w:numId w:val="2"/>
        </w:numPr>
        <w:tabs>
          <w:tab w:val="clear" w:pos="360"/>
          <w:tab w:val="num" w:pos="-3402"/>
        </w:tabs>
        <w:ind w:left="284" w:hanging="284"/>
        <w:jc w:val="both"/>
        <w:rPr>
          <w:rFonts w:ascii="Times New Roman" w:hAnsi="Times New Roman"/>
        </w:rPr>
      </w:pPr>
      <w:r w:rsidRPr="00240F9A">
        <w:rPr>
          <w:rFonts w:ascii="Times New Roman" w:hAnsi="Times New Roman"/>
        </w:rPr>
        <w:t xml:space="preserve">Il Comune di </w:t>
      </w:r>
      <w:r w:rsidR="00AE2769">
        <w:rPr>
          <w:rFonts w:ascii="Times New Roman" w:hAnsi="Times New Roman"/>
        </w:rPr>
        <w:t>Anacapri</w:t>
      </w:r>
      <w:r w:rsidRPr="00240F9A">
        <w:rPr>
          <w:rFonts w:ascii="Times New Roman" w:hAnsi="Times New Roman"/>
        </w:rPr>
        <w:t xml:space="preserve"> </w:t>
      </w:r>
      <w:r>
        <w:rPr>
          <w:rFonts w:ascii="Times New Roman" w:hAnsi="Times New Roman"/>
        </w:rPr>
        <w:t>conferisce al</w:t>
      </w:r>
      <w:r w:rsidR="0098475C">
        <w:rPr>
          <w:rFonts w:ascii="Times New Roman" w:hAnsi="Times New Roman"/>
        </w:rPr>
        <w:t>l’</w:t>
      </w:r>
      <w:r w:rsidR="0032425B">
        <w:rPr>
          <w:rFonts w:ascii="Times New Roman" w:hAnsi="Times New Roman"/>
        </w:rPr>
        <w:t>ing. Matteo Cacace</w:t>
      </w:r>
      <w:r>
        <w:rPr>
          <w:rFonts w:ascii="Times New Roman" w:hAnsi="Times New Roman"/>
        </w:rPr>
        <w:t xml:space="preserve"> l’incarico, con contratto di lavoro subordinato di diritto pubblico di </w:t>
      </w:r>
      <w:r>
        <w:rPr>
          <w:rFonts w:ascii="Times New Roman" w:hAnsi="Times New Roman"/>
          <w:b/>
        </w:rPr>
        <w:tab/>
      </w:r>
      <w:r w:rsidR="00D374C5">
        <w:rPr>
          <w:rFonts w:ascii="Times New Roman" w:hAnsi="Times New Roman"/>
        </w:rPr>
        <w:t xml:space="preserve">Responsabile dell’Ufficio del Paesaggio nell’ambito </w:t>
      </w:r>
      <w:r>
        <w:rPr>
          <w:rFonts w:ascii="Times New Roman" w:hAnsi="Times New Roman"/>
        </w:rPr>
        <w:t>del Settore</w:t>
      </w:r>
      <w:r w:rsidR="00AE2769">
        <w:rPr>
          <w:rFonts w:ascii="Times New Roman" w:hAnsi="Times New Roman"/>
        </w:rPr>
        <w:t xml:space="preserve"> </w:t>
      </w:r>
      <w:r w:rsidR="0098475C">
        <w:rPr>
          <w:rFonts w:ascii="Times New Roman" w:hAnsi="Times New Roman"/>
        </w:rPr>
        <w:t>4 – Uffici Tecnici</w:t>
      </w:r>
      <w:r>
        <w:rPr>
          <w:rFonts w:ascii="Times New Roman" w:hAnsi="Times New Roman"/>
          <w:b/>
        </w:rPr>
        <w:t xml:space="preserve">, </w:t>
      </w:r>
      <w:r>
        <w:rPr>
          <w:rFonts w:ascii="Times New Roman" w:hAnsi="Times New Roman"/>
        </w:rPr>
        <w:t xml:space="preserve">ai sensi dell’art. 110, comma </w:t>
      </w:r>
      <w:r w:rsidR="00AE2769">
        <w:rPr>
          <w:rFonts w:ascii="Times New Roman" w:hAnsi="Times New Roman"/>
        </w:rPr>
        <w:t>1</w:t>
      </w:r>
      <w:r>
        <w:rPr>
          <w:rFonts w:ascii="Times New Roman" w:hAnsi="Times New Roman"/>
        </w:rPr>
        <w:t>, del D.Lgs. 267/2000</w:t>
      </w:r>
      <w:r w:rsidRPr="00405E2D">
        <w:rPr>
          <w:rFonts w:ascii="Times New Roman" w:hAnsi="Times New Roman"/>
        </w:rPr>
        <w:t>.</w:t>
      </w:r>
    </w:p>
    <w:p w:rsidR="00C309CE" w:rsidRDefault="00C309CE" w:rsidP="00C309CE">
      <w:pPr>
        <w:pStyle w:val="Corpodeltesto2"/>
        <w:ind w:left="284"/>
        <w:rPr>
          <w:sz w:val="24"/>
        </w:rPr>
      </w:pPr>
      <w:r w:rsidRPr="00240F9A">
        <w:rPr>
          <w:sz w:val="24"/>
        </w:rPr>
        <w:t xml:space="preserve">L’incarico decorre dal </w:t>
      </w:r>
      <w:r w:rsidR="0032425B">
        <w:rPr>
          <w:sz w:val="24"/>
        </w:rPr>
        <w:t>_____</w:t>
      </w:r>
      <w:r>
        <w:rPr>
          <w:sz w:val="24"/>
        </w:rPr>
        <w:t xml:space="preserve"> </w:t>
      </w:r>
      <w:r w:rsidRPr="00240F9A">
        <w:rPr>
          <w:sz w:val="24"/>
        </w:rPr>
        <w:t xml:space="preserve">e </w:t>
      </w:r>
      <w:r w:rsidR="00AE2769">
        <w:rPr>
          <w:sz w:val="24"/>
        </w:rPr>
        <w:t>fino a</w:t>
      </w:r>
      <w:r w:rsidR="0098475C">
        <w:rPr>
          <w:sz w:val="24"/>
        </w:rPr>
        <w:t>l</w:t>
      </w:r>
      <w:r w:rsidR="00C4000D">
        <w:rPr>
          <w:sz w:val="24"/>
        </w:rPr>
        <w:t xml:space="preserve"> </w:t>
      </w:r>
      <w:r w:rsidR="0032425B">
        <w:rPr>
          <w:sz w:val="24"/>
        </w:rPr>
        <w:t>______</w:t>
      </w:r>
      <w:r w:rsidR="00AE2769">
        <w:rPr>
          <w:sz w:val="24"/>
        </w:rPr>
        <w:t>.</w:t>
      </w:r>
    </w:p>
    <w:p w:rsidR="00C309CE" w:rsidRDefault="00C309CE" w:rsidP="00C309CE">
      <w:pPr>
        <w:pStyle w:val="Corpodeltesto2"/>
        <w:ind w:left="284"/>
        <w:rPr>
          <w:sz w:val="24"/>
        </w:rPr>
      </w:pPr>
    </w:p>
    <w:p w:rsidR="00C309CE" w:rsidRDefault="00C309CE" w:rsidP="00C309CE">
      <w:pPr>
        <w:pStyle w:val="Corpodeltesto2"/>
        <w:ind w:left="284"/>
        <w:rPr>
          <w:sz w:val="24"/>
        </w:rPr>
      </w:pPr>
    </w:p>
    <w:p w:rsidR="00C309CE" w:rsidRDefault="00C309CE" w:rsidP="00C309CE">
      <w:pPr>
        <w:pStyle w:val="Corpodeltesto2"/>
        <w:ind w:left="284"/>
        <w:rPr>
          <w:sz w:val="24"/>
        </w:rPr>
      </w:pPr>
    </w:p>
    <w:p w:rsidR="00C309CE" w:rsidRDefault="00C309CE" w:rsidP="00C309CE">
      <w:pPr>
        <w:pStyle w:val="Corpodeltesto2"/>
        <w:ind w:left="284"/>
        <w:rPr>
          <w:sz w:val="24"/>
        </w:rPr>
      </w:pPr>
    </w:p>
    <w:p w:rsidR="00C309CE" w:rsidRPr="00240F9A" w:rsidRDefault="00C309CE" w:rsidP="00C309CE">
      <w:pPr>
        <w:numPr>
          <w:ilvl w:val="0"/>
          <w:numId w:val="2"/>
        </w:numPr>
        <w:tabs>
          <w:tab w:val="clear" w:pos="360"/>
        </w:tabs>
        <w:ind w:left="284" w:hanging="284"/>
        <w:jc w:val="both"/>
        <w:rPr>
          <w:rFonts w:ascii="Times New Roman" w:hAnsi="Times New Roman"/>
        </w:rPr>
      </w:pPr>
      <w:r>
        <w:rPr>
          <w:rFonts w:ascii="Times New Roman" w:hAnsi="Times New Roman"/>
        </w:rPr>
        <w:t xml:space="preserve">La sede dell’attività lavorativa del </w:t>
      </w:r>
      <w:r w:rsidR="00AE2769">
        <w:rPr>
          <w:rFonts w:ascii="Times New Roman" w:hAnsi="Times New Roman"/>
        </w:rPr>
        <w:t>funzionario</w:t>
      </w:r>
      <w:r>
        <w:rPr>
          <w:rFonts w:ascii="Times New Roman" w:hAnsi="Times New Roman"/>
        </w:rPr>
        <w:t xml:space="preserve"> è individuata presso gli uffici e i locali dell’Amministrazione Comunale di </w:t>
      </w:r>
      <w:r w:rsidR="00AE2769">
        <w:rPr>
          <w:rFonts w:ascii="Times New Roman" w:hAnsi="Times New Roman"/>
        </w:rPr>
        <w:t>Anacapri</w:t>
      </w:r>
      <w:r>
        <w:rPr>
          <w:rFonts w:ascii="Times New Roman" w:hAnsi="Times New Roman"/>
        </w:rPr>
        <w:t>, siti</w:t>
      </w:r>
      <w:r w:rsidR="00AE2769">
        <w:rPr>
          <w:rFonts w:ascii="Times New Roman" w:hAnsi="Times New Roman"/>
        </w:rPr>
        <w:t xml:space="preserve"> in Via Caprile n. 30</w:t>
      </w:r>
      <w:r w:rsidRPr="00240F9A">
        <w:rPr>
          <w:rFonts w:ascii="Times New Roman" w:hAnsi="Times New Roman"/>
        </w:rPr>
        <w:t>.</w:t>
      </w:r>
    </w:p>
    <w:p w:rsidR="00C309CE" w:rsidRPr="00240F9A" w:rsidRDefault="00C309CE" w:rsidP="00C309CE">
      <w:pPr>
        <w:numPr>
          <w:ilvl w:val="0"/>
          <w:numId w:val="2"/>
        </w:numPr>
        <w:tabs>
          <w:tab w:val="clear" w:pos="360"/>
          <w:tab w:val="num" w:pos="-3402"/>
        </w:tabs>
        <w:ind w:left="284" w:hanging="284"/>
        <w:jc w:val="both"/>
        <w:rPr>
          <w:rFonts w:ascii="Times New Roman" w:hAnsi="Times New Roman"/>
        </w:rPr>
      </w:pPr>
      <w:r w:rsidRPr="00240F9A">
        <w:rPr>
          <w:rFonts w:ascii="Times New Roman" w:hAnsi="Times New Roman"/>
        </w:rPr>
        <w:t xml:space="preserve">E’ possibile il recesso anticipato – debitamente motivato – da parte </w:t>
      </w:r>
      <w:r>
        <w:rPr>
          <w:rFonts w:ascii="Times New Roman" w:hAnsi="Times New Roman"/>
        </w:rPr>
        <w:t>dei contraenti</w:t>
      </w:r>
      <w:r w:rsidRPr="00240F9A">
        <w:rPr>
          <w:rFonts w:ascii="Times New Roman" w:hAnsi="Times New Roman"/>
        </w:rPr>
        <w:t xml:space="preserve"> da comunicarsi a mezzo lettera raccomandata a.r. con u</w:t>
      </w:r>
      <w:r>
        <w:rPr>
          <w:rFonts w:ascii="Times New Roman" w:hAnsi="Times New Roman"/>
        </w:rPr>
        <w:t>n preavviso di almeno un mese</w:t>
      </w:r>
      <w:r w:rsidRPr="00240F9A">
        <w:rPr>
          <w:rFonts w:ascii="Times New Roman" w:hAnsi="Times New Roman"/>
        </w:rPr>
        <w:t>.</w:t>
      </w:r>
    </w:p>
    <w:p w:rsidR="00C309CE" w:rsidRDefault="00C309CE" w:rsidP="00C309CE">
      <w:pPr>
        <w:numPr>
          <w:ilvl w:val="0"/>
          <w:numId w:val="2"/>
        </w:numPr>
        <w:tabs>
          <w:tab w:val="clear" w:pos="360"/>
          <w:tab w:val="num" w:pos="-3544"/>
        </w:tabs>
        <w:ind w:left="284" w:hanging="284"/>
        <w:jc w:val="both"/>
        <w:rPr>
          <w:rFonts w:ascii="Times New Roman" w:hAnsi="Times New Roman"/>
        </w:rPr>
      </w:pPr>
      <w:r w:rsidRPr="00240F9A">
        <w:rPr>
          <w:rFonts w:ascii="Times New Roman" w:hAnsi="Times New Roman"/>
        </w:rPr>
        <w:t>Il mancato rispetto del termine di preavviso comporta l’applicazione di una penale pari al</w:t>
      </w:r>
      <w:r>
        <w:rPr>
          <w:rFonts w:ascii="Times New Roman" w:hAnsi="Times New Roman"/>
        </w:rPr>
        <w:t>la mensilità</w:t>
      </w:r>
      <w:r w:rsidRPr="00240F9A">
        <w:rPr>
          <w:rFonts w:ascii="Times New Roman" w:hAnsi="Times New Roman"/>
        </w:rPr>
        <w:t xml:space="preserve"> di preavviso non dato.</w:t>
      </w:r>
      <w:r>
        <w:rPr>
          <w:rFonts w:ascii="Times New Roman" w:hAnsi="Times New Roman"/>
        </w:rPr>
        <w:t xml:space="preserve"> </w:t>
      </w:r>
    </w:p>
    <w:p w:rsidR="00C309CE" w:rsidRDefault="00C309CE" w:rsidP="00C309CE">
      <w:pPr>
        <w:numPr>
          <w:ilvl w:val="0"/>
          <w:numId w:val="2"/>
        </w:numPr>
        <w:tabs>
          <w:tab w:val="clear" w:pos="360"/>
          <w:tab w:val="num" w:pos="-3544"/>
        </w:tabs>
        <w:ind w:left="284" w:hanging="284"/>
        <w:jc w:val="both"/>
        <w:rPr>
          <w:rFonts w:ascii="Times New Roman" w:hAnsi="Times New Roman"/>
        </w:rPr>
      </w:pPr>
      <w:r>
        <w:rPr>
          <w:rFonts w:ascii="Times New Roman" w:hAnsi="Times New Roman"/>
        </w:rPr>
        <w:t xml:space="preserve">Le clausole relative al periodo di preavviso sono inapplicabili in caso di risoluzione consensuale del rapporto di lavoro. </w:t>
      </w:r>
    </w:p>
    <w:p w:rsidR="00C309CE" w:rsidRDefault="00C309CE" w:rsidP="00C309CE">
      <w:pPr>
        <w:numPr>
          <w:ilvl w:val="0"/>
          <w:numId w:val="2"/>
        </w:numPr>
        <w:tabs>
          <w:tab w:val="clear" w:pos="360"/>
          <w:tab w:val="num" w:pos="-3544"/>
        </w:tabs>
        <w:ind w:left="284" w:hanging="284"/>
        <w:jc w:val="both"/>
        <w:rPr>
          <w:rFonts w:ascii="Times New Roman" w:hAnsi="Times New Roman"/>
        </w:rPr>
      </w:pPr>
      <w:r>
        <w:rPr>
          <w:rFonts w:ascii="Times New Roman" w:hAnsi="Times New Roman"/>
        </w:rPr>
        <w:t>E’ condizione risolutiva del presente contratto, senza obbligo di preavviso, l’annullamento degli atti di reclutamento, che ne costituiscono il presupposto.</w:t>
      </w:r>
    </w:p>
    <w:p w:rsidR="00C309CE" w:rsidRPr="00240F9A" w:rsidRDefault="00C309CE" w:rsidP="00C309CE">
      <w:pPr>
        <w:numPr>
          <w:ilvl w:val="0"/>
          <w:numId w:val="2"/>
        </w:numPr>
        <w:tabs>
          <w:tab w:val="clear" w:pos="360"/>
          <w:tab w:val="num" w:pos="-3544"/>
        </w:tabs>
        <w:ind w:left="284" w:hanging="284"/>
        <w:jc w:val="both"/>
        <w:rPr>
          <w:rFonts w:ascii="Times New Roman" w:hAnsi="Times New Roman"/>
        </w:rPr>
      </w:pPr>
      <w:r>
        <w:rPr>
          <w:rFonts w:ascii="Times New Roman" w:hAnsi="Times New Roman"/>
        </w:rPr>
        <w:t xml:space="preserve">Si prescinde, nella fattispecie, dal periodo di prova.  </w:t>
      </w:r>
    </w:p>
    <w:p w:rsidR="00C309CE" w:rsidRPr="00CA6EBB" w:rsidRDefault="00C309CE" w:rsidP="00C309CE">
      <w:pPr>
        <w:ind w:left="284" w:hanging="284"/>
        <w:jc w:val="both"/>
        <w:rPr>
          <w:rFonts w:ascii="Times New Roman" w:hAnsi="Times New Roman"/>
          <w:sz w:val="16"/>
          <w:szCs w:val="16"/>
        </w:rPr>
      </w:pP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2</w:t>
      </w:r>
    </w:p>
    <w:p w:rsidR="00C309CE" w:rsidRPr="00240F9A" w:rsidRDefault="00C309CE" w:rsidP="00C309CE">
      <w:pPr>
        <w:jc w:val="center"/>
        <w:rPr>
          <w:rFonts w:ascii="Times New Roman" w:hAnsi="Times New Roman"/>
          <w:b/>
        </w:rPr>
      </w:pPr>
      <w:r w:rsidRPr="00240F9A">
        <w:rPr>
          <w:rFonts w:ascii="Times New Roman" w:hAnsi="Times New Roman"/>
          <w:b/>
        </w:rPr>
        <w:t>(Oggetto del contratto )</w:t>
      </w:r>
    </w:p>
    <w:p w:rsidR="00C309CE" w:rsidRPr="00CA6EBB" w:rsidRDefault="00C309CE" w:rsidP="00C309CE">
      <w:pPr>
        <w:jc w:val="center"/>
        <w:rPr>
          <w:rFonts w:ascii="Times New Roman" w:hAnsi="Times New Roman"/>
          <w:b/>
          <w:szCs w:val="24"/>
        </w:rPr>
      </w:pPr>
    </w:p>
    <w:p w:rsidR="00C309CE" w:rsidRPr="00645D59" w:rsidRDefault="00C309CE" w:rsidP="00C309CE">
      <w:pPr>
        <w:numPr>
          <w:ilvl w:val="0"/>
          <w:numId w:val="3"/>
        </w:numPr>
        <w:tabs>
          <w:tab w:val="clear" w:pos="360"/>
        </w:tabs>
        <w:jc w:val="both"/>
        <w:rPr>
          <w:rFonts w:ascii="Times New Roman" w:hAnsi="Times New Roman"/>
        </w:rPr>
      </w:pPr>
      <w:r w:rsidRPr="004D2A6C">
        <w:rPr>
          <w:rFonts w:ascii="Times New Roman" w:hAnsi="Times New Roman"/>
        </w:rPr>
        <w:t xml:space="preserve">Nell’ambito dell’azione amministrativa, che adotta il metodo della programmazione annuale e pluriennale degli obiettivi e della pianificazione per progetti dell’attività di gestione del Comune, il </w:t>
      </w:r>
      <w:r w:rsidR="00AE2769" w:rsidRPr="004D2A6C">
        <w:rPr>
          <w:rFonts w:ascii="Times New Roman" w:hAnsi="Times New Roman"/>
        </w:rPr>
        <w:t>Funzionario</w:t>
      </w:r>
      <w:r w:rsidRPr="004D2A6C">
        <w:rPr>
          <w:rFonts w:ascii="Times New Roman" w:hAnsi="Times New Roman"/>
        </w:rPr>
        <w:t xml:space="preserve"> organizza il Se</w:t>
      </w:r>
      <w:r w:rsidR="00AE2769" w:rsidRPr="004D2A6C">
        <w:rPr>
          <w:rFonts w:ascii="Times New Roman" w:hAnsi="Times New Roman"/>
        </w:rPr>
        <w:t>rvizio</w:t>
      </w:r>
      <w:r w:rsidRPr="004D2A6C">
        <w:rPr>
          <w:rFonts w:ascii="Times New Roman" w:hAnsi="Times New Roman"/>
        </w:rPr>
        <w:t xml:space="preserve"> di propria competenza,</w:t>
      </w:r>
      <w:r w:rsidR="004C448D" w:rsidRPr="004D2A6C">
        <w:rPr>
          <w:rFonts w:ascii="Times New Roman" w:hAnsi="Times New Roman"/>
        </w:rPr>
        <w:t xml:space="preserve"> sotto le direttive del Responsabile del Settore </w:t>
      </w:r>
      <w:r w:rsidR="0098475C" w:rsidRPr="004D2A6C">
        <w:rPr>
          <w:rFonts w:ascii="Times New Roman" w:hAnsi="Times New Roman"/>
        </w:rPr>
        <w:t>4 – Uffici Tecnici,</w:t>
      </w:r>
      <w:r w:rsidRPr="004D2A6C">
        <w:rPr>
          <w:rFonts w:ascii="Times New Roman" w:hAnsi="Times New Roman"/>
        </w:rPr>
        <w:t xml:space="preserve"> studia ed esamina i problemi di n</w:t>
      </w:r>
      <w:r w:rsidR="00F26F3E">
        <w:rPr>
          <w:rFonts w:ascii="Times New Roman" w:hAnsi="Times New Roman"/>
        </w:rPr>
        <w:t>atura giuridico-amministrativa</w:t>
      </w:r>
      <w:r w:rsidRPr="004D2A6C">
        <w:rPr>
          <w:rFonts w:ascii="Times New Roman" w:hAnsi="Times New Roman"/>
        </w:rPr>
        <w:t xml:space="preserve"> e tecnico-scientifici attinenti alle materie di competenza, elabora relazioni, pareri, proposte, definisce progetti e piani; elabora schemi di provvedimenti amministrativi e regolamenti.</w:t>
      </w:r>
      <w:r w:rsidR="004D2A6C" w:rsidRPr="004D2A6C">
        <w:rPr>
          <w:rFonts w:ascii="Times New Roman" w:hAnsi="Times New Roman"/>
        </w:rPr>
        <w:t xml:space="preserve"> </w:t>
      </w:r>
      <w:r w:rsidR="004D2A6C" w:rsidRPr="00645D59">
        <w:rPr>
          <w:rFonts w:ascii="Times New Roman" w:hAnsi="Times New Roman"/>
        </w:rPr>
        <w:t>Le mansioni sono quelle corrispondenti alla qualifica ricoperta e di cui alle declaratorie al sistema di classificazione del personale collegato al CCNL personale Enti Locali vigente.</w:t>
      </w:r>
      <w:r w:rsidR="004D2A6C" w:rsidRPr="00645D59">
        <w:rPr>
          <w:b/>
        </w:rPr>
        <w:t xml:space="preserve"> </w:t>
      </w:r>
    </w:p>
    <w:p w:rsidR="00C309CE" w:rsidRPr="00240F9A" w:rsidRDefault="00AC6E4F" w:rsidP="00C309CE">
      <w:pPr>
        <w:numPr>
          <w:ilvl w:val="0"/>
          <w:numId w:val="3"/>
        </w:numPr>
        <w:tabs>
          <w:tab w:val="clear" w:pos="360"/>
          <w:tab w:val="num" w:pos="-3544"/>
        </w:tabs>
        <w:jc w:val="both"/>
        <w:rPr>
          <w:rFonts w:ascii="Times New Roman" w:hAnsi="Times New Roman"/>
        </w:rPr>
      </w:pPr>
      <w:r>
        <w:rPr>
          <w:rFonts w:ascii="Times New Roman" w:hAnsi="Times New Roman"/>
        </w:rPr>
        <w:t>Al funzionario sono assegnate la responsabilità dell’istruttoria e di ogni altro adempimento procedimentale e dell’adozione del provvedimento finale in materia di tutela paesaggistico-ambientale, ivi compresa la presidenza della Commissione per il paesaggio;</w:t>
      </w:r>
    </w:p>
    <w:p w:rsidR="00C309CE" w:rsidRPr="00AE2769" w:rsidRDefault="00C309CE" w:rsidP="00C309CE">
      <w:pPr>
        <w:numPr>
          <w:ilvl w:val="0"/>
          <w:numId w:val="3"/>
        </w:numPr>
        <w:tabs>
          <w:tab w:val="clear" w:pos="360"/>
          <w:tab w:val="num" w:pos="-3261"/>
        </w:tabs>
        <w:jc w:val="both"/>
        <w:rPr>
          <w:rFonts w:ascii="Times New Roman" w:hAnsi="Times New Roman"/>
        </w:rPr>
      </w:pPr>
      <w:r w:rsidRPr="00AE2769">
        <w:rPr>
          <w:rFonts w:ascii="Times New Roman" w:hAnsi="Times New Roman"/>
        </w:rPr>
        <w:t xml:space="preserve">Svolge qualsiasi ulteriore e diversa attività prevista per i </w:t>
      </w:r>
      <w:r w:rsidR="00AE2769" w:rsidRPr="00AE2769">
        <w:rPr>
          <w:rFonts w:ascii="Times New Roman" w:hAnsi="Times New Roman"/>
        </w:rPr>
        <w:t>funzionari</w:t>
      </w:r>
      <w:r w:rsidRPr="00AE2769">
        <w:rPr>
          <w:rFonts w:ascii="Times New Roman" w:hAnsi="Times New Roman"/>
        </w:rPr>
        <w:t xml:space="preserve"> dalla legge, dallo Statuto Comunale, dai regolamenti interni, dal CCNL </w:t>
      </w:r>
      <w:r w:rsidR="00AE2769" w:rsidRPr="00AE2769">
        <w:rPr>
          <w:rFonts w:ascii="Times New Roman" w:hAnsi="Times New Roman"/>
        </w:rPr>
        <w:t>enti locali</w:t>
      </w:r>
      <w:r w:rsidRPr="00AE2769">
        <w:rPr>
          <w:rFonts w:ascii="Times New Roman" w:hAnsi="Times New Roman"/>
        </w:rPr>
        <w:t xml:space="preserve"> a tempo indeterminato e dalle norme vigenti di cui al D.Lgs. 165/01. </w:t>
      </w:r>
    </w:p>
    <w:p w:rsidR="00C309CE" w:rsidRPr="00BB272E" w:rsidRDefault="00C309CE" w:rsidP="00C309CE">
      <w:pPr>
        <w:rPr>
          <w:sz w:val="16"/>
          <w:szCs w:val="16"/>
        </w:rPr>
      </w:pPr>
    </w:p>
    <w:p w:rsidR="00C309CE" w:rsidRPr="009E3AD9" w:rsidRDefault="00C309CE" w:rsidP="00C309CE">
      <w:pPr>
        <w:rPr>
          <w:rFonts w:ascii="Times New Roman" w:hAnsi="Times New Roman"/>
          <w:sz w:val="16"/>
          <w:szCs w:val="16"/>
        </w:rPr>
      </w:pPr>
    </w:p>
    <w:p w:rsidR="00C309CE" w:rsidRPr="00240F9A" w:rsidRDefault="00C309CE" w:rsidP="00C309CE">
      <w:pPr>
        <w:pStyle w:val="Titolo3"/>
        <w:spacing w:before="0" w:after="0"/>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3</w:t>
      </w:r>
    </w:p>
    <w:p w:rsidR="00C309CE" w:rsidRPr="00240F9A" w:rsidRDefault="00C309CE" w:rsidP="00C309CE">
      <w:pPr>
        <w:jc w:val="center"/>
        <w:rPr>
          <w:rFonts w:ascii="Times New Roman" w:hAnsi="Times New Roman"/>
          <w:b/>
        </w:rPr>
      </w:pPr>
      <w:r w:rsidRPr="00240F9A">
        <w:rPr>
          <w:rFonts w:ascii="Times New Roman" w:hAnsi="Times New Roman"/>
          <w:b/>
        </w:rPr>
        <w:t>( Responsabilità )</w:t>
      </w:r>
    </w:p>
    <w:p w:rsidR="00C309CE" w:rsidRPr="000D64E9" w:rsidRDefault="00C309CE" w:rsidP="00C309CE">
      <w:pPr>
        <w:jc w:val="center"/>
        <w:rPr>
          <w:rFonts w:ascii="Times New Roman" w:hAnsi="Times New Roman"/>
          <w:b/>
          <w:sz w:val="16"/>
          <w:szCs w:val="16"/>
        </w:rPr>
      </w:pPr>
    </w:p>
    <w:p w:rsidR="00C309CE" w:rsidRDefault="00C309CE" w:rsidP="00C309CE">
      <w:pPr>
        <w:numPr>
          <w:ilvl w:val="0"/>
          <w:numId w:val="6"/>
        </w:numPr>
        <w:jc w:val="both"/>
        <w:rPr>
          <w:rFonts w:ascii="Times New Roman" w:hAnsi="Times New Roman"/>
        </w:rPr>
      </w:pPr>
      <w:r w:rsidRPr="00240F9A">
        <w:rPr>
          <w:rFonts w:ascii="Times New Roman" w:hAnsi="Times New Roman"/>
        </w:rPr>
        <w:t xml:space="preserve">Al </w:t>
      </w:r>
      <w:r w:rsidR="002602DA">
        <w:rPr>
          <w:rFonts w:ascii="Times New Roman" w:hAnsi="Times New Roman"/>
        </w:rPr>
        <w:t>Funzionario</w:t>
      </w:r>
      <w:r w:rsidRPr="00240F9A">
        <w:rPr>
          <w:rFonts w:ascii="Times New Roman" w:hAnsi="Times New Roman"/>
        </w:rPr>
        <w:t xml:space="preserve"> </w:t>
      </w:r>
      <w:r w:rsidR="000850B3">
        <w:rPr>
          <w:rFonts w:ascii="Times New Roman" w:hAnsi="Times New Roman"/>
        </w:rPr>
        <w:t>ing. Cacace</w:t>
      </w:r>
      <w:r w:rsidR="00C4000D">
        <w:rPr>
          <w:rFonts w:ascii="Times New Roman" w:hAnsi="Times New Roman"/>
        </w:rPr>
        <w:t xml:space="preserve"> </w:t>
      </w:r>
      <w:r w:rsidRPr="00240F9A">
        <w:rPr>
          <w:rFonts w:ascii="Times New Roman" w:hAnsi="Times New Roman"/>
        </w:rPr>
        <w:t xml:space="preserve">si applicano le disposizioni vigenti in materia di responsabilità penale, civile, amministrativa - contabile, previste per i </w:t>
      </w:r>
      <w:r w:rsidR="002602DA">
        <w:rPr>
          <w:rFonts w:ascii="Times New Roman" w:hAnsi="Times New Roman"/>
        </w:rPr>
        <w:t>dipendenti</w:t>
      </w:r>
      <w:r w:rsidRPr="00240F9A">
        <w:rPr>
          <w:rFonts w:ascii="Times New Roman" w:hAnsi="Times New Roman"/>
        </w:rPr>
        <w:t xml:space="preserve"> del Comune.</w:t>
      </w:r>
    </w:p>
    <w:p w:rsidR="00C309CE" w:rsidRPr="002602DA" w:rsidRDefault="00C309CE" w:rsidP="00C309CE">
      <w:pPr>
        <w:numPr>
          <w:ilvl w:val="0"/>
          <w:numId w:val="6"/>
        </w:numPr>
        <w:jc w:val="both"/>
        <w:rPr>
          <w:rFonts w:ascii="Times New Roman" w:hAnsi="Times New Roman"/>
        </w:rPr>
      </w:pPr>
      <w:r w:rsidRPr="002602DA">
        <w:rPr>
          <w:rFonts w:ascii="Times New Roman" w:hAnsi="Times New Roman"/>
        </w:rPr>
        <w:t xml:space="preserve">Il </w:t>
      </w:r>
      <w:r w:rsidR="002602DA" w:rsidRPr="002602DA">
        <w:rPr>
          <w:rFonts w:ascii="Times New Roman" w:hAnsi="Times New Roman"/>
        </w:rPr>
        <w:t>Funzionario</w:t>
      </w:r>
      <w:r w:rsidRPr="002602DA">
        <w:rPr>
          <w:rFonts w:ascii="Times New Roman" w:hAnsi="Times New Roman"/>
        </w:rPr>
        <w:t xml:space="preserve"> </w:t>
      </w:r>
      <w:r w:rsidR="000850B3">
        <w:rPr>
          <w:rFonts w:ascii="Times New Roman" w:hAnsi="Times New Roman"/>
        </w:rPr>
        <w:t>ing. Cacace</w:t>
      </w:r>
      <w:r w:rsidR="00C4000D">
        <w:rPr>
          <w:rFonts w:ascii="Times New Roman" w:hAnsi="Times New Roman"/>
        </w:rPr>
        <w:t xml:space="preserve"> è r</w:t>
      </w:r>
      <w:r w:rsidRPr="002602DA">
        <w:rPr>
          <w:rFonts w:ascii="Times New Roman" w:hAnsi="Times New Roman"/>
        </w:rPr>
        <w:t>esponsabile del risultato dell’attività svolta dal Se</w:t>
      </w:r>
      <w:r w:rsidR="002602DA" w:rsidRPr="002602DA">
        <w:rPr>
          <w:rFonts w:ascii="Times New Roman" w:hAnsi="Times New Roman"/>
        </w:rPr>
        <w:t xml:space="preserve">rvizio </w:t>
      </w:r>
      <w:r w:rsidRPr="002602DA">
        <w:rPr>
          <w:rFonts w:ascii="Times New Roman" w:hAnsi="Times New Roman"/>
        </w:rPr>
        <w:t xml:space="preserve">al quale </w:t>
      </w:r>
      <w:r w:rsidR="002602DA" w:rsidRPr="002602DA">
        <w:rPr>
          <w:rFonts w:ascii="Times New Roman" w:hAnsi="Times New Roman"/>
        </w:rPr>
        <w:t>è preposto</w:t>
      </w:r>
      <w:r w:rsidRPr="002602DA">
        <w:rPr>
          <w:rFonts w:ascii="Times New Roman" w:hAnsi="Times New Roman"/>
        </w:rPr>
        <w:t xml:space="preserve"> nonché della realizzazione dei programmi e dei progetti a lui affidati, in forza alle norme vigenti, previste dal D.Lgs. n. 165/01 e dall’art. 110 del D.Lgs. n. 267/00.</w:t>
      </w:r>
    </w:p>
    <w:p w:rsidR="00C309CE" w:rsidRPr="00240F9A" w:rsidRDefault="00C309CE" w:rsidP="00C309CE">
      <w:pPr>
        <w:numPr>
          <w:ilvl w:val="0"/>
          <w:numId w:val="6"/>
        </w:numPr>
        <w:jc w:val="both"/>
        <w:rPr>
          <w:rFonts w:ascii="Times New Roman" w:hAnsi="Times New Roman"/>
        </w:rPr>
      </w:pPr>
      <w:r w:rsidRPr="00240F9A">
        <w:rPr>
          <w:rFonts w:ascii="Times New Roman" w:hAnsi="Times New Roman"/>
        </w:rPr>
        <w:t>L’inosservanza delle direttive ricevute o la mancata realizzazione dei progetti e dei p</w:t>
      </w:r>
      <w:r>
        <w:rPr>
          <w:rFonts w:ascii="Times New Roman" w:hAnsi="Times New Roman"/>
        </w:rPr>
        <w:t xml:space="preserve">rogrammi affidati al </w:t>
      </w:r>
      <w:r w:rsidR="007756C8">
        <w:rPr>
          <w:rFonts w:ascii="Times New Roman" w:hAnsi="Times New Roman"/>
        </w:rPr>
        <w:t>Funzionario</w:t>
      </w:r>
      <w:r>
        <w:rPr>
          <w:rFonts w:ascii="Times New Roman" w:hAnsi="Times New Roman"/>
        </w:rPr>
        <w:t xml:space="preserve"> </w:t>
      </w:r>
      <w:r w:rsidR="00566B4E">
        <w:rPr>
          <w:rFonts w:ascii="Times New Roman" w:hAnsi="Times New Roman"/>
        </w:rPr>
        <w:t>ing. Cacace</w:t>
      </w:r>
      <w:r w:rsidR="00C4000D">
        <w:rPr>
          <w:rFonts w:ascii="Times New Roman" w:hAnsi="Times New Roman"/>
        </w:rPr>
        <w:t xml:space="preserve"> </w:t>
      </w:r>
      <w:r w:rsidRPr="00240F9A">
        <w:rPr>
          <w:rFonts w:ascii="Times New Roman" w:hAnsi="Times New Roman"/>
        </w:rPr>
        <w:t xml:space="preserve">comportano la risoluzione del rapporto, fatta constatare dal Sindaco, sentito il </w:t>
      </w:r>
      <w:r w:rsidR="001B5D4F">
        <w:rPr>
          <w:rFonts w:ascii="Times New Roman" w:hAnsi="Times New Roman"/>
        </w:rPr>
        <w:t xml:space="preserve">Responsabile del Settore </w:t>
      </w:r>
      <w:r w:rsidR="00CF2732">
        <w:rPr>
          <w:rFonts w:ascii="Times New Roman" w:hAnsi="Times New Roman"/>
        </w:rPr>
        <w:t>4 – Uffici Tecnici,</w:t>
      </w:r>
      <w:r w:rsidRPr="00240F9A">
        <w:rPr>
          <w:rFonts w:ascii="Times New Roman" w:hAnsi="Times New Roman"/>
        </w:rPr>
        <w:t xml:space="preserve"> e con l’osservanza delle procedure  previste dal  vig</w:t>
      </w:r>
      <w:r w:rsidR="007756C8">
        <w:rPr>
          <w:rFonts w:ascii="Times New Roman" w:hAnsi="Times New Roman"/>
        </w:rPr>
        <w:t>ente CCNL del Comparto Regioni e Autonomie Locali</w:t>
      </w:r>
      <w:r w:rsidRPr="00240F9A">
        <w:rPr>
          <w:rFonts w:ascii="Times New Roman" w:hAnsi="Times New Roman"/>
        </w:rPr>
        <w:t xml:space="preserve"> a tempo indeterminato.</w:t>
      </w:r>
    </w:p>
    <w:p w:rsidR="00C309CE" w:rsidRDefault="00C309CE" w:rsidP="00C309CE">
      <w:pPr>
        <w:numPr>
          <w:ilvl w:val="0"/>
          <w:numId w:val="6"/>
        </w:numPr>
        <w:tabs>
          <w:tab w:val="clear" w:pos="360"/>
          <w:tab w:val="num" w:pos="-3402"/>
        </w:tabs>
        <w:ind w:left="426" w:hanging="426"/>
        <w:jc w:val="both"/>
        <w:rPr>
          <w:rFonts w:ascii="Times New Roman" w:hAnsi="Times New Roman"/>
        </w:rPr>
      </w:pPr>
      <w:r w:rsidRPr="00240F9A">
        <w:rPr>
          <w:rFonts w:ascii="Times New Roman" w:hAnsi="Times New Roman"/>
        </w:rPr>
        <w:lastRenderedPageBreak/>
        <w:t xml:space="preserve">Per tutta la durata del rapporto di lavoro, il </w:t>
      </w:r>
      <w:r w:rsidR="007756C8">
        <w:rPr>
          <w:rFonts w:ascii="Times New Roman" w:hAnsi="Times New Roman"/>
        </w:rPr>
        <w:t>Funzionario</w:t>
      </w:r>
      <w:r w:rsidRPr="00240F9A">
        <w:rPr>
          <w:rFonts w:ascii="Times New Roman" w:hAnsi="Times New Roman"/>
        </w:rPr>
        <w:t xml:space="preserve"> </w:t>
      </w:r>
      <w:r w:rsidR="00566B4E">
        <w:rPr>
          <w:rFonts w:ascii="Times New Roman" w:hAnsi="Times New Roman"/>
        </w:rPr>
        <w:t>ing Cacace</w:t>
      </w:r>
      <w:r w:rsidRPr="00240F9A">
        <w:rPr>
          <w:rFonts w:ascii="Times New Roman" w:hAnsi="Times New Roman"/>
        </w:rPr>
        <w:t xml:space="preserve"> dovrà prestare attività a favore del Comune e a lui si applica la disciplina delle incompatibilità e del cumulo degli impieghi ed incarichi dettata dal  </w:t>
      </w:r>
      <w:r>
        <w:rPr>
          <w:rFonts w:ascii="Times New Roman" w:hAnsi="Times New Roman"/>
        </w:rPr>
        <w:t>D.L</w:t>
      </w:r>
      <w:r w:rsidRPr="00240F9A">
        <w:rPr>
          <w:rFonts w:ascii="Times New Roman" w:hAnsi="Times New Roman"/>
        </w:rPr>
        <w:t>gs. 165/01, nonché le altre disposizioni in vigore. Per derogare a tale clausola occorre una particolare autorizzazione scritta del Sindaco</w:t>
      </w:r>
      <w:r>
        <w:rPr>
          <w:rFonts w:ascii="Times New Roman" w:hAnsi="Times New Roman"/>
        </w:rPr>
        <w:t>, ai sensi della vigente normativa in materia.</w:t>
      </w:r>
    </w:p>
    <w:p w:rsidR="00C309CE" w:rsidRPr="00240F9A" w:rsidRDefault="00C309CE" w:rsidP="00C309CE">
      <w:pPr>
        <w:ind w:left="-360"/>
        <w:jc w:val="both"/>
        <w:rPr>
          <w:rFonts w:ascii="Times New Roman" w:hAnsi="Times New Roman"/>
        </w:rPr>
      </w:pP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4</w:t>
      </w:r>
    </w:p>
    <w:p w:rsidR="00C309CE" w:rsidRPr="00240F9A" w:rsidRDefault="00C309CE" w:rsidP="00C309CE">
      <w:pPr>
        <w:jc w:val="center"/>
        <w:rPr>
          <w:rFonts w:ascii="Times New Roman" w:hAnsi="Times New Roman"/>
          <w:b/>
        </w:rPr>
      </w:pPr>
      <w:r w:rsidRPr="00240F9A">
        <w:rPr>
          <w:rFonts w:ascii="Times New Roman" w:hAnsi="Times New Roman"/>
          <w:b/>
        </w:rPr>
        <w:t>( Trattamento economico e normativo )</w:t>
      </w:r>
    </w:p>
    <w:p w:rsidR="00C309CE" w:rsidRPr="00AD3555" w:rsidRDefault="00C309CE" w:rsidP="00C309CE">
      <w:pPr>
        <w:jc w:val="center"/>
        <w:rPr>
          <w:rFonts w:ascii="Times New Roman" w:hAnsi="Times New Roman"/>
          <w:b/>
          <w:sz w:val="16"/>
          <w:szCs w:val="16"/>
        </w:rPr>
      </w:pPr>
    </w:p>
    <w:p w:rsidR="00C309CE" w:rsidRPr="00240F9A" w:rsidRDefault="00C309CE" w:rsidP="00AE2769">
      <w:pPr>
        <w:numPr>
          <w:ilvl w:val="0"/>
          <w:numId w:val="7"/>
        </w:numPr>
        <w:tabs>
          <w:tab w:val="clear" w:pos="360"/>
          <w:tab w:val="num" w:pos="-3402"/>
        </w:tabs>
        <w:ind w:left="284" w:hanging="284"/>
        <w:jc w:val="both"/>
        <w:rPr>
          <w:rFonts w:ascii="Times New Roman" w:hAnsi="Times New Roman"/>
        </w:rPr>
      </w:pPr>
      <w:r w:rsidRPr="00240F9A">
        <w:rPr>
          <w:rFonts w:ascii="Times New Roman" w:hAnsi="Times New Roman"/>
        </w:rPr>
        <w:t xml:space="preserve">Al </w:t>
      </w:r>
      <w:r w:rsidR="00AE2769">
        <w:rPr>
          <w:rFonts w:ascii="Times New Roman" w:hAnsi="Times New Roman"/>
        </w:rPr>
        <w:t>Funzionario</w:t>
      </w:r>
      <w:r w:rsidRPr="00240F9A">
        <w:rPr>
          <w:rFonts w:ascii="Times New Roman" w:hAnsi="Times New Roman"/>
        </w:rPr>
        <w:t xml:space="preserve"> </w:t>
      </w:r>
      <w:r w:rsidR="00566B4E">
        <w:rPr>
          <w:rFonts w:ascii="Times New Roman" w:hAnsi="Times New Roman"/>
        </w:rPr>
        <w:t>ing. Cacace</w:t>
      </w:r>
      <w:r w:rsidRPr="00240F9A">
        <w:rPr>
          <w:rFonts w:ascii="Times New Roman" w:hAnsi="Times New Roman"/>
        </w:rPr>
        <w:t xml:space="preserve"> si applica il </w:t>
      </w:r>
      <w:r w:rsidRPr="005D5731">
        <w:rPr>
          <w:rFonts w:ascii="Times New Roman" w:hAnsi="Times New Roman"/>
        </w:rPr>
        <w:t>trattamento normativo ed economico</w:t>
      </w:r>
      <w:r w:rsidRPr="00240F9A">
        <w:rPr>
          <w:rFonts w:ascii="Times New Roman" w:hAnsi="Times New Roman"/>
        </w:rPr>
        <w:t xml:space="preserve"> previsto dal CCNL  del Comparto Regioni </w:t>
      </w:r>
      <w:r>
        <w:rPr>
          <w:rFonts w:ascii="Times New Roman" w:hAnsi="Times New Roman"/>
        </w:rPr>
        <w:t>–</w:t>
      </w:r>
      <w:r w:rsidRPr="00240F9A">
        <w:rPr>
          <w:rFonts w:ascii="Times New Roman" w:hAnsi="Times New Roman"/>
        </w:rPr>
        <w:t xml:space="preserve"> </w:t>
      </w:r>
      <w:r>
        <w:rPr>
          <w:rFonts w:ascii="Times New Roman" w:hAnsi="Times New Roman"/>
        </w:rPr>
        <w:t xml:space="preserve">Autonomie </w:t>
      </w:r>
      <w:r w:rsidRPr="00240F9A">
        <w:rPr>
          <w:rFonts w:ascii="Times New Roman" w:hAnsi="Times New Roman"/>
        </w:rPr>
        <w:t>Locali a tempo indeterminato, vigente nel tempo</w:t>
      </w:r>
      <w:r w:rsidR="00AE2769">
        <w:rPr>
          <w:rFonts w:ascii="Times New Roman" w:hAnsi="Times New Roman"/>
        </w:rPr>
        <w:t>,</w:t>
      </w:r>
      <w:r w:rsidR="00F34945">
        <w:rPr>
          <w:rFonts w:ascii="Times New Roman" w:hAnsi="Times New Roman"/>
        </w:rPr>
        <w:t xml:space="preserve"> </w:t>
      </w:r>
      <w:r w:rsidR="00F34945">
        <w:rPr>
          <w:rFonts w:ascii="Times New Roman" w:eastAsia="Arial" w:hAnsi="Times New Roman"/>
          <w:szCs w:val="24"/>
        </w:rPr>
        <w:t>Area degli istruttori ed elevata qualificazione</w:t>
      </w:r>
      <w:r w:rsidR="00AE2769">
        <w:rPr>
          <w:rFonts w:ascii="Times New Roman" w:hAnsi="Times New Roman"/>
        </w:rPr>
        <w:t xml:space="preserve"> </w:t>
      </w:r>
      <w:r w:rsidR="00F34945">
        <w:rPr>
          <w:rFonts w:ascii="Times New Roman" w:hAnsi="Times New Roman"/>
        </w:rPr>
        <w:t>(ex categoria D)</w:t>
      </w:r>
      <w:r w:rsidR="00AE2769">
        <w:rPr>
          <w:rFonts w:ascii="Times New Roman" w:hAnsi="Times New Roman"/>
        </w:rPr>
        <w:t>, c</w:t>
      </w:r>
      <w:r w:rsidRPr="00240F9A">
        <w:rPr>
          <w:rFonts w:ascii="Times New Roman" w:hAnsi="Times New Roman"/>
        </w:rPr>
        <w:t>omprensivo del diritto alla 13</w:t>
      </w:r>
      <w:r w:rsidRPr="00240F9A">
        <w:rPr>
          <w:rFonts w:ascii="Times New Roman" w:hAnsi="Times New Roman"/>
          <w:vertAlign w:val="superscript"/>
        </w:rPr>
        <w:t>a</w:t>
      </w:r>
      <w:r w:rsidRPr="00240F9A">
        <w:rPr>
          <w:rFonts w:ascii="Times New Roman" w:hAnsi="Times New Roman"/>
        </w:rPr>
        <w:t xml:space="preserve"> mensilità, salvo le quote di famiglia  se dovute e con l’osservanza del prelievo delle quote previdenziali e fiscali. </w:t>
      </w:r>
    </w:p>
    <w:p w:rsidR="00C309CE" w:rsidRDefault="00C309CE" w:rsidP="00C309CE">
      <w:pPr>
        <w:numPr>
          <w:ilvl w:val="0"/>
          <w:numId w:val="7"/>
        </w:numPr>
        <w:tabs>
          <w:tab w:val="clear" w:pos="360"/>
          <w:tab w:val="num" w:pos="-4395"/>
        </w:tabs>
        <w:ind w:left="0" w:hanging="284"/>
        <w:jc w:val="both"/>
        <w:rPr>
          <w:rFonts w:ascii="Times New Roman" w:hAnsi="Times New Roman"/>
        </w:rPr>
      </w:pPr>
      <w:r>
        <w:rPr>
          <w:rFonts w:ascii="Times New Roman" w:hAnsi="Times New Roman"/>
        </w:rPr>
        <w:t xml:space="preserve">Nell’ambito dell’assetto organizzativo dell’Ente, il </w:t>
      </w:r>
      <w:r w:rsidR="00AE2769">
        <w:rPr>
          <w:rFonts w:ascii="Times New Roman" w:hAnsi="Times New Roman"/>
        </w:rPr>
        <w:t>funzionario</w:t>
      </w:r>
      <w:r>
        <w:rPr>
          <w:rFonts w:ascii="Times New Roman" w:hAnsi="Times New Roman"/>
        </w:rPr>
        <w:t xml:space="preserve"> assicura la propria presenza in servizio ed organizza il proprio </w:t>
      </w:r>
      <w:r w:rsidRPr="00AE2769">
        <w:rPr>
          <w:rFonts w:ascii="Times New Roman" w:hAnsi="Times New Roman"/>
        </w:rPr>
        <w:t>tempo di lavoro</w:t>
      </w:r>
      <w:r>
        <w:rPr>
          <w:rFonts w:ascii="Times New Roman" w:hAnsi="Times New Roman"/>
        </w:rPr>
        <w:t xml:space="preserve"> correlandoli in modo flessibile alle esigenze della struttura cui è preposto ed all’espletamento dell’incarico affidato alla sua responsabilità in relazione agli obiettivi e programmi da realizzare.</w:t>
      </w:r>
    </w:p>
    <w:p w:rsidR="00C309CE" w:rsidRDefault="00C309CE" w:rsidP="00C309CE">
      <w:pPr>
        <w:jc w:val="both"/>
        <w:rPr>
          <w:rFonts w:ascii="Times New Roman" w:hAnsi="Times New Roman"/>
        </w:rPr>
      </w:pPr>
      <w:r>
        <w:rPr>
          <w:rFonts w:ascii="Times New Roman" w:hAnsi="Times New Roman"/>
        </w:rPr>
        <w:t xml:space="preserve">Il </w:t>
      </w:r>
      <w:r w:rsidR="00AE2769">
        <w:rPr>
          <w:rFonts w:ascii="Times New Roman" w:hAnsi="Times New Roman"/>
        </w:rPr>
        <w:t>funzionario</w:t>
      </w:r>
      <w:r>
        <w:rPr>
          <w:rFonts w:ascii="Times New Roman" w:hAnsi="Times New Roman"/>
        </w:rPr>
        <w:t xml:space="preserve"> è comunque tenuto ad assicurare una presenza non inferiore a 36 ore settimanali.</w:t>
      </w:r>
    </w:p>
    <w:p w:rsidR="00C309CE" w:rsidRPr="00240F9A" w:rsidRDefault="00C309CE" w:rsidP="00C309CE">
      <w:pPr>
        <w:jc w:val="both"/>
        <w:rPr>
          <w:rFonts w:ascii="Times New Roman" w:hAnsi="Times New Roman"/>
        </w:rPr>
      </w:pPr>
      <w:r>
        <w:rPr>
          <w:rFonts w:ascii="Times New Roman" w:hAnsi="Times New Roman"/>
        </w:rPr>
        <w:t xml:space="preserve">Il </w:t>
      </w:r>
      <w:r w:rsidR="00AE2769">
        <w:rPr>
          <w:rFonts w:ascii="Times New Roman" w:hAnsi="Times New Roman"/>
        </w:rPr>
        <w:t>funzionario</w:t>
      </w:r>
      <w:r>
        <w:rPr>
          <w:rFonts w:ascii="Times New Roman" w:hAnsi="Times New Roman"/>
        </w:rPr>
        <w:t xml:space="preserve"> ha diritto ad un </w:t>
      </w:r>
      <w:r w:rsidRPr="00AE2769">
        <w:rPr>
          <w:rFonts w:ascii="Times New Roman" w:hAnsi="Times New Roman"/>
        </w:rPr>
        <w:t>buono pasto</w:t>
      </w:r>
      <w:r>
        <w:rPr>
          <w:rFonts w:ascii="Times New Roman" w:hAnsi="Times New Roman"/>
        </w:rPr>
        <w:t xml:space="preserve"> per ogni giornata in cui presti servizio anche nelle ore pomeridiane. Il valore del buono pasto e le direttive per usufruirne sono quelle applicate nell’Ente e derivanti dai CCNL per il personale degli Enti Locali o dai Regolamenti </w:t>
      </w:r>
    </w:p>
    <w:p w:rsidR="00C309CE" w:rsidRDefault="00C309CE" w:rsidP="00C309CE">
      <w:pPr>
        <w:numPr>
          <w:ilvl w:val="0"/>
          <w:numId w:val="7"/>
        </w:numPr>
        <w:tabs>
          <w:tab w:val="clear" w:pos="360"/>
          <w:tab w:val="num" w:pos="-4395"/>
        </w:tabs>
        <w:ind w:left="0" w:hanging="284"/>
        <w:jc w:val="both"/>
        <w:rPr>
          <w:rFonts w:ascii="Times New Roman" w:hAnsi="Times New Roman"/>
        </w:rPr>
      </w:pPr>
      <w:r>
        <w:rPr>
          <w:rFonts w:ascii="Times New Roman" w:hAnsi="Times New Roman"/>
        </w:rPr>
        <w:t xml:space="preserve">Il </w:t>
      </w:r>
      <w:r w:rsidR="006A61DF">
        <w:rPr>
          <w:rFonts w:ascii="Times New Roman" w:hAnsi="Times New Roman"/>
        </w:rPr>
        <w:t>funzionario</w:t>
      </w:r>
      <w:r>
        <w:rPr>
          <w:rFonts w:ascii="Times New Roman" w:hAnsi="Times New Roman"/>
        </w:rPr>
        <w:t xml:space="preserve"> ha diritto a 26 giorni di </w:t>
      </w:r>
      <w:r w:rsidRPr="006A61DF">
        <w:rPr>
          <w:rFonts w:ascii="Times New Roman" w:hAnsi="Times New Roman"/>
        </w:rPr>
        <w:t>ferie</w:t>
      </w:r>
      <w:r>
        <w:rPr>
          <w:rFonts w:ascii="Times New Roman" w:hAnsi="Times New Roman"/>
        </w:rPr>
        <w:t xml:space="preserve"> retribuite nell’arco dell’anno e 4 giornate di riposo da fruire nell’anno solare, tutto proporzionato ai dodicesimi di servizio prestato, oltre agli altri istituti contrattuali relativi alle assenze previsti nel CCNL per il personale del Comparto Regioni – Autonomie Locali</w:t>
      </w:r>
      <w:r w:rsidR="006A61DF">
        <w:rPr>
          <w:rFonts w:ascii="Times New Roman" w:hAnsi="Times New Roman"/>
        </w:rPr>
        <w:t>;</w:t>
      </w:r>
    </w:p>
    <w:p w:rsidR="006A61DF" w:rsidRDefault="00C309CE" w:rsidP="006A61DF">
      <w:pPr>
        <w:numPr>
          <w:ilvl w:val="0"/>
          <w:numId w:val="7"/>
        </w:numPr>
        <w:tabs>
          <w:tab w:val="clear" w:pos="360"/>
          <w:tab w:val="num" w:pos="-4395"/>
        </w:tabs>
        <w:ind w:left="0" w:hanging="284"/>
        <w:jc w:val="both"/>
        <w:rPr>
          <w:rFonts w:ascii="Times New Roman" w:hAnsi="Times New Roman"/>
        </w:rPr>
      </w:pPr>
      <w:r w:rsidRPr="00240F9A">
        <w:rPr>
          <w:rFonts w:ascii="Times New Roman" w:hAnsi="Times New Roman"/>
        </w:rPr>
        <w:t xml:space="preserve">In caso di assenza per </w:t>
      </w:r>
      <w:r w:rsidRPr="006A61DF">
        <w:rPr>
          <w:rFonts w:ascii="Times New Roman" w:hAnsi="Times New Roman"/>
        </w:rPr>
        <w:t>malattia</w:t>
      </w:r>
      <w:r w:rsidRPr="00240F9A">
        <w:rPr>
          <w:rFonts w:ascii="Times New Roman" w:hAnsi="Times New Roman"/>
        </w:rPr>
        <w:t xml:space="preserve"> </w:t>
      </w:r>
      <w:r w:rsidR="006A61DF">
        <w:rPr>
          <w:rFonts w:ascii="Times New Roman" w:hAnsi="Times New Roman"/>
        </w:rPr>
        <w:t>si applicano le disposizioni del CCNL per il personale del Comparto Regioni – Autonomie Locali;</w:t>
      </w:r>
    </w:p>
    <w:p w:rsidR="00C309CE" w:rsidRPr="00240F9A" w:rsidRDefault="00C309CE" w:rsidP="00C309CE">
      <w:pPr>
        <w:numPr>
          <w:ilvl w:val="0"/>
          <w:numId w:val="9"/>
        </w:numPr>
        <w:tabs>
          <w:tab w:val="clear" w:pos="360"/>
          <w:tab w:val="num" w:pos="-3402"/>
        </w:tabs>
        <w:ind w:left="0" w:hanging="284"/>
        <w:jc w:val="both"/>
        <w:rPr>
          <w:rFonts w:ascii="Times New Roman" w:hAnsi="Times New Roman"/>
          <w:sz w:val="20"/>
        </w:rPr>
      </w:pPr>
      <w:r w:rsidRPr="00240F9A">
        <w:rPr>
          <w:rFonts w:ascii="Times New Roman" w:hAnsi="Times New Roman"/>
        </w:rPr>
        <w:t>In nessun caso il rapporto di lavoro a tempo determinato può trasformarsi in rapporto di lavoro a tempo indeterminato.</w:t>
      </w:r>
    </w:p>
    <w:p w:rsidR="00C309CE" w:rsidRPr="001E4D8B" w:rsidRDefault="00C309CE" w:rsidP="00C309CE">
      <w:pPr>
        <w:pStyle w:val="Titolo3"/>
        <w:spacing w:before="0" w:after="0"/>
        <w:jc w:val="center"/>
        <w:rPr>
          <w:rFonts w:ascii="Times New Roman" w:hAnsi="Times New Roman"/>
          <w:b/>
          <w:sz w:val="16"/>
          <w:szCs w:val="16"/>
        </w:rPr>
      </w:pPr>
    </w:p>
    <w:p w:rsidR="00C309CE" w:rsidRPr="00240F9A" w:rsidRDefault="00C309CE" w:rsidP="00C309CE">
      <w:pPr>
        <w:pStyle w:val="Titolo3"/>
        <w:spacing w:before="0" w:after="0"/>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5</w:t>
      </w:r>
    </w:p>
    <w:p w:rsidR="00C309CE" w:rsidRDefault="00C309CE" w:rsidP="00C309CE">
      <w:pPr>
        <w:jc w:val="center"/>
        <w:rPr>
          <w:rFonts w:ascii="Times New Roman" w:hAnsi="Times New Roman"/>
          <w:b/>
        </w:rPr>
      </w:pPr>
      <w:r w:rsidRPr="00AD3555">
        <w:rPr>
          <w:rFonts w:ascii="Times New Roman" w:hAnsi="Times New Roman"/>
          <w:b/>
        </w:rPr>
        <w:t>( Trattamento previdenziale ed assistenziale )</w:t>
      </w:r>
    </w:p>
    <w:p w:rsidR="00C309CE" w:rsidRPr="00AD3555" w:rsidRDefault="00C309CE" w:rsidP="00C309CE">
      <w:pPr>
        <w:jc w:val="center"/>
        <w:rPr>
          <w:rFonts w:ascii="Times New Roman" w:hAnsi="Times New Roman"/>
          <w:b/>
          <w:sz w:val="16"/>
          <w:szCs w:val="16"/>
        </w:rPr>
      </w:pPr>
    </w:p>
    <w:p w:rsidR="00C309CE" w:rsidRDefault="00C309CE" w:rsidP="00C309CE">
      <w:pPr>
        <w:numPr>
          <w:ilvl w:val="0"/>
          <w:numId w:val="23"/>
        </w:numPr>
        <w:tabs>
          <w:tab w:val="clear" w:pos="218"/>
        </w:tabs>
        <w:ind w:left="0" w:hanging="284"/>
        <w:jc w:val="both"/>
        <w:rPr>
          <w:rFonts w:ascii="Times New Roman" w:hAnsi="Times New Roman"/>
        </w:rPr>
      </w:pPr>
      <w:r w:rsidRPr="00AD3555">
        <w:rPr>
          <w:rFonts w:ascii="Times New Roman" w:hAnsi="Times New Roman"/>
        </w:rPr>
        <w:t>Il trattamento assistenziale e previdenziale è regolato dalle norme di legge attualmente in vigore per i Dirigenti a tempo indeter</w:t>
      </w:r>
      <w:r>
        <w:rPr>
          <w:rFonts w:ascii="Times New Roman" w:hAnsi="Times New Roman"/>
        </w:rPr>
        <w:t>minato.</w:t>
      </w: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6</w:t>
      </w:r>
    </w:p>
    <w:p w:rsidR="00C309CE" w:rsidRPr="00240F9A" w:rsidRDefault="00C309CE" w:rsidP="00C309CE">
      <w:pPr>
        <w:jc w:val="center"/>
        <w:rPr>
          <w:rFonts w:ascii="Times New Roman" w:hAnsi="Times New Roman"/>
          <w:b/>
        </w:rPr>
      </w:pPr>
      <w:r w:rsidRPr="00240F9A">
        <w:rPr>
          <w:rFonts w:ascii="Times New Roman" w:hAnsi="Times New Roman"/>
          <w:b/>
        </w:rPr>
        <w:t>( Documenti e Curriculum )</w:t>
      </w:r>
    </w:p>
    <w:p w:rsidR="00C309CE" w:rsidRPr="00AD3555" w:rsidRDefault="00C309CE" w:rsidP="00C309CE">
      <w:pPr>
        <w:jc w:val="center"/>
        <w:rPr>
          <w:rFonts w:ascii="Times New Roman" w:hAnsi="Times New Roman"/>
          <w:b/>
          <w:sz w:val="16"/>
          <w:szCs w:val="16"/>
        </w:rPr>
      </w:pPr>
    </w:p>
    <w:p w:rsidR="00C309CE" w:rsidRDefault="00C309CE" w:rsidP="00C309CE">
      <w:pPr>
        <w:numPr>
          <w:ilvl w:val="0"/>
          <w:numId w:val="12"/>
        </w:numPr>
        <w:tabs>
          <w:tab w:val="clear" w:pos="360"/>
          <w:tab w:val="num" w:pos="-3402"/>
        </w:tabs>
        <w:ind w:left="0" w:hanging="284"/>
        <w:jc w:val="both"/>
        <w:rPr>
          <w:rFonts w:ascii="Times New Roman" w:hAnsi="Times New Roman"/>
        </w:rPr>
      </w:pPr>
      <w:r w:rsidRPr="00240F9A">
        <w:rPr>
          <w:rFonts w:ascii="Times New Roman" w:hAnsi="Times New Roman"/>
        </w:rPr>
        <w:t>La documentazione prescritta dalle disposizioni vigenti per l’ac</w:t>
      </w:r>
      <w:r>
        <w:rPr>
          <w:rFonts w:ascii="Times New Roman" w:hAnsi="Times New Roman"/>
        </w:rPr>
        <w:t>cesso al rapporto di lavoro sarà</w:t>
      </w:r>
      <w:r w:rsidRPr="00240F9A">
        <w:rPr>
          <w:rFonts w:ascii="Times New Roman" w:hAnsi="Times New Roman"/>
        </w:rPr>
        <w:t xml:space="preserve"> </w:t>
      </w:r>
      <w:r>
        <w:rPr>
          <w:rFonts w:ascii="Times New Roman" w:hAnsi="Times New Roman"/>
        </w:rPr>
        <w:t>acquisita dal</w:t>
      </w:r>
      <w:r w:rsidR="006A61DF">
        <w:rPr>
          <w:rFonts w:ascii="Times New Roman" w:hAnsi="Times New Roman"/>
        </w:rPr>
        <w:t>l’Ufficio personale</w:t>
      </w:r>
      <w:r w:rsidRPr="00240F9A">
        <w:rPr>
          <w:rFonts w:ascii="Times New Roman" w:hAnsi="Times New Roman"/>
        </w:rPr>
        <w:t>.</w:t>
      </w: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t xml:space="preserve">ART. </w:t>
      </w:r>
      <w:r>
        <w:rPr>
          <w:rFonts w:ascii="Times New Roman" w:hAnsi="Times New Roman"/>
          <w:b/>
          <w:sz w:val="28"/>
        </w:rPr>
        <w:t>7</w:t>
      </w:r>
    </w:p>
    <w:p w:rsidR="00C309CE" w:rsidRPr="00240F9A" w:rsidRDefault="00C309CE" w:rsidP="00C309CE">
      <w:pPr>
        <w:jc w:val="center"/>
        <w:rPr>
          <w:rFonts w:ascii="Times New Roman" w:hAnsi="Times New Roman"/>
          <w:b/>
        </w:rPr>
      </w:pPr>
      <w:r w:rsidRPr="00240F9A">
        <w:rPr>
          <w:rFonts w:ascii="Times New Roman" w:hAnsi="Times New Roman"/>
          <w:b/>
        </w:rPr>
        <w:t>( Efficacia del Contratto )</w:t>
      </w:r>
    </w:p>
    <w:p w:rsidR="00C309CE" w:rsidRPr="00AD3555" w:rsidRDefault="00C309CE" w:rsidP="00C309CE">
      <w:pPr>
        <w:jc w:val="center"/>
        <w:rPr>
          <w:rFonts w:ascii="Times New Roman" w:hAnsi="Times New Roman"/>
          <w:b/>
          <w:sz w:val="16"/>
          <w:szCs w:val="16"/>
        </w:rPr>
      </w:pPr>
    </w:p>
    <w:p w:rsidR="00C309CE" w:rsidRPr="00240F9A" w:rsidRDefault="00C309CE" w:rsidP="00C309CE">
      <w:pPr>
        <w:numPr>
          <w:ilvl w:val="0"/>
          <w:numId w:val="13"/>
        </w:numPr>
        <w:tabs>
          <w:tab w:val="clear" w:pos="360"/>
        </w:tabs>
        <w:ind w:left="0" w:hanging="284"/>
        <w:jc w:val="both"/>
        <w:rPr>
          <w:rFonts w:ascii="Times New Roman" w:hAnsi="Times New Roman"/>
        </w:rPr>
      </w:pPr>
      <w:r w:rsidRPr="00240F9A">
        <w:rPr>
          <w:rFonts w:ascii="Times New Roman" w:hAnsi="Times New Roman"/>
        </w:rPr>
        <w:t>Il presente contratto ha effetto a seguito di formale stipula e sottoscrizione delle parti.</w:t>
      </w: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lastRenderedPageBreak/>
        <w:t xml:space="preserve">ART. </w:t>
      </w:r>
      <w:r>
        <w:rPr>
          <w:rFonts w:ascii="Times New Roman" w:hAnsi="Times New Roman"/>
          <w:b/>
          <w:sz w:val="28"/>
        </w:rPr>
        <w:t>8</w:t>
      </w:r>
    </w:p>
    <w:p w:rsidR="00C309CE" w:rsidRPr="00240F9A" w:rsidRDefault="00C309CE" w:rsidP="00C309CE">
      <w:pPr>
        <w:jc w:val="center"/>
        <w:rPr>
          <w:rFonts w:ascii="Times New Roman" w:hAnsi="Times New Roman"/>
          <w:b/>
        </w:rPr>
      </w:pPr>
      <w:r w:rsidRPr="00240F9A">
        <w:rPr>
          <w:rFonts w:ascii="Times New Roman" w:hAnsi="Times New Roman"/>
          <w:b/>
        </w:rPr>
        <w:t>( Norme di rinvio )</w:t>
      </w:r>
    </w:p>
    <w:p w:rsidR="00C309CE" w:rsidRPr="00AD3555" w:rsidRDefault="00C309CE" w:rsidP="00C309CE">
      <w:pPr>
        <w:jc w:val="center"/>
        <w:rPr>
          <w:rFonts w:ascii="Times New Roman" w:hAnsi="Times New Roman"/>
          <w:b/>
          <w:sz w:val="16"/>
          <w:szCs w:val="16"/>
        </w:rPr>
      </w:pPr>
    </w:p>
    <w:p w:rsidR="00C309CE" w:rsidRDefault="00C309CE" w:rsidP="00C309CE">
      <w:pPr>
        <w:numPr>
          <w:ilvl w:val="0"/>
          <w:numId w:val="15"/>
        </w:numPr>
        <w:tabs>
          <w:tab w:val="clear" w:pos="360"/>
          <w:tab w:val="num" w:pos="-3261"/>
        </w:tabs>
        <w:ind w:left="0" w:hanging="284"/>
        <w:jc w:val="both"/>
        <w:rPr>
          <w:rFonts w:ascii="Times New Roman" w:hAnsi="Times New Roman"/>
        </w:rPr>
      </w:pPr>
      <w:r w:rsidRPr="00240F9A">
        <w:rPr>
          <w:rFonts w:ascii="Times New Roman" w:hAnsi="Times New Roman"/>
        </w:rPr>
        <w:t xml:space="preserve">Per quanto nel presente contratto  non riportato, si fa rinvio al libro V del Codice Civile e alle norme della legge </w:t>
      </w:r>
      <w:smartTag w:uri="urn:schemas-microsoft-com:office:smarttags" w:element="date">
        <w:smartTagPr>
          <w:attr w:name="Year" w:val="19"/>
          <w:attr w:name="Day" w:val="18"/>
          <w:attr w:name="Month" w:val="4"/>
          <w:attr w:name="ls" w:val="trans"/>
        </w:smartTagPr>
        <w:r w:rsidRPr="00240F9A">
          <w:rPr>
            <w:rFonts w:ascii="Times New Roman" w:hAnsi="Times New Roman"/>
          </w:rPr>
          <w:t>18 aprile 19</w:t>
        </w:r>
      </w:smartTag>
      <w:r>
        <w:rPr>
          <w:rFonts w:ascii="Times New Roman" w:hAnsi="Times New Roman"/>
        </w:rPr>
        <w:t>62, n.</w:t>
      </w:r>
      <w:r w:rsidRPr="00240F9A">
        <w:rPr>
          <w:rFonts w:ascii="Times New Roman" w:hAnsi="Times New Roman"/>
        </w:rPr>
        <w:t xml:space="preserve"> 230 e alla legge </w:t>
      </w:r>
      <w:smartTag w:uri="urn:schemas-microsoft-com:office:smarttags" w:element="date">
        <w:smartTagPr>
          <w:attr w:name="Year" w:val="1970"/>
          <w:attr w:name="Day" w:val="20"/>
          <w:attr w:name="Month" w:val="5"/>
          <w:attr w:name="ls" w:val="trans"/>
        </w:smartTagPr>
        <w:r w:rsidRPr="00240F9A">
          <w:rPr>
            <w:rFonts w:ascii="Times New Roman" w:hAnsi="Times New Roman"/>
          </w:rPr>
          <w:t>20 maggio 1970</w:t>
        </w:r>
      </w:smartTag>
      <w:r w:rsidRPr="00240F9A">
        <w:rPr>
          <w:rFonts w:ascii="Times New Roman" w:hAnsi="Times New Roman"/>
        </w:rPr>
        <w:t>, n</w:t>
      </w:r>
      <w:r>
        <w:rPr>
          <w:rFonts w:ascii="Times New Roman" w:hAnsi="Times New Roman"/>
        </w:rPr>
        <w:t>.</w:t>
      </w:r>
      <w:r w:rsidRPr="00240F9A">
        <w:rPr>
          <w:rFonts w:ascii="Times New Roman" w:hAnsi="Times New Roman"/>
        </w:rPr>
        <w:t xml:space="preserve"> 300 per quanto applicabili.</w:t>
      </w:r>
    </w:p>
    <w:p w:rsidR="00C309CE" w:rsidRPr="00240F9A" w:rsidRDefault="00C309CE" w:rsidP="00C309CE">
      <w:pPr>
        <w:pStyle w:val="Titolo3"/>
        <w:jc w:val="center"/>
        <w:rPr>
          <w:rFonts w:ascii="Times New Roman" w:hAnsi="Times New Roman"/>
          <w:b/>
          <w:sz w:val="28"/>
        </w:rPr>
      </w:pPr>
      <w:r w:rsidRPr="00240F9A">
        <w:rPr>
          <w:rFonts w:ascii="Times New Roman" w:hAnsi="Times New Roman"/>
          <w:b/>
          <w:sz w:val="28"/>
        </w:rPr>
        <w:t>ART. 9</w:t>
      </w:r>
    </w:p>
    <w:p w:rsidR="00C309CE" w:rsidRDefault="00C309CE" w:rsidP="00C309CE">
      <w:pPr>
        <w:jc w:val="center"/>
        <w:rPr>
          <w:rFonts w:ascii="Times New Roman" w:hAnsi="Times New Roman"/>
          <w:b/>
        </w:rPr>
      </w:pPr>
      <w:r w:rsidRPr="00240F9A">
        <w:rPr>
          <w:rFonts w:ascii="Times New Roman" w:hAnsi="Times New Roman"/>
          <w:b/>
        </w:rPr>
        <w:t xml:space="preserve">( </w:t>
      </w:r>
      <w:r>
        <w:rPr>
          <w:rFonts w:ascii="Times New Roman" w:hAnsi="Times New Roman"/>
          <w:b/>
        </w:rPr>
        <w:t>Autorizzazione trattamento dati personali</w:t>
      </w:r>
      <w:r w:rsidRPr="00240F9A">
        <w:rPr>
          <w:rFonts w:ascii="Times New Roman" w:hAnsi="Times New Roman"/>
          <w:b/>
        </w:rPr>
        <w:t xml:space="preserve"> )</w:t>
      </w:r>
    </w:p>
    <w:p w:rsidR="00C309CE" w:rsidRPr="00AD3555" w:rsidRDefault="00C309CE" w:rsidP="00C309CE">
      <w:pPr>
        <w:jc w:val="center"/>
        <w:rPr>
          <w:rFonts w:ascii="Times New Roman" w:hAnsi="Times New Roman"/>
          <w:sz w:val="16"/>
          <w:szCs w:val="16"/>
        </w:rPr>
      </w:pPr>
    </w:p>
    <w:p w:rsidR="00C309CE" w:rsidRDefault="00C309CE" w:rsidP="00C309CE">
      <w:pPr>
        <w:numPr>
          <w:ilvl w:val="0"/>
          <w:numId w:val="21"/>
        </w:numPr>
        <w:tabs>
          <w:tab w:val="clear" w:pos="720"/>
          <w:tab w:val="num" w:pos="-3402"/>
        </w:tabs>
        <w:ind w:left="0" w:hanging="284"/>
        <w:jc w:val="both"/>
        <w:rPr>
          <w:rFonts w:ascii="Times New Roman" w:hAnsi="Times New Roman"/>
        </w:rPr>
      </w:pPr>
      <w:r>
        <w:rPr>
          <w:rFonts w:ascii="Times New Roman" w:hAnsi="Times New Roman"/>
        </w:rPr>
        <w:t xml:space="preserve">Il </w:t>
      </w:r>
      <w:r w:rsidR="006B37DB">
        <w:rPr>
          <w:rFonts w:ascii="Times New Roman" w:hAnsi="Times New Roman"/>
        </w:rPr>
        <w:t>Funzionario</w:t>
      </w:r>
      <w:r>
        <w:rPr>
          <w:rFonts w:ascii="Times New Roman" w:hAnsi="Times New Roman"/>
        </w:rPr>
        <w:t xml:space="preserve"> </w:t>
      </w:r>
      <w:r w:rsidR="00566B4E">
        <w:rPr>
          <w:rFonts w:ascii="Times New Roman" w:hAnsi="Times New Roman"/>
        </w:rPr>
        <w:t>ing. Cacace</w:t>
      </w:r>
      <w:r>
        <w:rPr>
          <w:rFonts w:ascii="Times New Roman" w:hAnsi="Times New Roman"/>
        </w:rPr>
        <w:t xml:space="preserve"> autorizza la raccolta, il trattamento e la comunicazione dei propri dati personali, con riferimento anche a quelli sensibili, ai sensi della legge n. 675/96 e s.m.i., nonché dei decreti legislativi di attuazione della stessa, per le finalità inerenti alla gestione del rapporto di lavoro, in base agli obblighi previsti dalla legge, dai regolamenti e dalla normativa comunitaria.</w:t>
      </w:r>
    </w:p>
    <w:p w:rsidR="00B9290C" w:rsidRDefault="00B9290C" w:rsidP="00C309CE">
      <w:pPr>
        <w:pStyle w:val="Corpotesto"/>
        <w:rPr>
          <w:sz w:val="24"/>
        </w:rPr>
      </w:pPr>
    </w:p>
    <w:p w:rsidR="00C309CE" w:rsidRPr="00240F9A" w:rsidRDefault="00C309CE" w:rsidP="00C309CE">
      <w:pPr>
        <w:pStyle w:val="Corpotesto"/>
        <w:rPr>
          <w:sz w:val="24"/>
        </w:rPr>
      </w:pPr>
      <w:r w:rsidRPr="00240F9A">
        <w:rPr>
          <w:sz w:val="24"/>
        </w:rPr>
        <w:t xml:space="preserve">Letto, </w:t>
      </w:r>
      <w:r>
        <w:rPr>
          <w:sz w:val="24"/>
        </w:rPr>
        <w:t xml:space="preserve">approvato e </w:t>
      </w:r>
      <w:r w:rsidRPr="00240F9A">
        <w:rPr>
          <w:sz w:val="24"/>
        </w:rPr>
        <w:t xml:space="preserve"> sottoscritto.</w:t>
      </w:r>
    </w:p>
    <w:p w:rsidR="00C309CE" w:rsidRPr="00240F9A" w:rsidRDefault="00C309CE" w:rsidP="00C309CE">
      <w:pPr>
        <w:rPr>
          <w:rFonts w:ascii="Times New Roman" w:hAnsi="Times New Roman"/>
        </w:rPr>
      </w:pPr>
    </w:p>
    <w:p w:rsidR="00C309CE" w:rsidRPr="00240F9A" w:rsidRDefault="00C309CE" w:rsidP="00C309CE">
      <w:pPr>
        <w:pStyle w:val="Titolo3"/>
        <w:rPr>
          <w:rFonts w:ascii="Times New Roman" w:hAnsi="Times New Roman"/>
          <w:b/>
        </w:rPr>
      </w:pPr>
      <w:r w:rsidRPr="00240F9A">
        <w:rPr>
          <w:rFonts w:ascii="Times New Roman" w:hAnsi="Times New Roman"/>
          <w:b/>
        </w:rPr>
        <w:t xml:space="preserve">             </w:t>
      </w:r>
      <w:r>
        <w:rPr>
          <w:rFonts w:ascii="Times New Roman" w:hAnsi="Times New Roman"/>
          <w:b/>
        </w:rPr>
        <w:t xml:space="preserve">  </w:t>
      </w:r>
      <w:r w:rsidRPr="00240F9A">
        <w:rPr>
          <w:rFonts w:ascii="Times New Roman" w:hAnsi="Times New Roman"/>
          <w:b/>
        </w:rPr>
        <w:t xml:space="preserve">IL </w:t>
      </w:r>
      <w:r w:rsidR="006B37DB">
        <w:rPr>
          <w:rFonts w:ascii="Times New Roman" w:hAnsi="Times New Roman"/>
          <w:b/>
          <w:lang w:val="it-IT"/>
        </w:rPr>
        <w:t>FUNZIONARIO</w:t>
      </w:r>
      <w:r w:rsidRPr="00240F9A">
        <w:rPr>
          <w:rFonts w:ascii="Times New Roman" w:hAnsi="Times New Roman"/>
          <w:b/>
        </w:rPr>
        <w:t xml:space="preserve">                                             </w:t>
      </w:r>
    </w:p>
    <w:p w:rsidR="00C309CE" w:rsidRDefault="00C309CE" w:rsidP="00C309CE">
      <w:pPr>
        <w:rPr>
          <w:rFonts w:ascii="Times New Roman" w:hAnsi="Times New Roman"/>
          <w:b/>
          <w:szCs w:val="24"/>
        </w:rPr>
      </w:pPr>
    </w:p>
    <w:p w:rsidR="00C309CE" w:rsidRPr="0057261E" w:rsidRDefault="00C309CE" w:rsidP="00C309CE">
      <w:pPr>
        <w:rPr>
          <w:rFonts w:ascii="Times New Roman" w:hAnsi="Times New Roman"/>
          <w:b/>
          <w:szCs w:val="24"/>
        </w:rPr>
      </w:pPr>
      <w:r>
        <w:rPr>
          <w:rFonts w:ascii="Times New Roman" w:hAnsi="Times New Roman"/>
          <w:b/>
          <w:szCs w:val="24"/>
        </w:rPr>
        <w:t xml:space="preserve">  ___________________________</w:t>
      </w:r>
      <w:r w:rsidRPr="0057261E">
        <w:rPr>
          <w:rFonts w:ascii="Times New Roman" w:hAnsi="Times New Roman"/>
          <w:szCs w:val="24"/>
        </w:rPr>
        <w:t xml:space="preserve">                                            </w:t>
      </w:r>
      <w:r w:rsidRPr="0057261E">
        <w:rPr>
          <w:rFonts w:ascii="Times New Roman" w:hAnsi="Times New Roman"/>
          <w:b/>
          <w:szCs w:val="24"/>
        </w:rPr>
        <w:t xml:space="preserve"> </w:t>
      </w:r>
    </w:p>
    <w:p w:rsidR="00C309CE" w:rsidRPr="00240F9A" w:rsidRDefault="00C309CE" w:rsidP="00C309CE">
      <w:pPr>
        <w:rPr>
          <w:rFonts w:ascii="Times New Roman" w:hAnsi="Times New Roman"/>
          <w:b/>
          <w:sz w:val="20"/>
        </w:rPr>
      </w:pPr>
      <w:r w:rsidRPr="00240F9A">
        <w:rPr>
          <w:rFonts w:ascii="Times New Roman" w:hAnsi="Times New Roman"/>
          <w:b/>
          <w:sz w:val="20"/>
        </w:rPr>
        <w:t xml:space="preserve">      </w:t>
      </w:r>
    </w:p>
    <w:p w:rsidR="00C309CE" w:rsidRPr="00240F9A" w:rsidRDefault="00C309CE" w:rsidP="00C309CE">
      <w:pPr>
        <w:rPr>
          <w:rFonts w:ascii="Times New Roman" w:hAnsi="Times New Roman"/>
          <w:b/>
          <w:sz w:val="20"/>
        </w:rPr>
      </w:pPr>
    </w:p>
    <w:p w:rsidR="00C309CE" w:rsidRPr="00240F9A" w:rsidRDefault="00C309CE" w:rsidP="00C309CE">
      <w:pPr>
        <w:rPr>
          <w:rFonts w:ascii="Times New Roman" w:hAnsi="Times New Roman"/>
          <w:b/>
          <w:sz w:val="20"/>
        </w:rPr>
      </w:pPr>
    </w:p>
    <w:p w:rsidR="00C309CE" w:rsidRPr="0057261E" w:rsidRDefault="00C309CE" w:rsidP="00C309CE">
      <w:pPr>
        <w:jc w:val="center"/>
        <w:rPr>
          <w:rFonts w:ascii="Times New Roman" w:hAnsi="Times New Roman"/>
          <w:szCs w:val="24"/>
        </w:rPr>
      </w:pPr>
      <w:r>
        <w:rPr>
          <w:rFonts w:ascii="Times New Roman" w:hAnsi="Times New Roman"/>
          <w:szCs w:val="24"/>
        </w:rPr>
        <w:t xml:space="preserve">                                                      </w:t>
      </w:r>
      <w:r w:rsidR="00566B4E">
        <w:rPr>
          <w:rFonts w:ascii="Times New Roman" w:hAnsi="Times New Roman"/>
          <w:szCs w:val="24"/>
        </w:rPr>
        <w:t>per</w:t>
      </w:r>
      <w:r w:rsidRPr="0057261E">
        <w:rPr>
          <w:rFonts w:ascii="Times New Roman" w:hAnsi="Times New Roman"/>
          <w:szCs w:val="24"/>
        </w:rPr>
        <w:t xml:space="preserve"> l’Amministrazione Comunale</w:t>
      </w:r>
    </w:p>
    <w:p w:rsidR="00C309CE" w:rsidRPr="00240F9A" w:rsidRDefault="00C309CE" w:rsidP="00C309CE">
      <w:pPr>
        <w:rPr>
          <w:rFonts w:ascii="Times New Roman" w:hAnsi="Times New Roman"/>
          <w:b/>
          <w:sz w:val="20"/>
        </w:rPr>
      </w:pPr>
    </w:p>
    <w:p w:rsidR="00C309CE" w:rsidRPr="00240F9A" w:rsidRDefault="00C309CE" w:rsidP="00C309CE">
      <w:pPr>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006B37DB">
        <w:rPr>
          <w:rFonts w:ascii="Times New Roman" w:hAnsi="Times New Roman"/>
          <w:b/>
        </w:rPr>
        <w:t xml:space="preserve">IL RESPONSABILE SETTORE </w:t>
      </w:r>
      <w:r w:rsidR="00566B4E">
        <w:rPr>
          <w:rFonts w:ascii="Times New Roman" w:hAnsi="Times New Roman"/>
          <w:b/>
        </w:rPr>
        <w:t>TECNICO</w:t>
      </w:r>
    </w:p>
    <w:p w:rsidR="00C309CE" w:rsidRDefault="00C309CE" w:rsidP="00C309CE">
      <w:pPr>
        <w:rPr>
          <w:rFonts w:ascii="Times New Roman" w:hAnsi="Times New Roman"/>
          <w:b/>
          <w:szCs w:val="24"/>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 xml:space="preserve">         </w:t>
      </w:r>
    </w:p>
    <w:p w:rsidR="00C309CE" w:rsidRDefault="00C309CE" w:rsidP="00C309CE">
      <w:pPr>
        <w:rPr>
          <w:rFonts w:ascii="Times New Roman" w:hAnsi="Times New Roman"/>
          <w:b/>
          <w:szCs w:val="24"/>
        </w:rPr>
      </w:pPr>
    </w:p>
    <w:p w:rsidR="00C309CE" w:rsidRPr="0057261E" w:rsidRDefault="00C309CE" w:rsidP="00C309CE">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____________________________</w:t>
      </w:r>
      <w:r w:rsidRPr="0057261E">
        <w:rPr>
          <w:rFonts w:ascii="Times New Roman" w:hAnsi="Times New Roman"/>
          <w:b/>
          <w:szCs w:val="24"/>
        </w:rPr>
        <w:t xml:space="preserve">      </w:t>
      </w:r>
    </w:p>
    <w:p w:rsidR="00C309CE" w:rsidRPr="00240F9A" w:rsidRDefault="00C309CE" w:rsidP="00C309CE">
      <w:pPr>
        <w:rPr>
          <w:rFonts w:ascii="Times New Roman" w:hAnsi="Times New Roman"/>
          <w:b/>
          <w:sz w:val="20"/>
        </w:rPr>
      </w:pPr>
    </w:p>
    <w:p w:rsidR="00C309CE" w:rsidRPr="00240F9A" w:rsidRDefault="00C309CE" w:rsidP="00C309CE">
      <w:pPr>
        <w:rPr>
          <w:rFonts w:ascii="Times New Roman" w:hAnsi="Times New Roman"/>
          <w:b/>
          <w:sz w:val="20"/>
        </w:rPr>
      </w:pPr>
    </w:p>
    <w:p w:rsidR="00C309CE" w:rsidRPr="00240F9A" w:rsidRDefault="00C309CE" w:rsidP="00C309CE">
      <w:pPr>
        <w:rPr>
          <w:rFonts w:ascii="Times New Roman" w:hAnsi="Times New Roman"/>
          <w:b/>
          <w:sz w:val="20"/>
        </w:rPr>
      </w:pPr>
    </w:p>
    <w:p w:rsidR="00EC0669" w:rsidRDefault="00EC0669" w:rsidP="004822AE">
      <w:pPr>
        <w:jc w:val="both"/>
        <w:rPr>
          <w:rFonts w:ascii="Times New Roman" w:hAnsi="Times New Roman"/>
          <w:b/>
          <w:sz w:val="20"/>
        </w:rPr>
      </w:pPr>
    </w:p>
    <w:p w:rsidR="00326830" w:rsidRPr="00240F9A" w:rsidRDefault="00326830">
      <w:pPr>
        <w:rPr>
          <w:rFonts w:ascii="Times New Roman" w:hAnsi="Times New Roman"/>
          <w:b/>
          <w:sz w:val="20"/>
        </w:rPr>
      </w:pPr>
    </w:p>
    <w:p w:rsidR="00AC7A9D" w:rsidRPr="009B33EE" w:rsidRDefault="00AC7A9D">
      <w:pPr>
        <w:rPr>
          <w:rFonts w:ascii="Times New Roman" w:hAnsi="Times New Roman"/>
          <w:szCs w:val="24"/>
        </w:rPr>
      </w:pPr>
      <w:r w:rsidRPr="009B33EE">
        <w:rPr>
          <w:rFonts w:ascii="Times New Roman" w:hAnsi="Times New Roman"/>
          <w:b/>
          <w:szCs w:val="24"/>
        </w:rPr>
        <w:t xml:space="preserve">N.B. </w:t>
      </w:r>
      <w:r w:rsidRPr="009B33EE">
        <w:rPr>
          <w:rFonts w:ascii="Times New Roman" w:hAnsi="Times New Roman"/>
          <w:szCs w:val="24"/>
        </w:rPr>
        <w:t>Il presente Contratto non è sottoposto alla registrazione ai fini fiscali o costitutivi.</w:t>
      </w:r>
    </w:p>
    <w:sectPr w:rsidR="00AC7A9D" w:rsidRPr="009B33EE" w:rsidSect="009940E9">
      <w:footerReference w:type="even" r:id="rId7"/>
      <w:footerReference w:type="default" r:id="rId8"/>
      <w:pgSz w:w="11906" w:h="16838"/>
      <w:pgMar w:top="1418" w:right="1418" w:bottom="1134" w:left="1701" w:header="720"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EF" w:rsidRDefault="006916EF">
      <w:r>
        <w:separator/>
      </w:r>
    </w:p>
  </w:endnote>
  <w:endnote w:type="continuationSeparator" w:id="0">
    <w:p w:rsidR="006916EF" w:rsidRDefault="00691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C5" w:rsidRDefault="00D374C5" w:rsidP="00BD7FE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374C5" w:rsidRDefault="00D374C5" w:rsidP="002C389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C5" w:rsidRDefault="00D374C5" w:rsidP="00BD7FE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F2C16">
      <w:rPr>
        <w:rStyle w:val="Numeropagina"/>
        <w:noProof/>
      </w:rPr>
      <w:t>4</w:t>
    </w:r>
    <w:r>
      <w:rPr>
        <w:rStyle w:val="Numeropagina"/>
      </w:rPr>
      <w:fldChar w:fldCharType="end"/>
    </w:r>
  </w:p>
  <w:p w:rsidR="00D374C5" w:rsidRDefault="00D374C5" w:rsidP="002C389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EF" w:rsidRDefault="006916EF">
      <w:r>
        <w:separator/>
      </w:r>
    </w:p>
  </w:footnote>
  <w:footnote w:type="continuationSeparator" w:id="0">
    <w:p w:rsidR="006916EF" w:rsidRDefault="00691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8DD"/>
    <w:multiLevelType w:val="singleLevel"/>
    <w:tmpl w:val="4F4EC39E"/>
    <w:lvl w:ilvl="0">
      <w:start w:val="1"/>
      <w:numFmt w:val="decimal"/>
      <w:lvlText w:val="%1."/>
      <w:lvlJc w:val="left"/>
      <w:pPr>
        <w:tabs>
          <w:tab w:val="num" w:pos="360"/>
        </w:tabs>
        <w:ind w:left="360" w:hanging="360"/>
      </w:pPr>
    </w:lvl>
  </w:abstractNum>
  <w:abstractNum w:abstractNumId="1">
    <w:nsid w:val="0CC874EE"/>
    <w:multiLevelType w:val="hybridMultilevel"/>
    <w:tmpl w:val="66B6CAF2"/>
    <w:lvl w:ilvl="0" w:tplc="59DA5EC0">
      <w:numFmt w:val="bullet"/>
      <w:lvlText w:val="-"/>
      <w:lvlJc w:val="left"/>
      <w:pPr>
        <w:tabs>
          <w:tab w:val="num" w:pos="-916"/>
        </w:tabs>
        <w:ind w:left="-916" w:hanging="360"/>
      </w:pPr>
      <w:rPr>
        <w:rFonts w:ascii="Times New Roman" w:eastAsia="Times New Roman" w:hAnsi="Times New Roman" w:cs="Times New Roman" w:hint="default"/>
      </w:rPr>
    </w:lvl>
    <w:lvl w:ilvl="1" w:tplc="04100003" w:tentative="1">
      <w:start w:val="1"/>
      <w:numFmt w:val="bullet"/>
      <w:lvlText w:val="o"/>
      <w:lvlJc w:val="left"/>
      <w:pPr>
        <w:tabs>
          <w:tab w:val="num" w:pos="-196"/>
        </w:tabs>
        <w:ind w:left="-196" w:hanging="360"/>
      </w:pPr>
      <w:rPr>
        <w:rFonts w:ascii="Courier New" w:hAnsi="Courier New" w:cs="Courier New" w:hint="default"/>
      </w:rPr>
    </w:lvl>
    <w:lvl w:ilvl="2" w:tplc="04100005" w:tentative="1">
      <w:start w:val="1"/>
      <w:numFmt w:val="bullet"/>
      <w:lvlText w:val=""/>
      <w:lvlJc w:val="left"/>
      <w:pPr>
        <w:tabs>
          <w:tab w:val="num" w:pos="524"/>
        </w:tabs>
        <w:ind w:left="524" w:hanging="360"/>
      </w:pPr>
      <w:rPr>
        <w:rFonts w:ascii="Wingdings" w:hAnsi="Wingdings" w:hint="default"/>
      </w:rPr>
    </w:lvl>
    <w:lvl w:ilvl="3" w:tplc="04100001" w:tentative="1">
      <w:start w:val="1"/>
      <w:numFmt w:val="bullet"/>
      <w:lvlText w:val=""/>
      <w:lvlJc w:val="left"/>
      <w:pPr>
        <w:tabs>
          <w:tab w:val="num" w:pos="1244"/>
        </w:tabs>
        <w:ind w:left="1244" w:hanging="360"/>
      </w:pPr>
      <w:rPr>
        <w:rFonts w:ascii="Symbol" w:hAnsi="Symbol" w:hint="default"/>
      </w:rPr>
    </w:lvl>
    <w:lvl w:ilvl="4" w:tplc="04100003" w:tentative="1">
      <w:start w:val="1"/>
      <w:numFmt w:val="bullet"/>
      <w:lvlText w:val="o"/>
      <w:lvlJc w:val="left"/>
      <w:pPr>
        <w:tabs>
          <w:tab w:val="num" w:pos="1964"/>
        </w:tabs>
        <w:ind w:left="1964" w:hanging="360"/>
      </w:pPr>
      <w:rPr>
        <w:rFonts w:ascii="Courier New" w:hAnsi="Courier New" w:cs="Courier New" w:hint="default"/>
      </w:rPr>
    </w:lvl>
    <w:lvl w:ilvl="5" w:tplc="04100005" w:tentative="1">
      <w:start w:val="1"/>
      <w:numFmt w:val="bullet"/>
      <w:lvlText w:val=""/>
      <w:lvlJc w:val="left"/>
      <w:pPr>
        <w:tabs>
          <w:tab w:val="num" w:pos="2684"/>
        </w:tabs>
        <w:ind w:left="2684" w:hanging="360"/>
      </w:pPr>
      <w:rPr>
        <w:rFonts w:ascii="Wingdings" w:hAnsi="Wingdings" w:hint="default"/>
      </w:rPr>
    </w:lvl>
    <w:lvl w:ilvl="6" w:tplc="04100001" w:tentative="1">
      <w:start w:val="1"/>
      <w:numFmt w:val="bullet"/>
      <w:lvlText w:val=""/>
      <w:lvlJc w:val="left"/>
      <w:pPr>
        <w:tabs>
          <w:tab w:val="num" w:pos="3404"/>
        </w:tabs>
        <w:ind w:left="3404" w:hanging="360"/>
      </w:pPr>
      <w:rPr>
        <w:rFonts w:ascii="Symbol" w:hAnsi="Symbol" w:hint="default"/>
      </w:rPr>
    </w:lvl>
    <w:lvl w:ilvl="7" w:tplc="04100003" w:tentative="1">
      <w:start w:val="1"/>
      <w:numFmt w:val="bullet"/>
      <w:lvlText w:val="o"/>
      <w:lvlJc w:val="left"/>
      <w:pPr>
        <w:tabs>
          <w:tab w:val="num" w:pos="4124"/>
        </w:tabs>
        <w:ind w:left="4124" w:hanging="360"/>
      </w:pPr>
      <w:rPr>
        <w:rFonts w:ascii="Courier New" w:hAnsi="Courier New" w:cs="Courier New" w:hint="default"/>
      </w:rPr>
    </w:lvl>
    <w:lvl w:ilvl="8" w:tplc="04100005" w:tentative="1">
      <w:start w:val="1"/>
      <w:numFmt w:val="bullet"/>
      <w:lvlText w:val=""/>
      <w:lvlJc w:val="left"/>
      <w:pPr>
        <w:tabs>
          <w:tab w:val="num" w:pos="4844"/>
        </w:tabs>
        <w:ind w:left="4844" w:hanging="360"/>
      </w:pPr>
      <w:rPr>
        <w:rFonts w:ascii="Wingdings" w:hAnsi="Wingdings" w:hint="default"/>
      </w:rPr>
    </w:lvl>
  </w:abstractNum>
  <w:abstractNum w:abstractNumId="2">
    <w:nsid w:val="135673A8"/>
    <w:multiLevelType w:val="hybridMultilevel"/>
    <w:tmpl w:val="02EC59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6143012"/>
    <w:multiLevelType w:val="singleLevel"/>
    <w:tmpl w:val="ED42C288"/>
    <w:lvl w:ilvl="0">
      <w:start w:val="1"/>
      <w:numFmt w:val="decimal"/>
      <w:lvlText w:val="%1."/>
      <w:lvlJc w:val="left"/>
      <w:pPr>
        <w:tabs>
          <w:tab w:val="num" w:pos="360"/>
        </w:tabs>
        <w:ind w:left="360" w:hanging="360"/>
      </w:pPr>
    </w:lvl>
  </w:abstractNum>
  <w:abstractNum w:abstractNumId="4">
    <w:nsid w:val="173A4CC6"/>
    <w:multiLevelType w:val="singleLevel"/>
    <w:tmpl w:val="905C96E4"/>
    <w:lvl w:ilvl="0">
      <w:start w:val="1"/>
      <w:numFmt w:val="decimal"/>
      <w:lvlText w:val="%1."/>
      <w:lvlJc w:val="left"/>
      <w:pPr>
        <w:tabs>
          <w:tab w:val="num" w:pos="360"/>
        </w:tabs>
        <w:ind w:left="360" w:hanging="360"/>
      </w:pPr>
    </w:lvl>
  </w:abstractNum>
  <w:abstractNum w:abstractNumId="5">
    <w:nsid w:val="179A1B18"/>
    <w:multiLevelType w:val="singleLevel"/>
    <w:tmpl w:val="83804F7C"/>
    <w:lvl w:ilvl="0">
      <w:numFmt w:val="bullet"/>
      <w:lvlText w:val="-"/>
      <w:lvlJc w:val="left"/>
      <w:pPr>
        <w:tabs>
          <w:tab w:val="num" w:pos="927"/>
        </w:tabs>
        <w:ind w:left="927" w:hanging="643"/>
      </w:pPr>
      <w:rPr>
        <w:rFonts w:ascii="Times New Roman" w:hAnsi="Times New Roman" w:hint="default"/>
      </w:rPr>
    </w:lvl>
  </w:abstractNum>
  <w:abstractNum w:abstractNumId="6">
    <w:nsid w:val="1C9823F5"/>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7">
    <w:nsid w:val="21F86B2D"/>
    <w:multiLevelType w:val="singleLevel"/>
    <w:tmpl w:val="EC760754"/>
    <w:lvl w:ilvl="0">
      <w:start w:val="1"/>
      <w:numFmt w:val="decimal"/>
      <w:lvlText w:val="%1."/>
      <w:lvlJc w:val="left"/>
      <w:pPr>
        <w:tabs>
          <w:tab w:val="num" w:pos="360"/>
        </w:tabs>
        <w:ind w:left="360" w:hanging="360"/>
      </w:pPr>
    </w:lvl>
  </w:abstractNum>
  <w:abstractNum w:abstractNumId="8">
    <w:nsid w:val="24517B8C"/>
    <w:multiLevelType w:val="hybridMultilevel"/>
    <w:tmpl w:val="0324E7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4C0231A"/>
    <w:multiLevelType w:val="singleLevel"/>
    <w:tmpl w:val="AE267DAA"/>
    <w:lvl w:ilvl="0">
      <w:start w:val="5"/>
      <w:numFmt w:val="decimal"/>
      <w:lvlText w:val="%1."/>
      <w:lvlJc w:val="left"/>
      <w:pPr>
        <w:tabs>
          <w:tab w:val="num" w:pos="360"/>
        </w:tabs>
        <w:ind w:left="360" w:hanging="360"/>
      </w:pPr>
      <w:rPr>
        <w:sz w:val="24"/>
        <w:szCs w:val="24"/>
      </w:rPr>
    </w:lvl>
  </w:abstractNum>
  <w:abstractNum w:abstractNumId="10">
    <w:nsid w:val="25317FB3"/>
    <w:multiLevelType w:val="singleLevel"/>
    <w:tmpl w:val="2542A78A"/>
    <w:lvl w:ilvl="0">
      <w:start w:val="1"/>
      <w:numFmt w:val="lowerLetter"/>
      <w:lvlText w:val="%1)"/>
      <w:lvlJc w:val="left"/>
      <w:pPr>
        <w:tabs>
          <w:tab w:val="num" w:pos="360"/>
        </w:tabs>
        <w:ind w:left="360" w:hanging="360"/>
      </w:pPr>
    </w:lvl>
  </w:abstractNum>
  <w:abstractNum w:abstractNumId="11">
    <w:nsid w:val="2A7E6B7B"/>
    <w:multiLevelType w:val="singleLevel"/>
    <w:tmpl w:val="ED42C288"/>
    <w:lvl w:ilvl="0">
      <w:start w:val="1"/>
      <w:numFmt w:val="decimal"/>
      <w:lvlText w:val="%1."/>
      <w:lvlJc w:val="left"/>
      <w:pPr>
        <w:tabs>
          <w:tab w:val="num" w:pos="360"/>
        </w:tabs>
        <w:ind w:left="360" w:hanging="360"/>
      </w:pPr>
    </w:lvl>
  </w:abstractNum>
  <w:abstractNum w:abstractNumId="12">
    <w:nsid w:val="3A727415"/>
    <w:multiLevelType w:val="singleLevel"/>
    <w:tmpl w:val="83804F7C"/>
    <w:lvl w:ilvl="0">
      <w:numFmt w:val="bullet"/>
      <w:lvlText w:val="-"/>
      <w:lvlJc w:val="left"/>
      <w:pPr>
        <w:tabs>
          <w:tab w:val="num" w:pos="927"/>
        </w:tabs>
        <w:ind w:left="927" w:hanging="643"/>
      </w:pPr>
      <w:rPr>
        <w:rFonts w:ascii="Times New Roman" w:hAnsi="Times New Roman" w:hint="default"/>
      </w:rPr>
    </w:lvl>
  </w:abstractNum>
  <w:abstractNum w:abstractNumId="13">
    <w:nsid w:val="3DD4324F"/>
    <w:multiLevelType w:val="singleLevel"/>
    <w:tmpl w:val="5E6CC692"/>
    <w:lvl w:ilvl="0">
      <w:start w:val="1"/>
      <w:numFmt w:val="decimal"/>
      <w:lvlText w:val="%1."/>
      <w:lvlJc w:val="left"/>
      <w:pPr>
        <w:tabs>
          <w:tab w:val="num" w:pos="360"/>
        </w:tabs>
        <w:ind w:left="360" w:hanging="360"/>
      </w:pPr>
    </w:lvl>
  </w:abstractNum>
  <w:abstractNum w:abstractNumId="14">
    <w:nsid w:val="3EEE00A2"/>
    <w:multiLevelType w:val="singleLevel"/>
    <w:tmpl w:val="8966A77A"/>
    <w:lvl w:ilvl="0">
      <w:start w:val="6"/>
      <w:numFmt w:val="decimal"/>
      <w:lvlText w:val="%1."/>
      <w:lvlJc w:val="left"/>
      <w:pPr>
        <w:tabs>
          <w:tab w:val="num" w:pos="360"/>
        </w:tabs>
        <w:ind w:left="360" w:hanging="360"/>
      </w:pPr>
    </w:lvl>
  </w:abstractNum>
  <w:abstractNum w:abstractNumId="15">
    <w:nsid w:val="42946298"/>
    <w:multiLevelType w:val="singleLevel"/>
    <w:tmpl w:val="0410000F"/>
    <w:lvl w:ilvl="0">
      <w:start w:val="1"/>
      <w:numFmt w:val="decimal"/>
      <w:lvlText w:val="%1."/>
      <w:lvlJc w:val="left"/>
      <w:pPr>
        <w:tabs>
          <w:tab w:val="num" w:pos="360"/>
        </w:tabs>
        <w:ind w:left="360" w:hanging="360"/>
      </w:pPr>
    </w:lvl>
  </w:abstractNum>
  <w:abstractNum w:abstractNumId="16">
    <w:nsid w:val="4B012C0D"/>
    <w:multiLevelType w:val="singleLevel"/>
    <w:tmpl w:val="FA2024EE"/>
    <w:lvl w:ilvl="0">
      <w:start w:val="5"/>
      <w:numFmt w:val="decimal"/>
      <w:lvlText w:val="%1."/>
      <w:lvlJc w:val="left"/>
      <w:pPr>
        <w:tabs>
          <w:tab w:val="num" w:pos="360"/>
        </w:tabs>
        <w:ind w:left="360" w:hanging="360"/>
      </w:pPr>
    </w:lvl>
  </w:abstractNum>
  <w:abstractNum w:abstractNumId="17">
    <w:nsid w:val="50535775"/>
    <w:multiLevelType w:val="singleLevel"/>
    <w:tmpl w:val="26D05170"/>
    <w:lvl w:ilvl="0">
      <w:start w:val="1"/>
      <w:numFmt w:val="decimal"/>
      <w:lvlText w:val="%1."/>
      <w:lvlJc w:val="left"/>
      <w:pPr>
        <w:tabs>
          <w:tab w:val="num" w:pos="360"/>
        </w:tabs>
        <w:ind w:left="360" w:hanging="360"/>
      </w:pPr>
    </w:lvl>
  </w:abstractNum>
  <w:abstractNum w:abstractNumId="18">
    <w:nsid w:val="577A32FD"/>
    <w:multiLevelType w:val="hybridMultilevel"/>
    <w:tmpl w:val="16D652C8"/>
    <w:lvl w:ilvl="0" w:tplc="04100017">
      <w:start w:val="1"/>
      <w:numFmt w:val="lowerLetter"/>
      <w:lvlText w:val="%1)"/>
      <w:lvlJc w:val="left"/>
      <w:pPr>
        <w:tabs>
          <w:tab w:val="num" w:pos="720"/>
        </w:tabs>
        <w:ind w:left="720" w:hanging="360"/>
      </w:pPr>
      <w:rPr>
        <w:rFonts w:hint="default"/>
      </w:rPr>
    </w:lvl>
    <w:lvl w:ilvl="1" w:tplc="7B781686">
      <w:start w:val="1"/>
      <w:numFmt w:val="bullet"/>
      <w:lvlText w:val=""/>
      <w:lvlJc w:val="left"/>
      <w:pPr>
        <w:tabs>
          <w:tab w:val="num" w:pos="1440"/>
        </w:tabs>
        <w:ind w:left="1440" w:hanging="360"/>
      </w:pPr>
      <w:rPr>
        <w:rFonts w:ascii="Symbol" w:hAnsi="Symbol"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5A7A30D2"/>
    <w:multiLevelType w:val="hybridMultilevel"/>
    <w:tmpl w:val="27BCA46C"/>
    <w:lvl w:ilvl="0" w:tplc="FFFFFFFF">
      <w:start w:val="1"/>
      <w:numFmt w:val="low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5B6A3EB1"/>
    <w:multiLevelType w:val="singleLevel"/>
    <w:tmpl w:val="51CEAE5A"/>
    <w:lvl w:ilvl="0">
      <w:start w:val="1"/>
      <w:numFmt w:val="decimal"/>
      <w:lvlText w:val="%1."/>
      <w:lvlJc w:val="left"/>
      <w:pPr>
        <w:tabs>
          <w:tab w:val="num" w:pos="360"/>
        </w:tabs>
        <w:ind w:left="360" w:hanging="360"/>
      </w:pPr>
    </w:lvl>
  </w:abstractNum>
  <w:abstractNum w:abstractNumId="21">
    <w:nsid w:val="5E011396"/>
    <w:multiLevelType w:val="hybridMultilevel"/>
    <w:tmpl w:val="190886EC"/>
    <w:lvl w:ilvl="0" w:tplc="CAA49734">
      <w:start w:val="1"/>
      <w:numFmt w:val="decimal"/>
      <w:lvlText w:val="%1."/>
      <w:lvlJc w:val="left"/>
      <w:pPr>
        <w:tabs>
          <w:tab w:val="num" w:pos="218"/>
        </w:tabs>
        <w:ind w:left="218" w:hanging="360"/>
      </w:pPr>
      <w:rPr>
        <w:rFonts w:hint="default"/>
      </w:rPr>
    </w:lvl>
    <w:lvl w:ilvl="1" w:tplc="04100019" w:tentative="1">
      <w:start w:val="1"/>
      <w:numFmt w:val="lowerLetter"/>
      <w:lvlText w:val="%2."/>
      <w:lvlJc w:val="left"/>
      <w:pPr>
        <w:tabs>
          <w:tab w:val="num" w:pos="938"/>
        </w:tabs>
        <w:ind w:left="938" w:hanging="360"/>
      </w:p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22">
    <w:nsid w:val="5E040D07"/>
    <w:multiLevelType w:val="singleLevel"/>
    <w:tmpl w:val="C358AD38"/>
    <w:lvl w:ilvl="0">
      <w:start w:val="3"/>
      <w:numFmt w:val="decimal"/>
      <w:lvlText w:val="%1."/>
      <w:lvlJc w:val="left"/>
      <w:pPr>
        <w:tabs>
          <w:tab w:val="num" w:pos="360"/>
        </w:tabs>
        <w:ind w:left="360" w:hanging="360"/>
      </w:pPr>
    </w:lvl>
  </w:abstractNum>
  <w:abstractNum w:abstractNumId="23">
    <w:nsid w:val="6F7A62AC"/>
    <w:multiLevelType w:val="singleLevel"/>
    <w:tmpl w:val="EC760754"/>
    <w:lvl w:ilvl="0">
      <w:start w:val="1"/>
      <w:numFmt w:val="decimal"/>
      <w:lvlText w:val="%1."/>
      <w:lvlJc w:val="left"/>
      <w:pPr>
        <w:tabs>
          <w:tab w:val="num" w:pos="360"/>
        </w:tabs>
        <w:ind w:left="360" w:hanging="360"/>
      </w:pPr>
    </w:lvl>
  </w:abstractNum>
  <w:abstractNum w:abstractNumId="24">
    <w:nsid w:val="7AAE457E"/>
    <w:multiLevelType w:val="singleLevel"/>
    <w:tmpl w:val="26D05170"/>
    <w:lvl w:ilvl="0">
      <w:start w:val="1"/>
      <w:numFmt w:val="decimal"/>
      <w:lvlText w:val="%1."/>
      <w:lvlJc w:val="left"/>
      <w:pPr>
        <w:tabs>
          <w:tab w:val="num" w:pos="360"/>
        </w:tabs>
        <w:ind w:left="360" w:hanging="360"/>
      </w:pPr>
    </w:lvl>
  </w:abstractNum>
  <w:num w:numId="1">
    <w:abstractNumId w:val="15"/>
  </w:num>
  <w:num w:numId="2">
    <w:abstractNumId w:val="7"/>
  </w:num>
  <w:num w:numId="3">
    <w:abstractNumId w:val="23"/>
  </w:num>
  <w:num w:numId="4">
    <w:abstractNumId w:val="10"/>
  </w:num>
  <w:num w:numId="5">
    <w:abstractNumId w:val="14"/>
  </w:num>
  <w:num w:numId="6">
    <w:abstractNumId w:val="11"/>
  </w:num>
  <w:num w:numId="7">
    <w:abstractNumId w:val="3"/>
  </w:num>
  <w:num w:numId="8">
    <w:abstractNumId w:val="22"/>
  </w:num>
  <w:num w:numId="9">
    <w:abstractNumId w:val="9"/>
  </w:num>
  <w:num w:numId="10">
    <w:abstractNumId w:val="16"/>
  </w:num>
  <w:num w:numId="11">
    <w:abstractNumId w:val="0"/>
  </w:num>
  <w:num w:numId="12">
    <w:abstractNumId w:val="13"/>
  </w:num>
  <w:num w:numId="13">
    <w:abstractNumId w:val="4"/>
  </w:num>
  <w:num w:numId="14">
    <w:abstractNumId w:val="17"/>
  </w:num>
  <w:num w:numId="15">
    <w:abstractNumId w:val="24"/>
  </w:num>
  <w:num w:numId="16">
    <w:abstractNumId w:val="12"/>
  </w:num>
  <w:num w:numId="17">
    <w:abstractNumId w:val="5"/>
  </w:num>
  <w:num w:numId="18">
    <w:abstractNumId w:val="6"/>
  </w:num>
  <w:num w:numId="19">
    <w:abstractNumId w:val="20"/>
  </w:num>
  <w:num w:numId="20">
    <w:abstractNumId w:val="19"/>
  </w:num>
  <w:num w:numId="21">
    <w:abstractNumId w:val="8"/>
  </w:num>
  <w:num w:numId="22">
    <w:abstractNumId w:val="18"/>
  </w:num>
  <w:num w:numId="23">
    <w:abstractNumId w:val="21"/>
  </w:num>
  <w:num w:numId="24">
    <w:abstractNumId w:val="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C7A9D"/>
    <w:rsid w:val="0001054B"/>
    <w:rsid w:val="0002438D"/>
    <w:rsid w:val="0002707F"/>
    <w:rsid w:val="000729E1"/>
    <w:rsid w:val="00074F32"/>
    <w:rsid w:val="000850B3"/>
    <w:rsid w:val="000900A3"/>
    <w:rsid w:val="000A13C7"/>
    <w:rsid w:val="000A6288"/>
    <w:rsid w:val="000B2E7C"/>
    <w:rsid w:val="000C41D1"/>
    <w:rsid w:val="000C69A1"/>
    <w:rsid w:val="000D3C51"/>
    <w:rsid w:val="000D64E9"/>
    <w:rsid w:val="000E0B53"/>
    <w:rsid w:val="000E2022"/>
    <w:rsid w:val="000F102A"/>
    <w:rsid w:val="00104970"/>
    <w:rsid w:val="00110709"/>
    <w:rsid w:val="00121C07"/>
    <w:rsid w:val="001352F2"/>
    <w:rsid w:val="001428B4"/>
    <w:rsid w:val="001502B6"/>
    <w:rsid w:val="00150696"/>
    <w:rsid w:val="001724F7"/>
    <w:rsid w:val="00183606"/>
    <w:rsid w:val="001870D1"/>
    <w:rsid w:val="001A3461"/>
    <w:rsid w:val="001B32C5"/>
    <w:rsid w:val="001B498A"/>
    <w:rsid w:val="001B5D4F"/>
    <w:rsid w:val="001B7B0C"/>
    <w:rsid w:val="001C12E7"/>
    <w:rsid w:val="001E00E2"/>
    <w:rsid w:val="001E34AA"/>
    <w:rsid w:val="001E4D8B"/>
    <w:rsid w:val="001F45D0"/>
    <w:rsid w:val="00231B74"/>
    <w:rsid w:val="00237BFF"/>
    <w:rsid w:val="00240F9A"/>
    <w:rsid w:val="002508D0"/>
    <w:rsid w:val="002602DA"/>
    <w:rsid w:val="002905D4"/>
    <w:rsid w:val="002B2D51"/>
    <w:rsid w:val="002C3899"/>
    <w:rsid w:val="002D249F"/>
    <w:rsid w:val="002D325A"/>
    <w:rsid w:val="002E485B"/>
    <w:rsid w:val="00311B65"/>
    <w:rsid w:val="00323E5E"/>
    <w:rsid w:val="0032425B"/>
    <w:rsid w:val="00326830"/>
    <w:rsid w:val="00346FF4"/>
    <w:rsid w:val="0038538C"/>
    <w:rsid w:val="00391CA2"/>
    <w:rsid w:val="003A2A71"/>
    <w:rsid w:val="003A301C"/>
    <w:rsid w:val="003A6683"/>
    <w:rsid w:val="003B05D8"/>
    <w:rsid w:val="003B457A"/>
    <w:rsid w:val="003D73CB"/>
    <w:rsid w:val="003F6BC1"/>
    <w:rsid w:val="003F735B"/>
    <w:rsid w:val="00405E2D"/>
    <w:rsid w:val="004109DB"/>
    <w:rsid w:val="00427737"/>
    <w:rsid w:val="0043043B"/>
    <w:rsid w:val="00434F08"/>
    <w:rsid w:val="004550CC"/>
    <w:rsid w:val="00460FB1"/>
    <w:rsid w:val="004706B7"/>
    <w:rsid w:val="004822AE"/>
    <w:rsid w:val="0048262F"/>
    <w:rsid w:val="00487F4E"/>
    <w:rsid w:val="0049117F"/>
    <w:rsid w:val="004A48E2"/>
    <w:rsid w:val="004C0132"/>
    <w:rsid w:val="004C448D"/>
    <w:rsid w:val="004D2A6C"/>
    <w:rsid w:val="004F2C16"/>
    <w:rsid w:val="004F3A8F"/>
    <w:rsid w:val="005022EB"/>
    <w:rsid w:val="005031BF"/>
    <w:rsid w:val="0051077D"/>
    <w:rsid w:val="00526637"/>
    <w:rsid w:val="00530599"/>
    <w:rsid w:val="00530BA2"/>
    <w:rsid w:val="005406F2"/>
    <w:rsid w:val="005534E7"/>
    <w:rsid w:val="0055538E"/>
    <w:rsid w:val="005645BD"/>
    <w:rsid w:val="00566442"/>
    <w:rsid w:val="00566B4E"/>
    <w:rsid w:val="005719A7"/>
    <w:rsid w:val="00571A80"/>
    <w:rsid w:val="0057261E"/>
    <w:rsid w:val="00577C2D"/>
    <w:rsid w:val="005C00AF"/>
    <w:rsid w:val="005D5731"/>
    <w:rsid w:val="005D6CBE"/>
    <w:rsid w:val="005D7538"/>
    <w:rsid w:val="005F43F2"/>
    <w:rsid w:val="00607987"/>
    <w:rsid w:val="00610105"/>
    <w:rsid w:val="006176BB"/>
    <w:rsid w:val="00645D59"/>
    <w:rsid w:val="00651E63"/>
    <w:rsid w:val="006720CD"/>
    <w:rsid w:val="006751DA"/>
    <w:rsid w:val="0068489D"/>
    <w:rsid w:val="006916EF"/>
    <w:rsid w:val="00693194"/>
    <w:rsid w:val="006A4B50"/>
    <w:rsid w:val="006A61DF"/>
    <w:rsid w:val="006B37DB"/>
    <w:rsid w:val="006E0628"/>
    <w:rsid w:val="006E3EDF"/>
    <w:rsid w:val="006E63E0"/>
    <w:rsid w:val="00724619"/>
    <w:rsid w:val="00734E69"/>
    <w:rsid w:val="0077326C"/>
    <w:rsid w:val="00774F6C"/>
    <w:rsid w:val="007756C8"/>
    <w:rsid w:val="007A07AC"/>
    <w:rsid w:val="007D3441"/>
    <w:rsid w:val="007E436D"/>
    <w:rsid w:val="00813D5B"/>
    <w:rsid w:val="00816275"/>
    <w:rsid w:val="0085447B"/>
    <w:rsid w:val="008612A6"/>
    <w:rsid w:val="008711FC"/>
    <w:rsid w:val="00877AB8"/>
    <w:rsid w:val="008866C9"/>
    <w:rsid w:val="008C4B14"/>
    <w:rsid w:val="008D30B0"/>
    <w:rsid w:val="00900253"/>
    <w:rsid w:val="0091359B"/>
    <w:rsid w:val="009307D3"/>
    <w:rsid w:val="00934E15"/>
    <w:rsid w:val="00937C3B"/>
    <w:rsid w:val="00956991"/>
    <w:rsid w:val="0097275E"/>
    <w:rsid w:val="00981974"/>
    <w:rsid w:val="0098475C"/>
    <w:rsid w:val="009940E9"/>
    <w:rsid w:val="009A4476"/>
    <w:rsid w:val="009B33EE"/>
    <w:rsid w:val="009C16E6"/>
    <w:rsid w:val="009C7736"/>
    <w:rsid w:val="009D404A"/>
    <w:rsid w:val="009E3AD9"/>
    <w:rsid w:val="009F040B"/>
    <w:rsid w:val="00A0496C"/>
    <w:rsid w:val="00A22718"/>
    <w:rsid w:val="00A36373"/>
    <w:rsid w:val="00A367A5"/>
    <w:rsid w:val="00A3791D"/>
    <w:rsid w:val="00A46C7F"/>
    <w:rsid w:val="00A50362"/>
    <w:rsid w:val="00A5321F"/>
    <w:rsid w:val="00A624E9"/>
    <w:rsid w:val="00A67F66"/>
    <w:rsid w:val="00A71C2F"/>
    <w:rsid w:val="00A73BB7"/>
    <w:rsid w:val="00A74C0F"/>
    <w:rsid w:val="00A84F42"/>
    <w:rsid w:val="00A93F79"/>
    <w:rsid w:val="00AA3E9A"/>
    <w:rsid w:val="00AA4AC3"/>
    <w:rsid w:val="00AB3982"/>
    <w:rsid w:val="00AC6E4F"/>
    <w:rsid w:val="00AC7A9D"/>
    <w:rsid w:val="00AC7CD9"/>
    <w:rsid w:val="00AD260B"/>
    <w:rsid w:val="00AD3555"/>
    <w:rsid w:val="00AE2769"/>
    <w:rsid w:val="00AE4DC7"/>
    <w:rsid w:val="00AF5E5C"/>
    <w:rsid w:val="00B26F80"/>
    <w:rsid w:val="00B3276D"/>
    <w:rsid w:val="00B36520"/>
    <w:rsid w:val="00B43FD1"/>
    <w:rsid w:val="00B456BB"/>
    <w:rsid w:val="00B45743"/>
    <w:rsid w:val="00B62FD7"/>
    <w:rsid w:val="00B64771"/>
    <w:rsid w:val="00B73DEF"/>
    <w:rsid w:val="00B85BD0"/>
    <w:rsid w:val="00B87BCC"/>
    <w:rsid w:val="00B9290C"/>
    <w:rsid w:val="00B9589C"/>
    <w:rsid w:val="00B95A53"/>
    <w:rsid w:val="00B96C37"/>
    <w:rsid w:val="00BA0F9B"/>
    <w:rsid w:val="00BA6BDE"/>
    <w:rsid w:val="00BB105F"/>
    <w:rsid w:val="00BB272E"/>
    <w:rsid w:val="00BC087D"/>
    <w:rsid w:val="00BC36D1"/>
    <w:rsid w:val="00BC3F4B"/>
    <w:rsid w:val="00BD19C6"/>
    <w:rsid w:val="00BD6043"/>
    <w:rsid w:val="00BD6AF9"/>
    <w:rsid w:val="00BD7FE8"/>
    <w:rsid w:val="00BE3D8D"/>
    <w:rsid w:val="00BF3531"/>
    <w:rsid w:val="00C206D6"/>
    <w:rsid w:val="00C20BBC"/>
    <w:rsid w:val="00C27113"/>
    <w:rsid w:val="00C309CE"/>
    <w:rsid w:val="00C4000D"/>
    <w:rsid w:val="00C41C23"/>
    <w:rsid w:val="00C50CAA"/>
    <w:rsid w:val="00C62940"/>
    <w:rsid w:val="00C734C5"/>
    <w:rsid w:val="00C908D3"/>
    <w:rsid w:val="00CA6EBB"/>
    <w:rsid w:val="00CB5B30"/>
    <w:rsid w:val="00CC0B76"/>
    <w:rsid w:val="00CC6884"/>
    <w:rsid w:val="00CE78F0"/>
    <w:rsid w:val="00CF2732"/>
    <w:rsid w:val="00D01DCE"/>
    <w:rsid w:val="00D279D4"/>
    <w:rsid w:val="00D374C5"/>
    <w:rsid w:val="00D625A1"/>
    <w:rsid w:val="00D62799"/>
    <w:rsid w:val="00D6590A"/>
    <w:rsid w:val="00DB64BF"/>
    <w:rsid w:val="00DC47D5"/>
    <w:rsid w:val="00DC5927"/>
    <w:rsid w:val="00DC7E1A"/>
    <w:rsid w:val="00DD530F"/>
    <w:rsid w:val="00DE4254"/>
    <w:rsid w:val="00DF32A6"/>
    <w:rsid w:val="00E24209"/>
    <w:rsid w:val="00E3014D"/>
    <w:rsid w:val="00E327F2"/>
    <w:rsid w:val="00E32DDC"/>
    <w:rsid w:val="00E33D56"/>
    <w:rsid w:val="00E47B73"/>
    <w:rsid w:val="00E6380E"/>
    <w:rsid w:val="00E65831"/>
    <w:rsid w:val="00E730B9"/>
    <w:rsid w:val="00E9200A"/>
    <w:rsid w:val="00EB08E8"/>
    <w:rsid w:val="00EB15C1"/>
    <w:rsid w:val="00EC0669"/>
    <w:rsid w:val="00ED036B"/>
    <w:rsid w:val="00EF167C"/>
    <w:rsid w:val="00EF3994"/>
    <w:rsid w:val="00EF5393"/>
    <w:rsid w:val="00EF732F"/>
    <w:rsid w:val="00F02BB2"/>
    <w:rsid w:val="00F163A7"/>
    <w:rsid w:val="00F238FC"/>
    <w:rsid w:val="00F26F3E"/>
    <w:rsid w:val="00F34945"/>
    <w:rsid w:val="00F45195"/>
    <w:rsid w:val="00F52777"/>
    <w:rsid w:val="00F63434"/>
    <w:rsid w:val="00F731DD"/>
    <w:rsid w:val="00FA5DB7"/>
    <w:rsid w:val="00FB2BDA"/>
    <w:rsid w:val="00FB332C"/>
    <w:rsid w:val="00FB56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Arial" w:hAnsi="Arial"/>
      <w:sz w:val="24"/>
    </w:rPr>
  </w:style>
  <w:style w:type="paragraph" w:styleId="Titolo1">
    <w:name w:val="heading 1"/>
    <w:basedOn w:val="Normale"/>
    <w:next w:val="Normale"/>
    <w:autoRedefine/>
    <w:qFormat/>
    <w:rsid w:val="00AA4AC3"/>
    <w:pPr>
      <w:keepNext/>
      <w:ind w:right="-427"/>
      <w:jc w:val="center"/>
      <w:outlineLvl w:val="0"/>
    </w:pPr>
    <w:rPr>
      <w:rFonts w:ascii="Times New Roman" w:hAnsi="Times New Roman"/>
      <w:b/>
      <w:kern w:val="28"/>
      <w:sz w:val="28"/>
      <w:szCs w:val="28"/>
    </w:rPr>
  </w:style>
  <w:style w:type="paragraph" w:styleId="Titolo2">
    <w:name w:val="heading 2"/>
    <w:basedOn w:val="Normale"/>
    <w:next w:val="Normale"/>
    <w:link w:val="Titolo2Carattere"/>
    <w:qFormat/>
    <w:pPr>
      <w:keepNext/>
      <w:spacing w:before="240" w:after="60"/>
      <w:outlineLvl w:val="1"/>
    </w:pPr>
    <w:rPr>
      <w:b/>
      <w:i/>
      <w:lang/>
    </w:rPr>
  </w:style>
  <w:style w:type="paragraph" w:styleId="Titolo3">
    <w:name w:val="heading 3"/>
    <w:basedOn w:val="Normale"/>
    <w:next w:val="Normale"/>
    <w:link w:val="Titolo3Carattere"/>
    <w:qFormat/>
    <w:pPr>
      <w:keepNext/>
      <w:spacing w:before="240" w:after="60"/>
      <w:outlineLvl w:val="2"/>
    </w:pPr>
    <w:rPr>
      <w:lang/>
    </w:rPr>
  </w:style>
  <w:style w:type="paragraph" w:styleId="Titolo8">
    <w:name w:val="heading 8"/>
    <w:basedOn w:val="Normale"/>
    <w:next w:val="Normale"/>
    <w:link w:val="Titolo8Carattere"/>
    <w:semiHidden/>
    <w:unhideWhenUsed/>
    <w:qFormat/>
    <w:rsid w:val="00CC6884"/>
    <w:pPr>
      <w:spacing w:before="240" w:after="60"/>
      <w:outlineLvl w:val="7"/>
    </w:pPr>
    <w:rPr>
      <w:rFonts w:ascii="Calibri" w:hAnsi="Calibri"/>
      <w:i/>
      <w:iCs/>
      <w:szCs w:val="24"/>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Corpo testo"/>
    <w:basedOn w:val="Normale"/>
    <w:link w:val="CorpotestoCarattere"/>
    <w:rPr>
      <w:rFonts w:ascii="Times New Roman" w:hAnsi="Times New Roman"/>
      <w:sz w:val="20"/>
    </w:rPr>
  </w:style>
  <w:style w:type="paragraph" w:styleId="Corpodeltesto2">
    <w:name w:val="Body Text 2"/>
    <w:basedOn w:val="Normale"/>
    <w:link w:val="Corpodeltesto2Carattere"/>
    <w:pPr>
      <w:jc w:val="both"/>
    </w:pPr>
    <w:rPr>
      <w:rFonts w:ascii="Times New Roman" w:hAnsi="Times New Roman"/>
      <w:sz w:val="20"/>
    </w:rPr>
  </w:style>
  <w:style w:type="paragraph" w:styleId="Titolo">
    <w:name w:val="Title"/>
    <w:basedOn w:val="Normale"/>
    <w:qFormat/>
    <w:pPr>
      <w:jc w:val="center"/>
    </w:pPr>
    <w:rPr>
      <w:rFonts w:ascii="Times New Roman" w:hAnsi="Times New Roman"/>
      <w:sz w:val="28"/>
    </w:rPr>
  </w:style>
  <w:style w:type="paragraph" w:styleId="Intestazione">
    <w:name w:val="header"/>
    <w:basedOn w:val="Normale"/>
    <w:link w:val="IntestazioneCarattere"/>
    <w:pPr>
      <w:tabs>
        <w:tab w:val="center" w:pos="4819"/>
        <w:tab w:val="right" w:pos="9638"/>
      </w:tabs>
    </w:pPr>
    <w:rPr>
      <w:lang/>
    </w:rPr>
  </w:style>
  <w:style w:type="paragraph" w:styleId="Pidipagina">
    <w:name w:val="footer"/>
    <w:basedOn w:val="Normale"/>
    <w:pPr>
      <w:tabs>
        <w:tab w:val="center" w:pos="4819"/>
        <w:tab w:val="right" w:pos="9638"/>
      </w:tabs>
    </w:pPr>
  </w:style>
  <w:style w:type="paragraph" w:styleId="Rientrocorpodeltesto">
    <w:name w:val="Body Text Indent"/>
    <w:basedOn w:val="Normale"/>
    <w:pPr>
      <w:ind w:left="426" w:hanging="426"/>
      <w:jc w:val="both"/>
    </w:pPr>
    <w:rPr>
      <w:rFonts w:ascii="Times New Roman" w:hAnsi="Times New Roman"/>
    </w:rPr>
  </w:style>
  <w:style w:type="paragraph" w:styleId="Corpodeltesto3">
    <w:name w:val="Body Text 3"/>
    <w:basedOn w:val="Normale"/>
    <w:pPr>
      <w:jc w:val="both"/>
    </w:pPr>
    <w:rPr>
      <w:rFonts w:ascii="Times New Roman" w:hAnsi="Times New Roman"/>
    </w:rPr>
  </w:style>
  <w:style w:type="character" w:styleId="Numeropagina">
    <w:name w:val="page number"/>
    <w:basedOn w:val="Carpredefinitoparagrafo"/>
    <w:rsid w:val="002C3899"/>
  </w:style>
  <w:style w:type="character" w:customStyle="1" w:styleId="Titolo8Carattere">
    <w:name w:val="Titolo 8 Carattere"/>
    <w:link w:val="Titolo8"/>
    <w:semiHidden/>
    <w:rsid w:val="00CC6884"/>
    <w:rPr>
      <w:rFonts w:ascii="Calibri" w:eastAsia="Times New Roman" w:hAnsi="Calibri" w:cs="Times New Roman"/>
      <w:i/>
      <w:iCs/>
      <w:sz w:val="24"/>
      <w:szCs w:val="24"/>
    </w:rPr>
  </w:style>
  <w:style w:type="character" w:customStyle="1" w:styleId="Titolo2Carattere">
    <w:name w:val="Titolo 2 Carattere"/>
    <w:link w:val="Titolo2"/>
    <w:rsid w:val="00C309CE"/>
    <w:rPr>
      <w:rFonts w:ascii="Arial" w:hAnsi="Arial"/>
      <w:b/>
      <w:i/>
      <w:sz w:val="24"/>
    </w:rPr>
  </w:style>
  <w:style w:type="character" w:customStyle="1" w:styleId="Titolo3Carattere">
    <w:name w:val="Titolo 3 Carattere"/>
    <w:link w:val="Titolo3"/>
    <w:rsid w:val="00C309CE"/>
    <w:rPr>
      <w:rFonts w:ascii="Arial" w:hAnsi="Arial"/>
      <w:sz w:val="24"/>
    </w:rPr>
  </w:style>
  <w:style w:type="character" w:customStyle="1" w:styleId="CorpotestoCarattere">
    <w:name w:val="Corpo testo Carattere"/>
    <w:link w:val="Corpotesto"/>
    <w:rsid w:val="00C309CE"/>
  </w:style>
  <w:style w:type="character" w:customStyle="1" w:styleId="Corpodeltesto2Carattere">
    <w:name w:val="Corpo del testo 2 Carattere"/>
    <w:link w:val="Corpodeltesto2"/>
    <w:rsid w:val="00C309CE"/>
  </w:style>
  <w:style w:type="character" w:customStyle="1" w:styleId="IntestazioneCarattere">
    <w:name w:val="Intestazione Carattere"/>
    <w:link w:val="Intestazione"/>
    <w:rsid w:val="00C309CE"/>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22286312">
      <w:bodyDiv w:val="1"/>
      <w:marLeft w:val="0"/>
      <w:marRight w:val="0"/>
      <w:marTop w:val="0"/>
      <w:marBottom w:val="0"/>
      <w:divBdr>
        <w:top w:val="none" w:sz="0" w:space="0" w:color="auto"/>
        <w:left w:val="none" w:sz="0" w:space="0" w:color="auto"/>
        <w:bottom w:val="none" w:sz="0" w:space="0" w:color="auto"/>
        <w:right w:val="none" w:sz="0" w:space="0" w:color="auto"/>
      </w:divBdr>
    </w:div>
    <w:div w:id="194462442">
      <w:bodyDiv w:val="1"/>
      <w:marLeft w:val="0"/>
      <w:marRight w:val="0"/>
      <w:marTop w:val="0"/>
      <w:marBottom w:val="0"/>
      <w:divBdr>
        <w:top w:val="none" w:sz="0" w:space="0" w:color="auto"/>
        <w:left w:val="none" w:sz="0" w:space="0" w:color="auto"/>
        <w:bottom w:val="none" w:sz="0" w:space="0" w:color="auto"/>
        <w:right w:val="none" w:sz="0" w:space="0" w:color="auto"/>
      </w:divBdr>
    </w:div>
    <w:div w:id="1210992023">
      <w:bodyDiv w:val="1"/>
      <w:marLeft w:val="0"/>
      <w:marRight w:val="0"/>
      <w:marTop w:val="0"/>
      <w:marBottom w:val="0"/>
      <w:divBdr>
        <w:top w:val="none" w:sz="0" w:space="0" w:color="auto"/>
        <w:left w:val="none" w:sz="0" w:space="0" w:color="auto"/>
        <w:bottom w:val="none" w:sz="0" w:space="0" w:color="auto"/>
        <w:right w:val="none" w:sz="0" w:space="0" w:color="auto"/>
      </w:divBdr>
    </w:div>
    <w:div w:id="19416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CONTRATTO DI LAVORO DIRIGENZIALE INDIVIDUALE A TEMPO DETERMINATO</vt:lpstr>
    </vt:vector>
  </TitlesOfParts>
  <Company>Comune di Torre Annunziata\</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LAVORO DIRIGENZIALE INDIVIDUALE A TEMPO DETERMINATO</dc:title>
  <dc:creator>Comune di Torre Annunziata</dc:creator>
  <cp:lastModifiedBy>antonia.lonardo</cp:lastModifiedBy>
  <cp:revision>2</cp:revision>
  <cp:lastPrinted>2020-11-16T10:40:00Z</cp:lastPrinted>
  <dcterms:created xsi:type="dcterms:W3CDTF">2022-12-29T11:20:00Z</dcterms:created>
  <dcterms:modified xsi:type="dcterms:W3CDTF">2022-12-29T11:20:00Z</dcterms:modified>
</cp:coreProperties>
</file>