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C3" w:rsidRPr="00177F84" w:rsidRDefault="00792E27" w:rsidP="009A2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Allegato</w:t>
      </w:r>
      <w:r w:rsidR="00587F98" w:rsidRPr="00177F84">
        <w:rPr>
          <w:b/>
          <w:bCs/>
          <w:color w:val="FF0000"/>
          <w:sz w:val="22"/>
          <w:szCs w:val="22"/>
        </w:rPr>
        <w:t xml:space="preserve"> E2</w:t>
      </w:r>
      <w:r w:rsidR="002E49C3" w:rsidRPr="00177F84">
        <w:rPr>
          <w:b/>
          <w:bCs/>
          <w:color w:val="FF0000"/>
          <w:sz w:val="22"/>
          <w:szCs w:val="22"/>
        </w:rPr>
        <w:t xml:space="preserve"> </w:t>
      </w:r>
    </w:p>
    <w:p w:rsidR="002E49C3" w:rsidRPr="00177F84" w:rsidRDefault="00792E27" w:rsidP="009A2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Modello di d</w:t>
      </w:r>
      <w:r w:rsidR="002E49C3" w:rsidRPr="00177F84">
        <w:rPr>
          <w:b/>
          <w:bCs/>
          <w:color w:val="FF0000"/>
          <w:sz w:val="22"/>
          <w:szCs w:val="22"/>
        </w:rPr>
        <w:t xml:space="preserve">ichiarazione cumulativa del candidato </w:t>
      </w:r>
      <w:r w:rsidR="00587F98" w:rsidRPr="00177F84">
        <w:rPr>
          <w:b/>
          <w:bCs/>
          <w:color w:val="FF0000"/>
          <w:sz w:val="22"/>
          <w:szCs w:val="22"/>
        </w:rPr>
        <w:t>di cui all’art. 11.2. del bando</w:t>
      </w:r>
    </w:p>
    <w:p w:rsidR="002E49C3" w:rsidRPr="00177F84" w:rsidRDefault="002E49C3" w:rsidP="009A2053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2"/>
      </w:tblGrid>
      <w:tr w:rsidR="002E49C3" w:rsidRPr="00177F84">
        <w:trPr>
          <w:jc w:val="center"/>
        </w:trPr>
        <w:tc>
          <w:tcPr>
            <w:tcW w:w="10062" w:type="dxa"/>
          </w:tcPr>
          <w:p w:rsidR="002E49C3" w:rsidRPr="00261764" w:rsidRDefault="00261764" w:rsidP="009A205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In caso di raggruppamento temporaneo di professionisti non costituito la presente dichiarazione va resa </w:t>
            </w:r>
            <w:r w:rsidR="00792E27">
              <w:rPr>
                <w:b/>
                <w:i/>
                <w:sz w:val="22"/>
                <w:szCs w:val="22"/>
              </w:rPr>
              <w:t xml:space="preserve">separatamente </w:t>
            </w:r>
            <w:r>
              <w:rPr>
                <w:b/>
                <w:i/>
                <w:sz w:val="22"/>
                <w:szCs w:val="22"/>
              </w:rPr>
              <w:t>da ciascun componente il raggruppamento</w:t>
            </w:r>
          </w:p>
        </w:tc>
      </w:tr>
      <w:tr w:rsidR="002E49C3" w:rsidRPr="00177F84">
        <w:trPr>
          <w:jc w:val="center"/>
        </w:trPr>
        <w:tc>
          <w:tcPr>
            <w:tcW w:w="10062" w:type="dxa"/>
          </w:tcPr>
          <w:p w:rsidR="002E49C3" w:rsidRPr="00177F84" w:rsidRDefault="002E49C3" w:rsidP="009A2053">
            <w:pPr>
              <w:jc w:val="center"/>
            </w:pPr>
          </w:p>
        </w:tc>
      </w:tr>
      <w:tr w:rsidR="002E49C3" w:rsidRPr="00177F84">
        <w:trPr>
          <w:jc w:val="center"/>
        </w:trPr>
        <w:tc>
          <w:tcPr>
            <w:tcW w:w="10062" w:type="dxa"/>
            <w:tcBorders>
              <w:bottom w:val="nil"/>
            </w:tcBorders>
          </w:tcPr>
          <w:p w:rsidR="002E49C3" w:rsidRPr="00177F84" w:rsidRDefault="00015C27" w:rsidP="009A2053">
            <w:pPr>
              <w:jc w:val="center"/>
              <w:rPr>
                <w:b/>
                <w:bCs/>
              </w:rPr>
            </w:pPr>
            <w:r w:rsidRPr="00177F84">
              <w:rPr>
                <w:b/>
                <w:bCs/>
                <w:sz w:val="22"/>
                <w:szCs w:val="22"/>
              </w:rPr>
              <w:t xml:space="preserve">Comune </w:t>
            </w:r>
            <w:r w:rsidR="002E49C3" w:rsidRPr="00177F84">
              <w:rPr>
                <w:b/>
                <w:bCs/>
                <w:sz w:val="22"/>
                <w:szCs w:val="22"/>
              </w:rPr>
              <w:t>di An</w:t>
            </w:r>
            <w:r w:rsidRPr="00177F84">
              <w:rPr>
                <w:b/>
                <w:bCs/>
                <w:sz w:val="22"/>
                <w:szCs w:val="22"/>
              </w:rPr>
              <w:t>acapri</w:t>
            </w:r>
          </w:p>
        </w:tc>
      </w:tr>
      <w:tr w:rsidR="002E49C3" w:rsidRPr="00177F84">
        <w:trPr>
          <w:jc w:val="center"/>
        </w:trPr>
        <w:tc>
          <w:tcPr>
            <w:tcW w:w="10062" w:type="dxa"/>
            <w:tcBorders>
              <w:top w:val="nil"/>
            </w:tcBorders>
          </w:tcPr>
          <w:p w:rsidR="00587F98" w:rsidRPr="00177F84" w:rsidRDefault="00587F98" w:rsidP="00587F98">
            <w:pPr>
              <w:pStyle w:val="Sottotitolo"/>
              <w:spacing w:line="360" w:lineRule="auto"/>
              <w:rPr>
                <w:rFonts w:ascii="Times New Roman" w:hAnsi="Times New Roman"/>
                <w:szCs w:val="22"/>
              </w:rPr>
            </w:pPr>
            <w:r w:rsidRPr="00177F84">
              <w:rPr>
                <w:rFonts w:ascii="Times New Roman" w:hAnsi="Times New Roman"/>
                <w:sz w:val="22"/>
                <w:szCs w:val="22"/>
              </w:rPr>
              <w:t>Manifestazioni di interesse</w:t>
            </w:r>
          </w:p>
          <w:p w:rsidR="00587F98" w:rsidRPr="00177F84" w:rsidRDefault="00587F98" w:rsidP="00587F98">
            <w:pPr>
              <w:jc w:val="center"/>
              <w:rPr>
                <w:b/>
                <w:bCs/>
                <w:i/>
                <w:iCs/>
              </w:rPr>
            </w:pPr>
            <w:r w:rsidRPr="00177F84">
              <w:rPr>
                <w:b/>
                <w:sz w:val="22"/>
                <w:szCs w:val="22"/>
              </w:rPr>
              <w:t xml:space="preserve">all’affidamento dell’incarico di redazione di uno </w:t>
            </w:r>
            <w:r w:rsidR="00E74220">
              <w:rPr>
                <w:b/>
                <w:sz w:val="22"/>
                <w:szCs w:val="22"/>
              </w:rPr>
              <w:t>Studio di Fattibilità di una li</w:t>
            </w:r>
            <w:r w:rsidRPr="00177F84">
              <w:rPr>
                <w:b/>
                <w:sz w:val="22"/>
                <w:szCs w:val="22"/>
              </w:rPr>
              <w:t>nea di collegamento con funicolare sotterranea tra Capri ed</w:t>
            </w:r>
            <w:r w:rsidR="00F64735" w:rsidRPr="00177F84">
              <w:rPr>
                <w:b/>
                <w:sz w:val="22"/>
                <w:szCs w:val="22"/>
              </w:rPr>
              <w:t xml:space="preserve"> Anacapri</w:t>
            </w:r>
          </w:p>
          <w:p w:rsidR="00015C27" w:rsidRPr="00177F84" w:rsidRDefault="00015C27" w:rsidP="009A2053">
            <w:pPr>
              <w:jc w:val="center"/>
            </w:pPr>
            <w:r w:rsidRPr="00177F84">
              <w:rPr>
                <w:b/>
                <w:bCs/>
                <w:i/>
                <w:iCs/>
                <w:sz w:val="22"/>
                <w:szCs w:val="22"/>
              </w:rPr>
              <w:t>CIG ………………….</w:t>
            </w:r>
          </w:p>
          <w:p w:rsidR="002E49C3" w:rsidRPr="00177F84" w:rsidRDefault="002E49C3" w:rsidP="009A2053">
            <w:pPr>
              <w:jc w:val="center"/>
            </w:pPr>
          </w:p>
        </w:tc>
      </w:tr>
    </w:tbl>
    <w:p w:rsidR="002E49C3" w:rsidRPr="00177F84" w:rsidRDefault="002E49C3" w:rsidP="009A2053">
      <w:pPr>
        <w:rPr>
          <w:i/>
          <w:sz w:val="22"/>
          <w:szCs w:val="22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2E49C3" w:rsidRPr="00177F84">
        <w:trPr>
          <w:cantSplit/>
          <w:jc w:val="center"/>
        </w:trPr>
        <w:tc>
          <w:tcPr>
            <w:tcW w:w="1674" w:type="dxa"/>
            <w:gridSpan w:val="3"/>
          </w:tcPr>
          <w:p w:rsidR="002E49C3" w:rsidRPr="00177F84" w:rsidRDefault="00F64735" w:rsidP="009A2053">
            <w:pPr>
              <w:pStyle w:val="Testonotaapidipagina"/>
              <w:rPr>
                <w:sz w:val="22"/>
                <w:szCs w:val="22"/>
              </w:rPr>
            </w:pPr>
            <w:r w:rsidRPr="00177F84">
              <w:rPr>
                <w:sz w:val="22"/>
                <w:szCs w:val="22"/>
              </w:rPr>
              <w:t>I</w:t>
            </w:r>
            <w:r w:rsidR="002E49C3" w:rsidRPr="00177F84">
              <w:rPr>
                <w:sz w:val="22"/>
                <w:szCs w:val="22"/>
              </w:rPr>
              <w:t>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2E49C3" w:rsidRPr="00177F84" w:rsidRDefault="002E49C3" w:rsidP="009A2053"/>
        </w:tc>
      </w:tr>
      <w:tr w:rsidR="002E49C3" w:rsidRPr="00177F84">
        <w:trPr>
          <w:cantSplit/>
          <w:jc w:val="center"/>
        </w:trPr>
        <w:tc>
          <w:tcPr>
            <w:tcW w:w="1204" w:type="dxa"/>
            <w:gridSpan w:val="2"/>
          </w:tcPr>
          <w:p w:rsidR="002E49C3" w:rsidRPr="00177F84" w:rsidRDefault="002E49C3" w:rsidP="009A2053">
            <w:r w:rsidRPr="00177F84">
              <w:rPr>
                <w:sz w:val="22"/>
                <w:szCs w:val="22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:rsidR="002E49C3" w:rsidRPr="00177F84" w:rsidRDefault="002E49C3" w:rsidP="009A2053">
            <w:pPr>
              <w:rPr>
                <w:i/>
                <w:iCs/>
              </w:rPr>
            </w:pPr>
            <w:r w:rsidRPr="00177F84">
              <w:rPr>
                <w:i/>
                <w:iCs/>
                <w:sz w:val="22"/>
                <w:szCs w:val="22"/>
              </w:rPr>
              <w:t>(</w:t>
            </w:r>
            <w:r w:rsidR="00587F98" w:rsidRPr="00177F84">
              <w:rPr>
                <w:i/>
                <w:iCs/>
                <w:sz w:val="22"/>
                <w:szCs w:val="22"/>
              </w:rPr>
              <w:t xml:space="preserve">libero professionista, ovvero </w:t>
            </w:r>
            <w:r w:rsidRPr="00177F84">
              <w:rPr>
                <w:i/>
                <w:iCs/>
                <w:sz w:val="22"/>
                <w:szCs w:val="22"/>
              </w:rPr>
              <w:t>titolare, legale rappresentante, procuratore, altro)</w:t>
            </w:r>
            <w:r w:rsidRPr="00177F84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:rsidR="002E49C3" w:rsidRPr="00177F84" w:rsidRDefault="002E49C3" w:rsidP="009A2053">
            <w:pPr>
              <w:jc w:val="right"/>
            </w:pPr>
          </w:p>
        </w:tc>
      </w:tr>
      <w:tr w:rsidR="002E49C3" w:rsidRPr="00177F84">
        <w:trPr>
          <w:cantSplit/>
          <w:jc w:val="center"/>
        </w:trPr>
        <w:tc>
          <w:tcPr>
            <w:tcW w:w="1674" w:type="dxa"/>
            <w:gridSpan w:val="3"/>
          </w:tcPr>
          <w:p w:rsidR="002E49C3" w:rsidRPr="00177F84" w:rsidRDefault="00BC7A17" w:rsidP="009A2053">
            <w:r w:rsidRPr="00177F84">
              <w:rPr>
                <w:sz w:val="22"/>
                <w:szCs w:val="22"/>
              </w:rPr>
              <w:t>d</w:t>
            </w:r>
            <w:r w:rsidR="002E49C3" w:rsidRPr="00177F84">
              <w:rPr>
                <w:sz w:val="22"/>
                <w:szCs w:val="22"/>
              </w:rPr>
              <w:t>el</w:t>
            </w:r>
            <w:r w:rsidRPr="00177F84">
              <w:rPr>
                <w:sz w:val="22"/>
                <w:szCs w:val="22"/>
              </w:rPr>
              <w:t xml:space="preserve"> concorrente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:rsidR="002E49C3" w:rsidRPr="00177F84" w:rsidRDefault="002E49C3" w:rsidP="009A2053">
            <w:pPr>
              <w:pStyle w:val="Testonotaapidipagina"/>
              <w:rPr>
                <w:sz w:val="22"/>
                <w:szCs w:val="22"/>
              </w:rPr>
            </w:pPr>
          </w:p>
        </w:tc>
      </w:tr>
      <w:tr w:rsidR="002E49C3" w:rsidRPr="00177F84">
        <w:trPr>
          <w:cantSplit/>
          <w:jc w:val="center"/>
        </w:trPr>
        <w:tc>
          <w:tcPr>
            <w:tcW w:w="779" w:type="dxa"/>
          </w:tcPr>
          <w:p w:rsidR="002E49C3" w:rsidRPr="00177F84" w:rsidRDefault="002E49C3" w:rsidP="009A2053">
            <w:r w:rsidRPr="00177F84">
              <w:rPr>
                <w:sz w:val="22"/>
                <w:szCs w:val="22"/>
              </w:rPr>
              <w:t>sede</w:t>
            </w:r>
          </w:p>
        </w:tc>
        <w:tc>
          <w:tcPr>
            <w:tcW w:w="1604" w:type="dxa"/>
            <w:gridSpan w:val="3"/>
          </w:tcPr>
          <w:p w:rsidR="002E49C3" w:rsidRPr="00177F84" w:rsidRDefault="002E49C3" w:rsidP="009A2053">
            <w:pPr>
              <w:rPr>
                <w:i/>
                <w:iCs/>
              </w:rPr>
            </w:pPr>
            <w:r w:rsidRPr="00177F84">
              <w:rPr>
                <w:i/>
                <w:iCs/>
                <w:sz w:val="22"/>
                <w:szCs w:val="22"/>
              </w:rPr>
              <w:br w:type="textWrapping" w:clear="all"/>
              <w:t xml:space="preserve">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E49C3" w:rsidRPr="00177F84" w:rsidRDefault="002E49C3" w:rsidP="009A2053"/>
        </w:tc>
        <w:tc>
          <w:tcPr>
            <w:tcW w:w="992" w:type="dxa"/>
            <w:gridSpan w:val="2"/>
          </w:tcPr>
          <w:p w:rsidR="002E49C3" w:rsidRPr="00177F84" w:rsidRDefault="002E49C3" w:rsidP="009A2053">
            <w:pPr>
              <w:jc w:val="right"/>
            </w:pPr>
            <w:r w:rsidRPr="00177F84">
              <w:rPr>
                <w:sz w:val="22"/>
                <w:szCs w:val="22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2E49C3" w:rsidRPr="00177F84" w:rsidRDefault="002E49C3" w:rsidP="009A2053"/>
        </w:tc>
        <w:tc>
          <w:tcPr>
            <w:tcW w:w="1036" w:type="dxa"/>
          </w:tcPr>
          <w:p w:rsidR="002E49C3" w:rsidRPr="00177F84" w:rsidRDefault="002E49C3" w:rsidP="009A2053">
            <w:pPr>
              <w:jc w:val="right"/>
            </w:pPr>
            <w:r w:rsidRPr="00177F84">
              <w:rPr>
                <w:sz w:val="22"/>
                <w:szCs w:val="22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2E49C3" w:rsidRPr="00177F84" w:rsidRDefault="002E49C3" w:rsidP="009A2053"/>
        </w:tc>
      </w:tr>
      <w:tr w:rsidR="002E49C3" w:rsidRPr="00177F84">
        <w:trPr>
          <w:cantSplit/>
          <w:jc w:val="center"/>
        </w:trPr>
        <w:tc>
          <w:tcPr>
            <w:tcW w:w="10150" w:type="dxa"/>
            <w:gridSpan w:val="12"/>
          </w:tcPr>
          <w:p w:rsidR="002E49C3" w:rsidRPr="00177F84" w:rsidRDefault="002E49C3" w:rsidP="009A2053"/>
        </w:tc>
      </w:tr>
      <w:tr w:rsidR="002E49C3" w:rsidRPr="00177F84">
        <w:trPr>
          <w:cantSplit/>
          <w:jc w:val="center"/>
        </w:trPr>
        <w:tc>
          <w:tcPr>
            <w:tcW w:w="1674" w:type="dxa"/>
            <w:gridSpan w:val="3"/>
          </w:tcPr>
          <w:p w:rsidR="002E49C3" w:rsidRPr="00177F84" w:rsidRDefault="002E49C3" w:rsidP="009A2053">
            <w:r w:rsidRPr="00177F84">
              <w:rPr>
                <w:sz w:val="22"/>
                <w:szCs w:val="22"/>
              </w:rPr>
              <w:t>Indirizzo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2E49C3" w:rsidRPr="00177F84" w:rsidRDefault="002E49C3" w:rsidP="009A2053"/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:rsidR="002E49C3" w:rsidRPr="00177F84" w:rsidRDefault="00BC7A17" w:rsidP="009A2053">
            <w:pPr>
              <w:pStyle w:val="sche22"/>
              <w:widowControl/>
              <w:overflowPunct/>
              <w:autoSpaceDE/>
              <w:autoSpaceDN/>
              <w:adjustRightInd/>
              <w:rPr>
                <w:sz w:val="22"/>
                <w:szCs w:val="22"/>
                <w:lang w:val="it-IT"/>
              </w:rPr>
            </w:pPr>
            <w:r w:rsidRPr="00177F84">
              <w:rPr>
                <w:sz w:val="22"/>
                <w:szCs w:val="22"/>
                <w:lang w:val="it-IT"/>
              </w:rPr>
              <w:t>Partita iva</w:t>
            </w:r>
            <w:r w:rsidR="002E49C3" w:rsidRPr="00177F84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C3" w:rsidRPr="00177F84" w:rsidRDefault="002E49C3" w:rsidP="009A2053"/>
        </w:tc>
      </w:tr>
      <w:tr w:rsidR="002E49C3" w:rsidRPr="00177F84">
        <w:trPr>
          <w:cantSplit/>
          <w:jc w:val="center"/>
        </w:trPr>
        <w:tc>
          <w:tcPr>
            <w:tcW w:w="10150" w:type="dxa"/>
            <w:gridSpan w:val="12"/>
          </w:tcPr>
          <w:p w:rsidR="002E49C3" w:rsidRPr="00177F84" w:rsidRDefault="002E49C3" w:rsidP="009A2053"/>
        </w:tc>
      </w:tr>
    </w:tbl>
    <w:p w:rsidR="002E49C3" w:rsidRPr="00177F84" w:rsidRDefault="002E49C3" w:rsidP="009A2053">
      <w:pPr>
        <w:pStyle w:val="Rientrocorpodeltesto2"/>
        <w:ind w:left="0"/>
        <w:jc w:val="center"/>
        <w:rPr>
          <w:b/>
          <w:bCs/>
          <w:sz w:val="22"/>
          <w:szCs w:val="22"/>
        </w:rPr>
      </w:pPr>
      <w:bookmarkStart w:id="0" w:name="OLE_LINK3"/>
      <w:bookmarkStart w:id="1" w:name="OLE_LINK4"/>
      <w:r w:rsidRPr="00177F84">
        <w:rPr>
          <w:b/>
          <w:bCs/>
          <w:sz w:val="22"/>
          <w:szCs w:val="22"/>
        </w:rPr>
        <w:t>CHIEDE  DI  PARTECIPARE  ALLA  GARA  IN  OGGETTO</w:t>
      </w:r>
    </w:p>
    <w:bookmarkEnd w:id="0"/>
    <w:bookmarkEnd w:id="1"/>
    <w:p w:rsidR="00AA6FBD" w:rsidRPr="00177F84" w:rsidRDefault="00AA6FBD" w:rsidP="009A2053">
      <w:pPr>
        <w:pStyle w:val="Rientrocorpodeltesto2"/>
        <w:ind w:left="0"/>
        <w:jc w:val="center"/>
        <w:rPr>
          <w:b/>
          <w:bCs/>
          <w:sz w:val="22"/>
          <w:szCs w:val="22"/>
        </w:rPr>
      </w:pPr>
      <w:r w:rsidRPr="00177F84">
        <w:rPr>
          <w:b/>
          <w:bCs/>
          <w:sz w:val="22"/>
          <w:szCs w:val="22"/>
        </w:rPr>
        <w:t>E AI SENSI DEL D.P.R. 445/2000, consapevole delle sanzioni per falsa dichiarazione,</w:t>
      </w:r>
    </w:p>
    <w:p w:rsidR="002E49C3" w:rsidRPr="00177F84" w:rsidRDefault="002E49C3" w:rsidP="009A2053">
      <w:pPr>
        <w:pStyle w:val="Rientrocorpodeltesto2"/>
        <w:ind w:left="0"/>
        <w:jc w:val="center"/>
        <w:rPr>
          <w:sz w:val="22"/>
          <w:szCs w:val="22"/>
        </w:rPr>
      </w:pPr>
      <w:r w:rsidRPr="00177F84">
        <w:rPr>
          <w:b/>
          <w:bCs/>
          <w:sz w:val="22"/>
          <w:szCs w:val="22"/>
        </w:rPr>
        <w:t>DICHIARA QUANTO SEGUE</w:t>
      </w:r>
    </w:p>
    <w:p w:rsidR="00F3213C" w:rsidRDefault="00F3213C" w:rsidP="00F3213C">
      <w:pPr>
        <w:ind w:left="284" w:hanging="284"/>
        <w:jc w:val="both"/>
        <w:rPr>
          <w:b/>
          <w:smallCaps/>
          <w:sz w:val="22"/>
          <w:szCs w:val="22"/>
          <w:u w:val="single"/>
        </w:rPr>
      </w:pPr>
      <w:r w:rsidRPr="00F3213C">
        <w:rPr>
          <w:b/>
          <w:smallCaps/>
          <w:sz w:val="22"/>
          <w:szCs w:val="22"/>
        </w:rPr>
        <w:t xml:space="preserve">A) </w:t>
      </w:r>
      <w:r w:rsidRPr="006768A5">
        <w:rPr>
          <w:b/>
          <w:smallCaps/>
          <w:sz w:val="22"/>
          <w:szCs w:val="22"/>
        </w:rPr>
        <w:t>Requisiti professionali</w:t>
      </w:r>
    </w:p>
    <w:p w:rsidR="006768A5" w:rsidRDefault="006768A5" w:rsidP="00F3213C">
      <w:pPr>
        <w:ind w:left="284" w:hanging="284"/>
        <w:jc w:val="both"/>
        <w:rPr>
          <w:b/>
          <w:smallCaps/>
          <w:sz w:val="22"/>
          <w:szCs w:val="22"/>
        </w:rPr>
      </w:pPr>
    </w:p>
    <w:p w:rsidR="00F3213C" w:rsidRPr="00F3213C" w:rsidRDefault="00F3213C" w:rsidP="00F3213C">
      <w:pPr>
        <w:ind w:left="284" w:hanging="284"/>
        <w:jc w:val="both"/>
        <w:rPr>
          <w:sz w:val="22"/>
          <w:szCs w:val="22"/>
        </w:rPr>
      </w:pPr>
      <w:r>
        <w:rPr>
          <w:b/>
          <w:smallCaps/>
          <w:sz w:val="22"/>
          <w:szCs w:val="22"/>
        </w:rPr>
        <w:t xml:space="preserve">1) </w:t>
      </w:r>
      <w:r w:rsidRPr="00F3213C">
        <w:rPr>
          <w:sz w:val="22"/>
          <w:szCs w:val="22"/>
        </w:rPr>
        <w:t>di essere iscritto all’ordine professionale ……………</w:t>
      </w:r>
      <w:r>
        <w:rPr>
          <w:sz w:val="22"/>
          <w:szCs w:val="22"/>
        </w:rPr>
        <w:t>………………………………</w:t>
      </w:r>
    </w:p>
    <w:p w:rsidR="006768A5" w:rsidRDefault="006768A5" w:rsidP="00F3213C">
      <w:pPr>
        <w:ind w:left="284" w:hanging="284"/>
        <w:jc w:val="both"/>
        <w:rPr>
          <w:i/>
          <w:sz w:val="22"/>
          <w:szCs w:val="22"/>
        </w:rPr>
      </w:pPr>
    </w:p>
    <w:p w:rsidR="00F3213C" w:rsidRPr="00F3213C" w:rsidRDefault="00F3213C" w:rsidP="00F3213C">
      <w:pPr>
        <w:ind w:left="284" w:hanging="284"/>
        <w:jc w:val="both"/>
        <w:rPr>
          <w:i/>
          <w:sz w:val="22"/>
          <w:szCs w:val="22"/>
        </w:rPr>
      </w:pPr>
      <w:r w:rsidRPr="00F3213C">
        <w:rPr>
          <w:i/>
          <w:sz w:val="22"/>
          <w:szCs w:val="22"/>
        </w:rPr>
        <w:t>per le società di ingegneria, per le società di professionisti e per i consorzi stabili</w:t>
      </w:r>
    </w:p>
    <w:tbl>
      <w:tblPr>
        <w:tblW w:w="982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946"/>
        <w:gridCol w:w="842"/>
        <w:gridCol w:w="1837"/>
        <w:gridCol w:w="1567"/>
        <w:gridCol w:w="558"/>
        <w:gridCol w:w="2075"/>
      </w:tblGrid>
      <w:tr w:rsidR="00F3213C" w:rsidRPr="00F3213C" w:rsidTr="00F3213C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F3213C" w:rsidRPr="00F3213C" w:rsidRDefault="00F3213C" w:rsidP="00F3213C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both"/>
              <w:rPr>
                <w:sz w:val="22"/>
                <w:szCs w:val="22"/>
                <w:lang w:val="it-IT"/>
              </w:rPr>
            </w:pPr>
            <w:r w:rsidRPr="00F3213C">
              <w:rPr>
                <w:sz w:val="22"/>
                <w:szCs w:val="22"/>
              </w:rPr>
              <w:t xml:space="preserve">forma </w:t>
            </w:r>
            <w:r w:rsidRPr="00F3213C">
              <w:rPr>
                <w:sz w:val="22"/>
                <w:szCs w:val="22"/>
                <w:lang w:val="it-IT"/>
              </w:rPr>
              <w:t>giuridica societaria: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13C" w:rsidRPr="00F3213C" w:rsidRDefault="00F3213C" w:rsidP="00F3213C">
            <w:pPr>
              <w:spacing w:before="60" w:after="60"/>
              <w:ind w:left="110"/>
            </w:pPr>
            <w:r w:rsidRPr="00F3213C">
              <w:rPr>
                <w:sz w:val="22"/>
                <w:szCs w:val="22"/>
              </w:rPr>
              <w:t>anno di iscrizione:</w:t>
            </w:r>
          </w:p>
        </w:tc>
        <w:tc>
          <w:tcPr>
            <w:tcW w:w="20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3213C" w:rsidRPr="00F3213C" w:rsidRDefault="00F3213C" w:rsidP="00F3213C">
            <w:pPr>
              <w:spacing w:before="60" w:after="60"/>
            </w:pPr>
          </w:p>
        </w:tc>
      </w:tr>
      <w:tr w:rsidR="00F3213C" w:rsidRPr="00F3213C" w:rsidTr="00F3213C"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F3213C" w:rsidRPr="00F3213C" w:rsidRDefault="00F3213C" w:rsidP="00F3213C">
            <w:pPr>
              <w:spacing w:before="60" w:after="60"/>
              <w:ind w:left="110"/>
            </w:pPr>
            <w:r w:rsidRPr="00F3213C">
              <w:rPr>
                <w:sz w:val="22"/>
                <w:szCs w:val="22"/>
              </w:rPr>
              <w:t>capitale sociale: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13C" w:rsidRPr="00F3213C" w:rsidRDefault="00F3213C" w:rsidP="00F3213C">
            <w:pPr>
              <w:pStyle w:val="sche22"/>
              <w:widowControl/>
              <w:overflowPunct/>
              <w:autoSpaceDE/>
              <w:adjustRightInd/>
              <w:spacing w:before="60" w:after="60"/>
              <w:ind w:left="110"/>
              <w:jc w:val="left"/>
              <w:rPr>
                <w:sz w:val="22"/>
                <w:szCs w:val="22"/>
              </w:rPr>
            </w:pPr>
            <w:r w:rsidRPr="00F3213C">
              <w:rPr>
                <w:sz w:val="22"/>
                <w:szCs w:val="22"/>
                <w:lang w:val="it-IT"/>
              </w:rPr>
              <w:t>durata</w:t>
            </w:r>
            <w:r w:rsidRPr="00F3213C">
              <w:rPr>
                <w:sz w:val="22"/>
                <w:szCs w:val="22"/>
              </w:rPr>
              <w:t xml:space="preserve"> </w:t>
            </w:r>
            <w:r w:rsidRPr="00F3213C">
              <w:rPr>
                <w:sz w:val="22"/>
                <w:szCs w:val="22"/>
                <w:lang w:val="it-IT"/>
              </w:rPr>
              <w:t>della</w:t>
            </w:r>
            <w:r w:rsidRPr="00F3213C">
              <w:rPr>
                <w:sz w:val="22"/>
                <w:szCs w:val="22"/>
              </w:rPr>
              <w:t xml:space="preserve"> </w:t>
            </w:r>
            <w:r w:rsidRPr="00F3213C">
              <w:rPr>
                <w:sz w:val="22"/>
                <w:szCs w:val="22"/>
                <w:lang w:val="it-IT"/>
              </w:rPr>
              <w:t>società</w:t>
            </w:r>
            <w:r w:rsidRPr="00F3213C">
              <w:rPr>
                <w:sz w:val="22"/>
                <w:szCs w:val="22"/>
              </w:rPr>
              <w:t>:</w:t>
            </w:r>
          </w:p>
        </w:tc>
        <w:tc>
          <w:tcPr>
            <w:tcW w:w="207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</w:tr>
      <w:tr w:rsidR="00F3213C" w:rsidRPr="00F3213C" w:rsidTr="00F3213C">
        <w:trPr>
          <w:cantSplit/>
        </w:trPr>
        <w:tc>
          <w:tcPr>
            <w:tcW w:w="9825" w:type="dxa"/>
            <w:gridSpan w:val="6"/>
            <w:tcBorders>
              <w:top w:val="nil"/>
              <w:left w:val="nil"/>
              <w:right w:val="nil"/>
            </w:tcBorders>
          </w:tcPr>
          <w:p w:rsidR="00F3213C" w:rsidRPr="00F3213C" w:rsidRDefault="00F3213C" w:rsidP="00F3213C">
            <w:pPr>
              <w:spacing w:before="60" w:after="60"/>
            </w:pPr>
            <w:r w:rsidRPr="00F3213C">
              <w:rPr>
                <w:sz w:val="22"/>
                <w:szCs w:val="22"/>
              </w:rPr>
              <w:t>soci, rappresentanti legali, consiglieri delegati, amministratori</w:t>
            </w:r>
            <w:r w:rsidR="006768A5">
              <w:rPr>
                <w:sz w:val="22"/>
                <w:szCs w:val="22"/>
              </w:rPr>
              <w:t>, direttori tecnici</w:t>
            </w:r>
            <w:r w:rsidRPr="00F3213C">
              <w:rPr>
                <w:sz w:val="22"/>
                <w:szCs w:val="22"/>
              </w:rPr>
              <w:t xml:space="preserve"> e altri soggetti con potere di rappresentanza o potere contrattuale, procuratori con potere contrattuale:</w:t>
            </w:r>
          </w:p>
        </w:tc>
      </w:tr>
      <w:tr w:rsidR="00F3213C" w:rsidRPr="00F3213C" w:rsidTr="00F3213C">
        <w:trPr>
          <w:trHeight w:val="493"/>
        </w:trPr>
        <w:tc>
          <w:tcPr>
            <w:tcW w:w="3788" w:type="dxa"/>
            <w:gridSpan w:val="2"/>
            <w:tcBorders>
              <w:right w:val="dotted" w:sz="4" w:space="0" w:color="auto"/>
            </w:tcBorders>
            <w:vAlign w:val="center"/>
          </w:tcPr>
          <w:p w:rsidR="00F3213C" w:rsidRPr="00F3213C" w:rsidRDefault="00F3213C" w:rsidP="00F3213C">
            <w:pPr>
              <w:jc w:val="center"/>
              <w:rPr>
                <w:i/>
                <w:iCs/>
              </w:rPr>
            </w:pPr>
            <w:r w:rsidRPr="00F3213C">
              <w:rPr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34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3213C" w:rsidRPr="00F3213C" w:rsidRDefault="00F3213C" w:rsidP="00F3213C">
            <w:pPr>
              <w:jc w:val="center"/>
              <w:rPr>
                <w:i/>
                <w:iCs/>
              </w:rPr>
            </w:pPr>
            <w:r w:rsidRPr="00F3213C">
              <w:rPr>
                <w:i/>
                <w:iCs/>
                <w:sz w:val="22"/>
                <w:szCs w:val="22"/>
              </w:rPr>
              <w:t>codice fiscale</w:t>
            </w:r>
          </w:p>
        </w:tc>
        <w:tc>
          <w:tcPr>
            <w:tcW w:w="2633" w:type="dxa"/>
            <w:gridSpan w:val="2"/>
            <w:tcBorders>
              <w:left w:val="dotted" w:sz="4" w:space="0" w:color="auto"/>
            </w:tcBorders>
            <w:vAlign w:val="center"/>
          </w:tcPr>
          <w:p w:rsidR="00F3213C" w:rsidRPr="00F3213C" w:rsidRDefault="00F3213C" w:rsidP="00F3213C">
            <w:pPr>
              <w:jc w:val="center"/>
              <w:rPr>
                <w:i/>
                <w:iCs/>
              </w:rPr>
            </w:pPr>
            <w:r w:rsidRPr="00F3213C">
              <w:rPr>
                <w:i/>
                <w:iCs/>
                <w:sz w:val="22"/>
                <w:szCs w:val="22"/>
              </w:rPr>
              <w:t xml:space="preserve">carica ricoperta </w:t>
            </w:r>
          </w:p>
        </w:tc>
      </w:tr>
      <w:tr w:rsidR="00F3213C" w:rsidRPr="00F3213C" w:rsidTr="00F3213C">
        <w:tc>
          <w:tcPr>
            <w:tcW w:w="378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34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263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F3213C" w:rsidRPr="00F3213C" w:rsidRDefault="00F3213C" w:rsidP="00F3213C">
            <w:pPr>
              <w:spacing w:before="60" w:after="60"/>
              <w:jc w:val="center"/>
            </w:pPr>
          </w:p>
        </w:tc>
      </w:tr>
      <w:tr w:rsidR="00F3213C" w:rsidRPr="00F3213C" w:rsidTr="00F3213C">
        <w:tc>
          <w:tcPr>
            <w:tcW w:w="37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26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F3213C" w:rsidRPr="00F3213C" w:rsidRDefault="00F3213C" w:rsidP="00F3213C">
            <w:pPr>
              <w:spacing w:before="60" w:after="60"/>
              <w:jc w:val="center"/>
            </w:pPr>
          </w:p>
        </w:tc>
      </w:tr>
      <w:tr w:rsidR="00F3213C" w:rsidRPr="00F3213C" w:rsidTr="00F3213C">
        <w:tc>
          <w:tcPr>
            <w:tcW w:w="37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26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F3213C" w:rsidRPr="00F3213C" w:rsidRDefault="00F3213C" w:rsidP="00F3213C">
            <w:pPr>
              <w:spacing w:before="60" w:after="60"/>
              <w:jc w:val="center"/>
            </w:pPr>
          </w:p>
        </w:tc>
      </w:tr>
      <w:tr w:rsidR="00F3213C" w:rsidRPr="00F3213C" w:rsidTr="00F3213C">
        <w:tc>
          <w:tcPr>
            <w:tcW w:w="37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26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F3213C" w:rsidRPr="00F3213C" w:rsidRDefault="00F3213C" w:rsidP="00F3213C">
            <w:pPr>
              <w:spacing w:before="60" w:after="60"/>
              <w:jc w:val="center"/>
            </w:pPr>
          </w:p>
        </w:tc>
      </w:tr>
      <w:tr w:rsidR="00F3213C" w:rsidRPr="00F3213C" w:rsidTr="00F3213C">
        <w:tc>
          <w:tcPr>
            <w:tcW w:w="37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26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F3213C" w:rsidRPr="00F3213C" w:rsidRDefault="00F3213C" w:rsidP="00F3213C">
            <w:pPr>
              <w:spacing w:before="60" w:after="60"/>
              <w:jc w:val="center"/>
            </w:pPr>
          </w:p>
        </w:tc>
      </w:tr>
      <w:tr w:rsidR="00F3213C" w:rsidRPr="00F3213C" w:rsidTr="00F3213C">
        <w:tc>
          <w:tcPr>
            <w:tcW w:w="378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26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:rsidR="00F3213C" w:rsidRPr="00F3213C" w:rsidRDefault="00F3213C" w:rsidP="00F3213C">
            <w:pPr>
              <w:spacing w:before="60" w:after="60"/>
              <w:jc w:val="center"/>
            </w:pPr>
          </w:p>
        </w:tc>
      </w:tr>
      <w:tr w:rsidR="00F3213C" w:rsidRPr="00F3213C" w:rsidTr="00F3213C">
        <w:tc>
          <w:tcPr>
            <w:tcW w:w="3788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340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263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F3213C" w:rsidRPr="00F3213C" w:rsidRDefault="00F3213C" w:rsidP="00F3213C">
            <w:pPr>
              <w:spacing w:before="60" w:after="60"/>
              <w:jc w:val="center"/>
            </w:pPr>
          </w:p>
        </w:tc>
      </w:tr>
      <w:tr w:rsidR="00F3213C" w:rsidRPr="00F3213C" w:rsidTr="00F3213C">
        <w:trPr>
          <w:cantSplit/>
        </w:trPr>
        <w:tc>
          <w:tcPr>
            <w:tcW w:w="9825" w:type="dxa"/>
            <w:gridSpan w:val="6"/>
            <w:tcBorders>
              <w:top w:val="nil"/>
              <w:left w:val="nil"/>
              <w:right w:val="nil"/>
            </w:tcBorders>
          </w:tcPr>
          <w:p w:rsidR="00F3213C" w:rsidRPr="006768A5" w:rsidRDefault="00F3213C" w:rsidP="00F3213C">
            <w:pPr>
              <w:spacing w:before="60" w:after="60"/>
            </w:pPr>
            <w:r w:rsidRPr="006768A5">
              <w:rPr>
                <w:b/>
                <w:bCs/>
                <w:i/>
                <w:iCs/>
                <w:sz w:val="22"/>
                <w:szCs w:val="22"/>
              </w:rPr>
              <w:t>(inoltre, per le società e i consorzi con meno di quattro soci)</w:t>
            </w:r>
          </w:p>
        </w:tc>
      </w:tr>
      <w:tr w:rsidR="00F3213C" w:rsidRPr="00F3213C" w:rsidTr="00F3213C">
        <w:trPr>
          <w:trHeight w:val="493"/>
        </w:trPr>
        <w:tc>
          <w:tcPr>
            <w:tcW w:w="3788" w:type="dxa"/>
            <w:gridSpan w:val="2"/>
            <w:tcBorders>
              <w:right w:val="dotted" w:sz="4" w:space="0" w:color="auto"/>
            </w:tcBorders>
            <w:vAlign w:val="center"/>
          </w:tcPr>
          <w:p w:rsidR="00F3213C" w:rsidRPr="00F3213C" w:rsidRDefault="00F3213C" w:rsidP="00F3213C">
            <w:pPr>
              <w:jc w:val="center"/>
              <w:rPr>
                <w:i/>
                <w:iCs/>
              </w:rPr>
            </w:pPr>
            <w:r w:rsidRPr="00F3213C">
              <w:rPr>
                <w:i/>
                <w:iCs/>
                <w:sz w:val="22"/>
                <w:szCs w:val="22"/>
              </w:rPr>
              <w:t>Cognome e nome (persona fisica)</w:t>
            </w:r>
          </w:p>
        </w:tc>
        <w:tc>
          <w:tcPr>
            <w:tcW w:w="34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3213C" w:rsidRPr="00F3213C" w:rsidRDefault="00F3213C" w:rsidP="00F3213C">
            <w:pPr>
              <w:jc w:val="center"/>
              <w:rPr>
                <w:i/>
                <w:iCs/>
              </w:rPr>
            </w:pPr>
            <w:r w:rsidRPr="00F3213C">
              <w:rPr>
                <w:i/>
                <w:iCs/>
                <w:sz w:val="22"/>
                <w:szCs w:val="22"/>
              </w:rPr>
              <w:t>codice fiscale (persona fisica)</w:t>
            </w:r>
          </w:p>
        </w:tc>
        <w:tc>
          <w:tcPr>
            <w:tcW w:w="2633" w:type="dxa"/>
            <w:gridSpan w:val="2"/>
            <w:tcBorders>
              <w:left w:val="dotted" w:sz="4" w:space="0" w:color="auto"/>
            </w:tcBorders>
            <w:vAlign w:val="center"/>
          </w:tcPr>
          <w:p w:rsidR="00F3213C" w:rsidRPr="00F3213C" w:rsidRDefault="00F3213C" w:rsidP="00F3213C">
            <w:pPr>
              <w:jc w:val="center"/>
              <w:rPr>
                <w:i/>
                <w:iCs/>
              </w:rPr>
            </w:pPr>
            <w:r w:rsidRPr="00F3213C">
              <w:rPr>
                <w:i/>
                <w:iCs/>
                <w:sz w:val="22"/>
                <w:szCs w:val="22"/>
              </w:rPr>
              <w:t>tipo di diritto</w:t>
            </w:r>
          </w:p>
        </w:tc>
      </w:tr>
      <w:tr w:rsidR="00F3213C" w:rsidRPr="00F3213C" w:rsidTr="00F3213C">
        <w:tc>
          <w:tcPr>
            <w:tcW w:w="3788" w:type="dxa"/>
            <w:gridSpan w:val="2"/>
            <w:vMerge w:val="restart"/>
            <w:tcBorders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tc>
          <w:tcPr>
            <w:tcW w:w="3404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F3213C" w:rsidRPr="00F3213C" w:rsidRDefault="00F3213C" w:rsidP="00F3213C">
            <w:pPr>
              <w:spacing w:before="60" w:after="60"/>
            </w:pPr>
          </w:p>
        </w:tc>
        <w:bookmarkStart w:id="2" w:name="Controllo39"/>
        <w:tc>
          <w:tcPr>
            <w:tcW w:w="2633" w:type="dxa"/>
            <w:gridSpan w:val="2"/>
            <w:tcBorders>
              <w:left w:val="dotted" w:sz="4" w:space="0" w:color="auto"/>
              <w:bottom w:val="nil"/>
            </w:tcBorders>
            <w:vAlign w:val="bottom"/>
          </w:tcPr>
          <w:p w:rsidR="00F3213C" w:rsidRPr="00F3213C" w:rsidRDefault="002B4684" w:rsidP="00F3213C">
            <w:pPr>
              <w:spacing w:before="60" w:after="60"/>
            </w:pPr>
            <w:r w:rsidRPr="00F3213C">
              <w:rPr>
                <w:sz w:val="22"/>
                <w:szCs w:val="22"/>
              </w:rP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213C" w:rsidRPr="00F3213C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F3213C">
              <w:rPr>
                <w:sz w:val="22"/>
                <w:szCs w:val="22"/>
              </w:rPr>
              <w:fldChar w:fldCharType="end"/>
            </w:r>
            <w:bookmarkEnd w:id="2"/>
            <w:r w:rsidR="00F3213C" w:rsidRPr="00F3213C">
              <w:rPr>
                <w:sz w:val="22"/>
                <w:szCs w:val="22"/>
              </w:rPr>
              <w:t xml:space="preserve"> - Socio unico</w:t>
            </w:r>
          </w:p>
        </w:tc>
      </w:tr>
    </w:tbl>
    <w:p w:rsidR="00F3213C" w:rsidRPr="00F3213C" w:rsidRDefault="002B4684" w:rsidP="006768A5">
      <w:pPr>
        <w:ind w:left="6804" w:firstLine="567"/>
        <w:jc w:val="both"/>
        <w:rPr>
          <w:b/>
          <w:smallCaps/>
          <w:sz w:val="22"/>
          <w:szCs w:val="22"/>
        </w:rPr>
      </w:pPr>
      <w:r w:rsidRPr="00F3213C">
        <w:rPr>
          <w:sz w:val="22"/>
          <w:szCs w:val="22"/>
        </w:rPr>
        <w:fldChar w:fldCharType="begin">
          <w:ffData>
            <w:name w:val="Controllo39"/>
            <w:enabled/>
            <w:calcOnExit w:val="0"/>
            <w:checkBox>
              <w:sizeAuto/>
              <w:default w:val="0"/>
            </w:checkBox>
          </w:ffData>
        </w:fldChar>
      </w:r>
      <w:r w:rsidR="006768A5" w:rsidRPr="00F3213C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F3213C">
        <w:rPr>
          <w:sz w:val="22"/>
          <w:szCs w:val="22"/>
        </w:rPr>
        <w:fldChar w:fldCharType="end"/>
      </w:r>
      <w:r w:rsidR="006768A5" w:rsidRPr="00F3213C">
        <w:rPr>
          <w:sz w:val="22"/>
          <w:szCs w:val="22"/>
        </w:rPr>
        <w:t xml:space="preserve"> - Socio </w:t>
      </w:r>
      <w:r w:rsidR="006768A5">
        <w:rPr>
          <w:sz w:val="22"/>
          <w:szCs w:val="22"/>
        </w:rPr>
        <w:t>di maggioranza</w:t>
      </w:r>
    </w:p>
    <w:p w:rsidR="00F3213C" w:rsidRDefault="00F3213C" w:rsidP="009A2053">
      <w:pPr>
        <w:jc w:val="both"/>
        <w:rPr>
          <w:b/>
          <w:smallCaps/>
          <w:sz w:val="22"/>
          <w:szCs w:val="22"/>
        </w:rPr>
      </w:pPr>
    </w:p>
    <w:p w:rsidR="006768A5" w:rsidRPr="00F3213C" w:rsidRDefault="006768A5" w:rsidP="009A2053">
      <w:pPr>
        <w:jc w:val="both"/>
        <w:rPr>
          <w:b/>
          <w:smallCaps/>
          <w:sz w:val="22"/>
          <w:szCs w:val="22"/>
        </w:rPr>
      </w:pPr>
    </w:p>
    <w:tbl>
      <w:tblPr>
        <w:tblW w:w="982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788"/>
        <w:gridCol w:w="3404"/>
        <w:gridCol w:w="2633"/>
      </w:tblGrid>
      <w:tr w:rsidR="006768A5" w:rsidRPr="00F3213C" w:rsidTr="006768A5">
        <w:trPr>
          <w:cantSplit/>
        </w:trPr>
        <w:tc>
          <w:tcPr>
            <w:tcW w:w="9825" w:type="dxa"/>
            <w:gridSpan w:val="3"/>
            <w:tcBorders>
              <w:top w:val="nil"/>
              <w:left w:val="nil"/>
              <w:right w:val="nil"/>
            </w:tcBorders>
          </w:tcPr>
          <w:p w:rsidR="006768A5" w:rsidRPr="006768A5" w:rsidRDefault="006768A5" w:rsidP="006768A5">
            <w:pPr>
              <w:spacing w:before="60" w:after="60"/>
            </w:pPr>
            <w:r w:rsidRPr="006768A5">
              <w:rPr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cessati dalla carica nell’anno precedente la pubblicazione del bando)</w:t>
            </w:r>
          </w:p>
        </w:tc>
      </w:tr>
      <w:tr w:rsidR="006768A5" w:rsidRPr="00F3213C" w:rsidTr="006768A5">
        <w:trPr>
          <w:trHeight w:val="493"/>
        </w:trPr>
        <w:tc>
          <w:tcPr>
            <w:tcW w:w="3788" w:type="dxa"/>
            <w:tcBorders>
              <w:right w:val="dotted" w:sz="4" w:space="0" w:color="auto"/>
            </w:tcBorders>
            <w:vAlign w:val="center"/>
          </w:tcPr>
          <w:p w:rsidR="006768A5" w:rsidRPr="00F3213C" w:rsidRDefault="006768A5" w:rsidP="006768A5">
            <w:pPr>
              <w:jc w:val="center"/>
              <w:rPr>
                <w:i/>
                <w:iCs/>
              </w:rPr>
            </w:pPr>
            <w:r w:rsidRPr="00F3213C">
              <w:rPr>
                <w:i/>
                <w:iCs/>
                <w:sz w:val="22"/>
                <w:szCs w:val="22"/>
              </w:rPr>
              <w:t>Cognome e nome (persona fisica)</w:t>
            </w:r>
          </w:p>
        </w:tc>
        <w:tc>
          <w:tcPr>
            <w:tcW w:w="3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768A5" w:rsidRPr="00F3213C" w:rsidRDefault="006768A5" w:rsidP="006768A5">
            <w:pPr>
              <w:jc w:val="center"/>
              <w:rPr>
                <w:i/>
                <w:iCs/>
              </w:rPr>
            </w:pPr>
            <w:r w:rsidRPr="00F3213C">
              <w:rPr>
                <w:i/>
                <w:iCs/>
                <w:sz w:val="22"/>
                <w:szCs w:val="22"/>
              </w:rPr>
              <w:t>codice fiscale (persona fisica)</w:t>
            </w:r>
          </w:p>
        </w:tc>
        <w:tc>
          <w:tcPr>
            <w:tcW w:w="2633" w:type="dxa"/>
            <w:tcBorders>
              <w:left w:val="dotted" w:sz="4" w:space="0" w:color="auto"/>
            </w:tcBorders>
            <w:vAlign w:val="center"/>
          </w:tcPr>
          <w:p w:rsidR="006768A5" w:rsidRPr="00F3213C" w:rsidRDefault="006768A5" w:rsidP="006768A5">
            <w:pPr>
              <w:jc w:val="center"/>
              <w:rPr>
                <w:i/>
                <w:iCs/>
              </w:rPr>
            </w:pPr>
          </w:p>
        </w:tc>
      </w:tr>
      <w:tr w:rsidR="006768A5" w:rsidRPr="00F3213C" w:rsidTr="006768A5">
        <w:tc>
          <w:tcPr>
            <w:tcW w:w="3788" w:type="dxa"/>
            <w:vMerge w:val="restart"/>
            <w:tcBorders>
              <w:right w:val="dotted" w:sz="4" w:space="0" w:color="auto"/>
            </w:tcBorders>
          </w:tcPr>
          <w:p w:rsidR="006768A5" w:rsidRPr="00F3213C" w:rsidRDefault="006768A5" w:rsidP="006768A5">
            <w:pPr>
              <w:spacing w:before="60" w:after="60"/>
            </w:pPr>
          </w:p>
        </w:tc>
        <w:tc>
          <w:tcPr>
            <w:tcW w:w="3404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6768A5" w:rsidRPr="00F3213C" w:rsidRDefault="006768A5" w:rsidP="006768A5">
            <w:pPr>
              <w:spacing w:before="60" w:after="60"/>
            </w:pPr>
          </w:p>
        </w:tc>
        <w:tc>
          <w:tcPr>
            <w:tcW w:w="2633" w:type="dxa"/>
            <w:tcBorders>
              <w:left w:val="dotted" w:sz="4" w:space="0" w:color="auto"/>
              <w:bottom w:val="nil"/>
            </w:tcBorders>
            <w:vAlign w:val="bottom"/>
          </w:tcPr>
          <w:p w:rsidR="006768A5" w:rsidRPr="00F3213C" w:rsidRDefault="006768A5" w:rsidP="006768A5">
            <w:pPr>
              <w:spacing w:before="60" w:after="60"/>
            </w:pPr>
          </w:p>
        </w:tc>
      </w:tr>
    </w:tbl>
    <w:p w:rsidR="006768A5" w:rsidRPr="00F3213C" w:rsidRDefault="006768A5" w:rsidP="006768A5">
      <w:pPr>
        <w:jc w:val="both"/>
        <w:rPr>
          <w:b/>
          <w:smallCaps/>
          <w:sz w:val="22"/>
          <w:szCs w:val="22"/>
        </w:rPr>
      </w:pPr>
    </w:p>
    <w:p w:rsidR="00F3213C" w:rsidRPr="00F3213C" w:rsidRDefault="00F3213C" w:rsidP="009A2053">
      <w:pPr>
        <w:jc w:val="both"/>
        <w:rPr>
          <w:b/>
          <w:smallCaps/>
          <w:sz w:val="22"/>
          <w:szCs w:val="22"/>
        </w:rPr>
      </w:pPr>
    </w:p>
    <w:p w:rsidR="004349C6" w:rsidRPr="00F3213C" w:rsidRDefault="006768A5" w:rsidP="009A2053">
      <w:pPr>
        <w:jc w:val="both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B</w:t>
      </w:r>
      <w:r w:rsidR="004349C6" w:rsidRPr="00F3213C">
        <w:rPr>
          <w:b/>
          <w:smallCaps/>
          <w:sz w:val="22"/>
          <w:szCs w:val="22"/>
        </w:rPr>
        <w:t>) Requisiti Generali</w:t>
      </w:r>
    </w:p>
    <w:p w:rsidR="002E49C3" w:rsidRPr="00177F84" w:rsidRDefault="002E49C3" w:rsidP="009A2053">
      <w:pPr>
        <w:jc w:val="both"/>
        <w:rPr>
          <w:sz w:val="22"/>
          <w:szCs w:val="22"/>
        </w:rPr>
      </w:pPr>
      <w:r w:rsidRPr="00F3213C">
        <w:rPr>
          <w:sz w:val="22"/>
          <w:szCs w:val="22"/>
        </w:rPr>
        <w:t>ai sensi dell’articolo</w:t>
      </w:r>
      <w:r w:rsidRPr="00177F84">
        <w:rPr>
          <w:sz w:val="22"/>
          <w:szCs w:val="22"/>
        </w:rPr>
        <w:t xml:space="preserve"> </w:t>
      </w:r>
      <w:r w:rsidR="00587F98" w:rsidRPr="00177F84">
        <w:rPr>
          <w:sz w:val="22"/>
          <w:szCs w:val="22"/>
        </w:rPr>
        <w:t>80</w:t>
      </w:r>
      <w:r w:rsidRPr="00177F84">
        <w:rPr>
          <w:sz w:val="22"/>
          <w:szCs w:val="22"/>
        </w:rPr>
        <w:t xml:space="preserve"> del decreto legislativo n.</w:t>
      </w:r>
      <w:r w:rsidR="00587F98" w:rsidRPr="00177F84">
        <w:rPr>
          <w:sz w:val="22"/>
          <w:szCs w:val="22"/>
        </w:rPr>
        <w:t xml:space="preserve"> 50/16</w:t>
      </w:r>
      <w:r w:rsidRPr="00177F84">
        <w:rPr>
          <w:sz w:val="22"/>
          <w:szCs w:val="22"/>
        </w:rPr>
        <w:t>, l’inesistenza delle cause di esclusione dalla partecipazione alle procedure di affidamento degli appalti pubblici e, in particolare</w:t>
      </w:r>
      <w:r w:rsidR="0080175E" w:rsidRPr="00177F84">
        <w:rPr>
          <w:sz w:val="22"/>
          <w:szCs w:val="22"/>
        </w:rPr>
        <w:t xml:space="preserve"> l’inesistenza</w:t>
      </w:r>
      <w:r w:rsidRPr="00177F84">
        <w:rPr>
          <w:sz w:val="22"/>
          <w:szCs w:val="22"/>
        </w:rPr>
        <w:t>:</w:t>
      </w:r>
    </w:p>
    <w:p w:rsidR="00587F98" w:rsidRPr="00177F84" w:rsidRDefault="00261764" w:rsidP="00587F98">
      <w:pPr>
        <w:pStyle w:val="NormaleWeb"/>
        <w:rPr>
          <w:sz w:val="22"/>
          <w:szCs w:val="22"/>
        </w:rPr>
      </w:pPr>
      <w:r>
        <w:rPr>
          <w:b/>
          <w:sz w:val="22"/>
          <w:szCs w:val="22"/>
        </w:rPr>
        <w:t>B1</w:t>
      </w:r>
      <w:r w:rsidR="002E49C3" w:rsidRPr="00177F84">
        <w:rPr>
          <w:b/>
          <w:sz w:val="22"/>
          <w:szCs w:val="22"/>
        </w:rPr>
        <w:t>)</w:t>
      </w:r>
      <w:r w:rsidR="002E49C3" w:rsidRPr="00177F84">
        <w:rPr>
          <w:sz w:val="22"/>
          <w:szCs w:val="22"/>
        </w:rPr>
        <w:tab/>
      </w:r>
      <w:r w:rsidR="0080175E" w:rsidRPr="00177F84">
        <w:rPr>
          <w:sz w:val="22"/>
          <w:szCs w:val="22"/>
        </w:rPr>
        <w:t xml:space="preserve">di </w:t>
      </w:r>
      <w:r w:rsidR="00587F98" w:rsidRPr="00177F84">
        <w:rPr>
          <w:sz w:val="22"/>
          <w:szCs w:val="22"/>
        </w:rPr>
        <w:t>condanna con sentenza definitiva o decreto penale di condanna divenuto irrevocabile o sentenza di applicazione della pena su richiesta ai sensi dell'</w:t>
      </w:r>
      <w:hyperlink r:id="rId8" w:anchor="444" w:history="1">
        <w:r w:rsidR="00587F98" w:rsidRPr="00177F84">
          <w:rPr>
            <w:rStyle w:val="Collegamentoipertestuale"/>
            <w:color w:val="auto"/>
            <w:sz w:val="22"/>
            <w:szCs w:val="22"/>
            <w:u w:val="none"/>
          </w:rPr>
          <w:t>articolo 444 del codice di procedura penale</w:t>
        </w:r>
      </w:hyperlink>
      <w:r w:rsidR="00587F98" w:rsidRPr="00177F84">
        <w:rPr>
          <w:sz w:val="22"/>
          <w:szCs w:val="22"/>
        </w:rPr>
        <w:t>, anche riferita a un suo subappaltatore nei casi di cui all'</w:t>
      </w:r>
      <w:hyperlink r:id="rId9" w:anchor="105" w:history="1">
        <w:r w:rsidR="00587F98" w:rsidRPr="00177F84">
          <w:rPr>
            <w:rStyle w:val="Collegamentoipertestuale"/>
            <w:color w:val="auto"/>
            <w:sz w:val="22"/>
            <w:szCs w:val="22"/>
            <w:u w:val="none"/>
          </w:rPr>
          <w:t>articolo 105, comma 6</w:t>
        </w:r>
      </w:hyperlink>
      <w:r w:rsidR="00587F98" w:rsidRPr="00177F84">
        <w:rPr>
          <w:sz w:val="22"/>
          <w:szCs w:val="22"/>
        </w:rPr>
        <w:t xml:space="preserve">, </w:t>
      </w:r>
      <w:r w:rsidR="0080175E" w:rsidRPr="00177F84">
        <w:rPr>
          <w:sz w:val="22"/>
          <w:szCs w:val="22"/>
        </w:rPr>
        <w:t xml:space="preserve">del codice contratti pubblici </w:t>
      </w:r>
      <w:r w:rsidR="00587F98" w:rsidRPr="00177F84">
        <w:rPr>
          <w:sz w:val="22"/>
          <w:szCs w:val="22"/>
        </w:rPr>
        <w:t xml:space="preserve">per uno dei seguenti reati: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a) delitti, consumati o tentati, di cui agli </w:t>
      </w:r>
      <w:hyperlink r:id="rId10" w:anchor="416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articoli 416, 416-bis del codice penale</w:t>
        </w:r>
      </w:hyperlink>
      <w:r w:rsidRPr="00177F84">
        <w:rPr>
          <w:sz w:val="22"/>
          <w:szCs w:val="22"/>
        </w:rPr>
        <w:t xml:space="preserve"> ovvero delitti commessi avvalendosi delle condizioni previste dal predetto </w:t>
      </w:r>
      <w:hyperlink r:id="rId11" w:anchor="416-bis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416-bis</w:t>
        </w:r>
      </w:hyperlink>
      <w:r w:rsidRPr="00177F84">
        <w:rPr>
          <w:sz w:val="22"/>
          <w:szCs w:val="22"/>
        </w:rPr>
        <w:t xml:space="preserve"> ovvero al fine di agevolare l'attività delle associazioni previste dallo stesso articolo, nonché per i delitti, consumati o tentati, previsti dall'</w:t>
      </w:r>
      <w:hyperlink r:id="rId12" w:anchor="y_1990_0309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74 del decreto del Presidente della Repubblica 9 ottobre 1990, n. 309</w:t>
        </w:r>
      </w:hyperlink>
      <w:r w:rsidRPr="00177F84">
        <w:rPr>
          <w:sz w:val="22"/>
          <w:szCs w:val="22"/>
        </w:rPr>
        <w:t xml:space="preserve">, </w:t>
      </w:r>
      <w:bookmarkStart w:id="3" w:name="x_1973_0043"/>
      <w:r w:rsidRPr="00177F84">
        <w:rPr>
          <w:sz w:val="22"/>
          <w:szCs w:val="22"/>
        </w:rPr>
        <w:t>dall</w:t>
      </w:r>
      <w:bookmarkEnd w:id="3"/>
      <w:r w:rsidRPr="00177F84">
        <w:rPr>
          <w:sz w:val="22"/>
          <w:szCs w:val="22"/>
        </w:rPr>
        <w:t>’</w:t>
      </w:r>
      <w:hyperlink r:id="rId13" w:anchor="y_1973_0043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291-quater del decreto del Presidente della Repubblica 23 gennaio 1973, n. 43</w:t>
        </w:r>
      </w:hyperlink>
      <w:r w:rsidRPr="00177F84">
        <w:rPr>
          <w:sz w:val="22"/>
          <w:szCs w:val="22"/>
        </w:rPr>
        <w:t xml:space="preserve"> e dall'</w:t>
      </w:r>
      <w:hyperlink r:id="rId14" w:anchor="260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260 del decreto legislativo 3 aprile 2006, n. 152</w:t>
        </w:r>
      </w:hyperlink>
      <w:r w:rsidRPr="00177F84">
        <w:rPr>
          <w:sz w:val="22"/>
          <w:szCs w:val="22"/>
        </w:rPr>
        <w:t xml:space="preserve">, in quanto riconducibili alla partecipazione a un'organizzazione criminale, quale definita all'articolo 2 della decisione quadro 2008/841/GAI del Consiglio;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b) delitti, consumati o tentati, di cui agli </w:t>
      </w:r>
      <w:hyperlink r:id="rId15" w:anchor="317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articoli 317, 318, 319, 319-ter, 319-quater, 320, 321, 322, 322-bis</w:t>
        </w:r>
      </w:hyperlink>
      <w:r w:rsidRPr="00177F84">
        <w:rPr>
          <w:sz w:val="22"/>
          <w:szCs w:val="22"/>
        </w:rPr>
        <w:t xml:space="preserve">, </w:t>
      </w:r>
      <w:hyperlink r:id="rId16" w:anchor="346-bis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346-bis</w:t>
        </w:r>
      </w:hyperlink>
      <w:r w:rsidRPr="00177F84">
        <w:rPr>
          <w:sz w:val="22"/>
          <w:szCs w:val="22"/>
        </w:rPr>
        <w:t xml:space="preserve">, </w:t>
      </w:r>
      <w:hyperlink r:id="rId17" w:anchor="353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353, 353-bis, 354, 355 e 356 del codice penale</w:t>
        </w:r>
      </w:hyperlink>
      <w:r w:rsidRPr="00177F84">
        <w:rPr>
          <w:sz w:val="22"/>
          <w:szCs w:val="22"/>
        </w:rPr>
        <w:t xml:space="preserve"> nonché all’</w:t>
      </w:r>
      <w:hyperlink r:id="rId18" w:anchor="2635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2635 del codice civile</w:t>
        </w:r>
      </w:hyperlink>
      <w:r w:rsidRPr="00177F84">
        <w:rPr>
          <w:sz w:val="22"/>
          <w:szCs w:val="22"/>
        </w:rPr>
        <w:t xml:space="preserve">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c) frode ai sensi dell'articolo 1 della convenzione relativa alla tutela degli interessi finanziari delle Comunità europee;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d) delitti, consumati o tentati, commessi con finalità di terrorismo, anche internazionale, e di eversione dell'ordine costituzionale reati terroristici o reati connessi alle attività terroristiche;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e) delitti di cui agli </w:t>
      </w:r>
      <w:hyperlink r:id="rId19" w:anchor="648-bis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articoli 648-bis, 648-ter e 648-ter.1 del codice penale</w:t>
        </w:r>
      </w:hyperlink>
      <w:r w:rsidRPr="00177F84">
        <w:rPr>
          <w:sz w:val="22"/>
          <w:szCs w:val="22"/>
        </w:rPr>
        <w:t>, riciclaggio di proventi di attività criminose o finanziamento del terrorismo, quali definiti all'</w:t>
      </w:r>
      <w:hyperlink r:id="rId20" w:anchor="y_2007_0109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1 del decreto legislativo 22 giugno 2007, n. 109</w:t>
        </w:r>
      </w:hyperlink>
      <w:r w:rsidRPr="00177F84">
        <w:rPr>
          <w:sz w:val="22"/>
          <w:szCs w:val="22"/>
        </w:rPr>
        <w:t xml:space="preserve"> e successive modificazioni;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f) sfruttamento del lavoro minorile e altre forme di tratta di esseri umani definite con il decreto legislativo 4 marzo 2014, n. 24;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g) ogni altro delitto da cui derivi, quale pena accessoria, l'incapacità di contrattare con la pubblica amministrazione; </w:t>
      </w:r>
    </w:p>
    <w:p w:rsidR="0080175E" w:rsidRPr="00177F84" w:rsidRDefault="00261764" w:rsidP="00587F98">
      <w:pPr>
        <w:pStyle w:val="NormaleWeb"/>
        <w:rPr>
          <w:sz w:val="22"/>
          <w:szCs w:val="22"/>
        </w:rPr>
      </w:pPr>
      <w:r>
        <w:rPr>
          <w:b/>
          <w:sz w:val="22"/>
          <w:szCs w:val="22"/>
        </w:rPr>
        <w:t>B2</w:t>
      </w:r>
      <w:r w:rsidR="0080175E" w:rsidRPr="00177F84">
        <w:rPr>
          <w:b/>
          <w:sz w:val="22"/>
          <w:szCs w:val="22"/>
        </w:rPr>
        <w:t>)</w:t>
      </w:r>
      <w:r w:rsidR="00587F98" w:rsidRPr="00177F84">
        <w:rPr>
          <w:sz w:val="22"/>
          <w:szCs w:val="22"/>
        </w:rPr>
        <w:t xml:space="preserve"> di cause di decadenza, di sospensione o di divieto previste dall'</w:t>
      </w:r>
      <w:hyperlink r:id="rId21" w:anchor="067" w:history="1">
        <w:r w:rsidR="00587F98" w:rsidRPr="00177F84">
          <w:rPr>
            <w:rStyle w:val="Collegamentoipertestuale"/>
            <w:color w:val="auto"/>
            <w:sz w:val="22"/>
            <w:szCs w:val="22"/>
            <w:u w:val="none"/>
          </w:rPr>
          <w:t>articolo 67 del decreto legislativo 6 settembre 2011, n. 159</w:t>
        </w:r>
      </w:hyperlink>
      <w:r w:rsidR="00587F98" w:rsidRPr="00177F84">
        <w:rPr>
          <w:sz w:val="22"/>
          <w:szCs w:val="22"/>
        </w:rPr>
        <w:t xml:space="preserve">  o di un tentativo di infiltrazione mafiosa di cui all'</w:t>
      </w:r>
      <w:hyperlink r:id="rId22" w:anchor="084" w:history="1">
        <w:r w:rsidR="00587F98" w:rsidRPr="00177F84">
          <w:rPr>
            <w:rStyle w:val="Collegamentoipertestuale"/>
            <w:color w:val="auto"/>
            <w:sz w:val="22"/>
            <w:szCs w:val="22"/>
            <w:u w:val="none"/>
          </w:rPr>
          <w:t>articolo 84, comma 4, del medesimo decreto</w:t>
        </w:r>
      </w:hyperlink>
      <w:r w:rsidR="00587F98" w:rsidRPr="00177F84">
        <w:rPr>
          <w:sz w:val="22"/>
          <w:szCs w:val="22"/>
        </w:rPr>
        <w:t>.</w:t>
      </w:r>
    </w:p>
    <w:p w:rsidR="0080175E" w:rsidRPr="00177F84" w:rsidRDefault="00261764" w:rsidP="00587F98">
      <w:pPr>
        <w:pStyle w:val="NormaleWeb"/>
        <w:rPr>
          <w:sz w:val="22"/>
          <w:szCs w:val="22"/>
        </w:rPr>
      </w:pPr>
      <w:r>
        <w:rPr>
          <w:b/>
          <w:sz w:val="22"/>
          <w:szCs w:val="22"/>
        </w:rPr>
        <w:t>B3</w:t>
      </w:r>
      <w:r w:rsidR="0080175E" w:rsidRPr="00177F84">
        <w:rPr>
          <w:b/>
          <w:sz w:val="22"/>
          <w:szCs w:val="22"/>
        </w:rPr>
        <w:t xml:space="preserve">) </w:t>
      </w:r>
      <w:r w:rsidR="0080175E" w:rsidRPr="00177F84">
        <w:rPr>
          <w:sz w:val="22"/>
          <w:szCs w:val="22"/>
        </w:rPr>
        <w:t xml:space="preserve">di </w:t>
      </w:r>
      <w:r w:rsidR="00587F98" w:rsidRPr="00177F84">
        <w:rPr>
          <w:sz w:val="22"/>
          <w:szCs w:val="22"/>
        </w:rPr>
        <w:t xml:space="preserve">violazioni gravi, definitivamente accertate, rispetto agli obblighi relativi al pagamento delle imposte e tasse o dei contributi previdenziali, secondo la legislazione italiana o quella dello Stato in cui sono stabiliti. </w:t>
      </w:r>
    </w:p>
    <w:p w:rsidR="00587F98" w:rsidRPr="00177F84" w:rsidRDefault="00261764" w:rsidP="00587F98">
      <w:pPr>
        <w:pStyle w:val="NormaleWeb"/>
        <w:rPr>
          <w:sz w:val="22"/>
          <w:szCs w:val="22"/>
        </w:rPr>
      </w:pPr>
      <w:r>
        <w:rPr>
          <w:b/>
          <w:sz w:val="22"/>
          <w:szCs w:val="22"/>
        </w:rPr>
        <w:t>B4</w:t>
      </w:r>
      <w:r w:rsidR="00612615" w:rsidRPr="00177F84">
        <w:rPr>
          <w:b/>
          <w:sz w:val="22"/>
          <w:szCs w:val="22"/>
        </w:rPr>
        <w:t xml:space="preserve">) </w:t>
      </w:r>
      <w:r w:rsidR="00612615" w:rsidRPr="00177F84">
        <w:rPr>
          <w:sz w:val="22"/>
          <w:szCs w:val="22"/>
        </w:rPr>
        <w:t>di</w:t>
      </w:r>
      <w:r w:rsidR="00587F98" w:rsidRPr="00177F84">
        <w:rPr>
          <w:sz w:val="22"/>
          <w:szCs w:val="22"/>
        </w:rPr>
        <w:t xml:space="preserve"> una delle seguenti situazioni, anche riferita a un suo subappaltatore nei casi di cui all'</w:t>
      </w:r>
      <w:hyperlink r:id="rId23" w:anchor="105" w:history="1">
        <w:r w:rsidR="00587F98" w:rsidRPr="00177F84">
          <w:rPr>
            <w:rStyle w:val="Collegamentoipertestuale"/>
            <w:color w:val="auto"/>
            <w:sz w:val="22"/>
            <w:szCs w:val="22"/>
            <w:u w:val="none"/>
          </w:rPr>
          <w:t>articolo 105, comma 6</w:t>
        </w:r>
      </w:hyperlink>
      <w:r w:rsidR="00612615" w:rsidRPr="00177F84">
        <w:rPr>
          <w:sz w:val="22"/>
          <w:szCs w:val="22"/>
        </w:rPr>
        <w:t>, del codice dei contratti pubblici</w:t>
      </w:r>
      <w:r w:rsidR="00587F98" w:rsidRPr="00177F84">
        <w:rPr>
          <w:sz w:val="22"/>
          <w:szCs w:val="22"/>
        </w:rPr>
        <w:t xml:space="preserve">: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>a) gravi infrazioni debitamente accertate alle norme in materia di salute e sicurezza sul lavoro nonché agli obblighi di cui all'</w:t>
      </w:r>
      <w:hyperlink r:id="rId24" w:anchor="030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30, comma 3</w:t>
        </w:r>
      </w:hyperlink>
      <w:r w:rsidR="00612615" w:rsidRPr="00177F84">
        <w:rPr>
          <w:sz w:val="22"/>
          <w:szCs w:val="22"/>
        </w:rPr>
        <w:t>,</w:t>
      </w:r>
      <w:r w:rsidRPr="00177F84">
        <w:rPr>
          <w:sz w:val="22"/>
          <w:szCs w:val="22"/>
        </w:rPr>
        <w:t xml:space="preserve"> del codice;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b) stato di fallimento, di liquidazione coatta, di concordato preventivo, salvo il caso di concordato con continuità aziendale, o nei cui riguardi sia in corso un procedimento per la dichiarazione di una di tali situazioni;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c) gravi illeciti professionali, tali da rendere dubbia </w:t>
      </w:r>
      <w:r w:rsidR="00612615" w:rsidRPr="00177F84">
        <w:rPr>
          <w:sz w:val="22"/>
          <w:szCs w:val="22"/>
        </w:rPr>
        <w:t>la sua integrità o affidabilità</w:t>
      </w:r>
      <w:r w:rsidRPr="00177F84">
        <w:rPr>
          <w:sz w:val="22"/>
          <w:szCs w:val="22"/>
        </w:rPr>
        <w:t xml:space="preserve">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>d) situazione di conflitto di interesse ai sensi dell'</w:t>
      </w:r>
      <w:hyperlink r:id="rId25" w:anchor="042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42, comma 2</w:t>
        </w:r>
      </w:hyperlink>
      <w:r w:rsidRPr="00177F84">
        <w:rPr>
          <w:sz w:val="22"/>
          <w:szCs w:val="22"/>
        </w:rPr>
        <w:t xml:space="preserve">, </w:t>
      </w:r>
      <w:r w:rsidR="00612615" w:rsidRPr="00177F84">
        <w:rPr>
          <w:sz w:val="22"/>
          <w:szCs w:val="22"/>
        </w:rPr>
        <w:t xml:space="preserve">del codice </w:t>
      </w:r>
      <w:r w:rsidRPr="00177F84">
        <w:rPr>
          <w:sz w:val="22"/>
          <w:szCs w:val="22"/>
        </w:rPr>
        <w:t xml:space="preserve">non diversamente risolvibile;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>e) distorsione della concorrenza derivante dal precedente coinvolgimento nella preparazione della procedura d'appalto di cui all'</w:t>
      </w:r>
      <w:hyperlink r:id="rId26" w:anchor="067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67</w:t>
        </w:r>
      </w:hyperlink>
      <w:r w:rsidR="00E84B07" w:rsidRPr="00177F84">
        <w:rPr>
          <w:sz w:val="22"/>
          <w:szCs w:val="22"/>
        </w:rPr>
        <w:t xml:space="preserve"> del codice</w:t>
      </w:r>
      <w:r w:rsidRPr="00177F84">
        <w:rPr>
          <w:sz w:val="22"/>
          <w:szCs w:val="22"/>
        </w:rPr>
        <w:t xml:space="preserve"> </w:t>
      </w:r>
      <w:r w:rsidR="00E84B07" w:rsidRPr="00177F84">
        <w:rPr>
          <w:sz w:val="22"/>
          <w:szCs w:val="22"/>
        </w:rPr>
        <w:t xml:space="preserve">che </w:t>
      </w:r>
      <w:r w:rsidRPr="00177F84">
        <w:rPr>
          <w:sz w:val="22"/>
          <w:szCs w:val="22"/>
        </w:rPr>
        <w:t xml:space="preserve">non possa essere risolta con misure meno intrusive;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>f) sanzione interdittiva di cui all'</w:t>
      </w:r>
      <w:hyperlink r:id="rId27" w:anchor="09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9, comma 2, lettera c) del decreto legislativo 8 giugno 2001, n. 231</w:t>
        </w:r>
      </w:hyperlink>
      <w:r w:rsidRPr="00177F84">
        <w:rPr>
          <w:sz w:val="22"/>
          <w:szCs w:val="22"/>
        </w:rPr>
        <w:t xml:space="preserve"> o ad altra sanzione che comporta il divieto di contrarre con la pubblica amministrazione, compresi i provvedimenti interdittivi di cui all'</w:t>
      </w:r>
      <w:hyperlink r:id="rId28" w:anchor="014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14 del decreto legislativo 9 aprile 2008, n. 81</w:t>
        </w:r>
      </w:hyperlink>
      <w:r w:rsidRPr="00177F84">
        <w:rPr>
          <w:sz w:val="22"/>
          <w:szCs w:val="22"/>
        </w:rPr>
        <w:t xml:space="preserve">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lastRenderedPageBreak/>
        <w:t>g) iscri</w:t>
      </w:r>
      <w:r w:rsidR="00E84B07" w:rsidRPr="00177F84">
        <w:rPr>
          <w:sz w:val="22"/>
          <w:szCs w:val="22"/>
        </w:rPr>
        <w:t>zione</w:t>
      </w:r>
      <w:r w:rsidRPr="00177F84">
        <w:rPr>
          <w:sz w:val="22"/>
          <w:szCs w:val="22"/>
        </w:rPr>
        <w:t xml:space="preserve"> nel casellario informatico tenuto dall'Osservatorio dell'ANAC per aver presentato false dichiarazioni o falsa documentazione ai fini del rilascio dell'attestazione di qualificazione, per il periodo durante il quale perdura l'iscrizione;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h) </w:t>
      </w:r>
      <w:r w:rsidR="00E84B07" w:rsidRPr="00177F84">
        <w:rPr>
          <w:sz w:val="22"/>
          <w:szCs w:val="22"/>
        </w:rPr>
        <w:t xml:space="preserve">violazione del </w:t>
      </w:r>
      <w:r w:rsidRPr="00177F84">
        <w:rPr>
          <w:sz w:val="22"/>
          <w:szCs w:val="22"/>
        </w:rPr>
        <w:t>divieto di intestazione fiduciaria di cui all'</w:t>
      </w:r>
      <w:hyperlink r:id="rId29" w:anchor="17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17 della legge 19 marzo 1990, n. 55</w:t>
        </w:r>
      </w:hyperlink>
      <w:r w:rsidRPr="00177F84">
        <w:rPr>
          <w:sz w:val="22"/>
          <w:szCs w:val="22"/>
        </w:rPr>
        <w:t xml:space="preserve">; </w:t>
      </w:r>
    </w:p>
    <w:p w:rsidR="00E84B07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i) </w:t>
      </w:r>
      <w:r w:rsidR="00E84B07" w:rsidRPr="00177F84">
        <w:rPr>
          <w:sz w:val="22"/>
          <w:szCs w:val="22"/>
        </w:rPr>
        <w:t>violazione degli obblighi di cui</w:t>
      </w:r>
      <w:r w:rsidRPr="00177F84">
        <w:rPr>
          <w:sz w:val="22"/>
          <w:szCs w:val="22"/>
        </w:rPr>
        <w:t xml:space="preserve"> all'</w:t>
      </w:r>
      <w:hyperlink r:id="rId30" w:anchor="17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17 della legge 12 marzo 1999, n. 68</w:t>
        </w:r>
      </w:hyperlink>
      <w:r w:rsidRPr="00177F84">
        <w:rPr>
          <w:sz w:val="22"/>
          <w:szCs w:val="22"/>
        </w:rPr>
        <w:t>,</w:t>
      </w:r>
      <w:r w:rsidR="00E84B07" w:rsidRPr="00177F84">
        <w:rPr>
          <w:sz w:val="22"/>
          <w:szCs w:val="22"/>
        </w:rPr>
        <w:t>;</w:t>
      </w:r>
    </w:p>
    <w:p w:rsidR="00587F98" w:rsidRPr="00177F84" w:rsidRDefault="00E84B07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l) </w:t>
      </w:r>
      <w:r w:rsidR="00F64735" w:rsidRPr="00177F84">
        <w:rPr>
          <w:sz w:val="22"/>
          <w:szCs w:val="22"/>
        </w:rPr>
        <w:t xml:space="preserve">che è stato vittima dei reati </w:t>
      </w:r>
      <w:r w:rsidR="00587F98" w:rsidRPr="00177F84">
        <w:rPr>
          <w:sz w:val="22"/>
          <w:szCs w:val="22"/>
        </w:rPr>
        <w:t xml:space="preserve">previsti e puniti dagli </w:t>
      </w:r>
      <w:hyperlink r:id="rId31" w:anchor="317" w:history="1">
        <w:r w:rsidR="00587F98" w:rsidRPr="00177F84">
          <w:rPr>
            <w:rStyle w:val="Collegamentoipertestuale"/>
            <w:color w:val="auto"/>
            <w:sz w:val="22"/>
            <w:szCs w:val="22"/>
            <w:u w:val="none"/>
          </w:rPr>
          <w:t>articoli 317</w:t>
        </w:r>
      </w:hyperlink>
      <w:r w:rsidR="00587F98" w:rsidRPr="00177F84">
        <w:rPr>
          <w:sz w:val="22"/>
          <w:szCs w:val="22"/>
        </w:rPr>
        <w:t xml:space="preserve"> e </w:t>
      </w:r>
      <w:hyperlink r:id="rId32" w:anchor="629" w:history="1">
        <w:r w:rsidR="00587F98" w:rsidRPr="00177F84">
          <w:rPr>
            <w:rStyle w:val="Collegamentoipertestuale"/>
            <w:color w:val="auto"/>
            <w:sz w:val="22"/>
            <w:szCs w:val="22"/>
            <w:u w:val="none"/>
          </w:rPr>
          <w:t>629 del codice penale</w:t>
        </w:r>
      </w:hyperlink>
      <w:r w:rsidR="00587F98" w:rsidRPr="00177F84">
        <w:rPr>
          <w:sz w:val="22"/>
          <w:szCs w:val="22"/>
        </w:rPr>
        <w:t xml:space="preserve"> aggravati ai sensi dell'articolo 7 del decreto-legge 13 maggio 1991, n. 152, convertito, con modificazioni, dalla legge 12 luglio 1991, n. 203, </w:t>
      </w:r>
      <w:r w:rsidR="00F64735" w:rsidRPr="00177F84">
        <w:rPr>
          <w:sz w:val="22"/>
          <w:szCs w:val="22"/>
        </w:rPr>
        <w:t>e non ha</w:t>
      </w:r>
      <w:r w:rsidR="00587F98" w:rsidRPr="00177F84">
        <w:rPr>
          <w:sz w:val="22"/>
          <w:szCs w:val="22"/>
        </w:rPr>
        <w:t xml:space="preserve"> denunciato i fatti all'autorità giudiziaria, salvo che ricorrano i casi previsti dall'</w:t>
      </w:r>
      <w:hyperlink r:id="rId33" w:anchor="004" w:history="1">
        <w:r w:rsidR="00587F98" w:rsidRPr="00177F84">
          <w:rPr>
            <w:rStyle w:val="Collegamentoipertestuale"/>
            <w:color w:val="auto"/>
            <w:sz w:val="22"/>
            <w:szCs w:val="22"/>
            <w:u w:val="none"/>
          </w:rPr>
          <w:t>articolo 4, primo comma, della legge 24 novembre 1981, n. 689</w:t>
        </w:r>
      </w:hyperlink>
      <w:r w:rsidR="00587F98" w:rsidRPr="00177F84">
        <w:rPr>
          <w:sz w:val="22"/>
          <w:szCs w:val="22"/>
        </w:rPr>
        <w:t xml:space="preserve">; </w:t>
      </w:r>
    </w:p>
    <w:p w:rsidR="00587F98" w:rsidRPr="00177F84" w:rsidRDefault="00587F98" w:rsidP="00587F9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77F84">
        <w:rPr>
          <w:sz w:val="22"/>
          <w:szCs w:val="22"/>
        </w:rPr>
        <w:t xml:space="preserve">m) </w:t>
      </w:r>
      <w:r w:rsidR="00F64735" w:rsidRPr="00177F84">
        <w:rPr>
          <w:sz w:val="22"/>
          <w:szCs w:val="22"/>
        </w:rPr>
        <w:t>la presenza</w:t>
      </w:r>
      <w:r w:rsidRPr="00177F84">
        <w:rPr>
          <w:sz w:val="22"/>
          <w:szCs w:val="22"/>
        </w:rPr>
        <w:t xml:space="preserve"> rispetto ad un altro partecipante alla medesima procedura di affidamento, </w:t>
      </w:r>
      <w:r w:rsidR="00F64735" w:rsidRPr="00177F84">
        <w:rPr>
          <w:sz w:val="22"/>
          <w:szCs w:val="22"/>
        </w:rPr>
        <w:t>di</w:t>
      </w:r>
      <w:r w:rsidRPr="00177F84">
        <w:rPr>
          <w:sz w:val="22"/>
          <w:szCs w:val="22"/>
        </w:rPr>
        <w:t xml:space="preserve"> una situazione di controllo di cui all'</w:t>
      </w:r>
      <w:hyperlink r:id="rId34" w:anchor="2359" w:history="1">
        <w:r w:rsidRPr="00177F84">
          <w:rPr>
            <w:rStyle w:val="Collegamentoipertestuale"/>
            <w:color w:val="auto"/>
            <w:sz w:val="22"/>
            <w:szCs w:val="22"/>
            <w:u w:val="none"/>
          </w:rPr>
          <w:t>articolo 2359 del codice civile</w:t>
        </w:r>
      </w:hyperlink>
      <w:r w:rsidRPr="00177F84">
        <w:rPr>
          <w:sz w:val="22"/>
          <w:szCs w:val="22"/>
        </w:rPr>
        <w:t xml:space="preserve"> o </w:t>
      </w:r>
      <w:r w:rsidR="00F64735" w:rsidRPr="00177F84">
        <w:rPr>
          <w:sz w:val="22"/>
          <w:szCs w:val="22"/>
        </w:rPr>
        <w:t>di</w:t>
      </w:r>
      <w:r w:rsidRPr="00177F84">
        <w:rPr>
          <w:sz w:val="22"/>
          <w:szCs w:val="22"/>
        </w:rPr>
        <w:t xml:space="preserve"> una qualsiasi relazione, anche di fatto, se la situazione di controllo o la relazione comporti che le offerte sono imputabili ad un unico centro decisionale. </w:t>
      </w:r>
    </w:p>
    <w:p w:rsidR="002E49C3" w:rsidRPr="00177F84" w:rsidRDefault="002E49C3" w:rsidP="009A2053">
      <w:pPr>
        <w:rPr>
          <w:bCs/>
          <w:sz w:val="22"/>
          <w:szCs w:val="22"/>
        </w:rPr>
      </w:pPr>
    </w:p>
    <w:p w:rsidR="00F64735" w:rsidRPr="00177F84" w:rsidRDefault="006768A5" w:rsidP="00F64735">
      <w:pPr>
        <w:jc w:val="both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F64735" w:rsidRPr="00177F84">
        <w:rPr>
          <w:b/>
          <w:smallCaps/>
          <w:sz w:val="22"/>
          <w:szCs w:val="22"/>
        </w:rPr>
        <w:t>) Adesione al Protocollo di legalità</w:t>
      </w:r>
    </w:p>
    <w:p w:rsidR="00F64735" w:rsidRPr="00177F84" w:rsidRDefault="00F64735" w:rsidP="009A2053">
      <w:pPr>
        <w:rPr>
          <w:bCs/>
          <w:sz w:val="22"/>
          <w:szCs w:val="22"/>
        </w:rPr>
      </w:pPr>
    </w:p>
    <w:p w:rsidR="00F64735" w:rsidRPr="00177F84" w:rsidRDefault="00792E27" w:rsidP="009A205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di conoscere ed accettare le clausole del protocollo di legalità sottoscritto dal Comune di Anacapri con la Prefttura di Napoli in data 26.10.2007</w:t>
      </w:r>
    </w:p>
    <w:p w:rsidR="00F64735" w:rsidRPr="00177F84" w:rsidRDefault="00F64735" w:rsidP="009A2053">
      <w:pPr>
        <w:rPr>
          <w:bCs/>
          <w:sz w:val="22"/>
          <w:szCs w:val="22"/>
        </w:rPr>
      </w:pPr>
    </w:p>
    <w:p w:rsidR="00F64735" w:rsidRPr="00177F84" w:rsidRDefault="006768A5" w:rsidP="009A20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F64735" w:rsidRPr="00177F84">
        <w:rPr>
          <w:b/>
          <w:bCs/>
          <w:sz w:val="22"/>
          <w:szCs w:val="22"/>
        </w:rPr>
        <w:t xml:space="preserve">) </w:t>
      </w:r>
      <w:r w:rsidR="00F64735" w:rsidRPr="00177F84">
        <w:rPr>
          <w:b/>
          <w:bCs/>
          <w:smallCaps/>
          <w:sz w:val="22"/>
          <w:szCs w:val="22"/>
        </w:rPr>
        <w:t>Requisiti</w:t>
      </w:r>
      <w:r w:rsidR="00F64735" w:rsidRPr="00177F84">
        <w:rPr>
          <w:b/>
          <w:bCs/>
          <w:sz w:val="22"/>
          <w:szCs w:val="22"/>
        </w:rPr>
        <w:t xml:space="preserve"> </w:t>
      </w:r>
      <w:r w:rsidR="00177F84" w:rsidRPr="00177F84">
        <w:rPr>
          <w:b/>
          <w:bCs/>
          <w:smallCaps/>
          <w:sz w:val="22"/>
          <w:szCs w:val="22"/>
        </w:rPr>
        <w:t>economico-finanziari e tecnico-organizzativi</w:t>
      </w:r>
    </w:p>
    <w:p w:rsidR="00F64735" w:rsidRPr="00177F84" w:rsidRDefault="00F64735" w:rsidP="009A2053">
      <w:pPr>
        <w:rPr>
          <w:b/>
          <w:bCs/>
          <w:sz w:val="22"/>
          <w:szCs w:val="22"/>
        </w:rPr>
      </w:pPr>
    </w:p>
    <w:p w:rsidR="00177F84" w:rsidRPr="00177F84" w:rsidRDefault="00261764" w:rsidP="00177F8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177F84">
        <w:rPr>
          <w:b/>
          <w:sz w:val="22"/>
          <w:szCs w:val="22"/>
        </w:rPr>
        <w:t xml:space="preserve">1) </w:t>
      </w:r>
      <w:r w:rsidR="00177F84" w:rsidRPr="00177F84">
        <w:rPr>
          <w:sz w:val="22"/>
          <w:szCs w:val="22"/>
        </w:rPr>
        <w:t xml:space="preserve">fatturato globale per servizi di ingegneria e di architettura di cui all’art. 3, lett. vvv), d.lgs. 50/16, espletati negli ultimi cinque esercizi antecedenti la pubblicazione del presente avviso, pari ad € </w:t>
      </w:r>
      <w:r w:rsidR="00177F84">
        <w:rPr>
          <w:sz w:val="22"/>
          <w:szCs w:val="22"/>
        </w:rPr>
        <w:t>…………………</w:t>
      </w:r>
    </w:p>
    <w:p w:rsidR="00177F84" w:rsidRDefault="00261764" w:rsidP="00177F8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177F84" w:rsidRPr="00177F84">
        <w:rPr>
          <w:b/>
          <w:sz w:val="22"/>
          <w:szCs w:val="22"/>
        </w:rPr>
        <w:t>2</w:t>
      </w:r>
      <w:r w:rsidR="00177F84">
        <w:rPr>
          <w:b/>
          <w:sz w:val="22"/>
          <w:szCs w:val="22"/>
        </w:rPr>
        <w:t>)</w:t>
      </w:r>
      <w:r w:rsidR="00177F84" w:rsidRPr="00177F84">
        <w:rPr>
          <w:b/>
          <w:sz w:val="22"/>
          <w:szCs w:val="22"/>
        </w:rPr>
        <w:t xml:space="preserve"> </w:t>
      </w:r>
      <w:r w:rsidR="00177F84" w:rsidRPr="00177F84">
        <w:rPr>
          <w:sz w:val="22"/>
          <w:szCs w:val="22"/>
        </w:rPr>
        <w:t xml:space="preserve">avvenuto espletamento negli ultimi dieci anni di servizi di ingegneria e di architettura di cui all’art. 3, lett. vvv), d.lgs. 50/16 relativi a lavori appartenenti alla Categoria “Infrastrutture per la mobilità – Viabilità speciale – ID Opere V.03”  del DM n. 143/2013 (Classe e categoria VIb della Legge n. 143/1949) per un importo </w:t>
      </w:r>
      <w:r w:rsidR="00177F84">
        <w:rPr>
          <w:sz w:val="22"/>
          <w:szCs w:val="22"/>
        </w:rPr>
        <w:t xml:space="preserve">totale pari </w:t>
      </w:r>
      <w:r w:rsidR="00177F84" w:rsidRPr="00177F84">
        <w:rPr>
          <w:sz w:val="22"/>
          <w:szCs w:val="22"/>
        </w:rPr>
        <w:t xml:space="preserve">a €. </w:t>
      </w:r>
      <w:r w:rsidR="00177F84">
        <w:rPr>
          <w:sz w:val="22"/>
          <w:szCs w:val="22"/>
        </w:rPr>
        <w:t>……………</w:t>
      </w:r>
      <w:r w:rsidR="00177F84" w:rsidRPr="00177F84">
        <w:rPr>
          <w:sz w:val="22"/>
          <w:szCs w:val="22"/>
        </w:rPr>
        <w:t>.</w:t>
      </w:r>
      <w:r w:rsidR="00177F84">
        <w:rPr>
          <w:sz w:val="22"/>
          <w:szCs w:val="22"/>
        </w:rPr>
        <w:t>,</w:t>
      </w:r>
    </w:p>
    <w:p w:rsidR="00177F84" w:rsidRDefault="00177F84" w:rsidP="00177F8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così raggiunto</w:t>
      </w:r>
    </w:p>
    <w:p w:rsidR="00177F84" w:rsidRDefault="00177F84" w:rsidP="002617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committente…</w:t>
      </w:r>
      <w:r w:rsidR="006A2EF7">
        <w:rPr>
          <w:sz w:val="22"/>
          <w:szCs w:val="22"/>
        </w:rPr>
        <w:t>……….</w:t>
      </w:r>
      <w:r>
        <w:rPr>
          <w:sz w:val="22"/>
          <w:szCs w:val="22"/>
        </w:rPr>
        <w:t>…………………….importo…………………………….anno……………………………….</w:t>
      </w:r>
    </w:p>
    <w:p w:rsidR="00177F84" w:rsidRDefault="00177F84" w:rsidP="002617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committente…………</w:t>
      </w:r>
      <w:r w:rsidR="006A2EF7">
        <w:rPr>
          <w:sz w:val="22"/>
          <w:szCs w:val="22"/>
        </w:rPr>
        <w:t>……….</w:t>
      </w:r>
      <w:r>
        <w:rPr>
          <w:sz w:val="22"/>
          <w:szCs w:val="22"/>
        </w:rPr>
        <w:t>…………….importo…………………………….anno……………………………….</w:t>
      </w:r>
    </w:p>
    <w:p w:rsidR="00177F84" w:rsidRDefault="00177F84" w:rsidP="002617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committente…………………</w:t>
      </w:r>
      <w:r w:rsidR="006A2EF7">
        <w:rPr>
          <w:sz w:val="22"/>
          <w:szCs w:val="22"/>
        </w:rPr>
        <w:t>……….</w:t>
      </w:r>
      <w:r>
        <w:rPr>
          <w:sz w:val="22"/>
          <w:szCs w:val="22"/>
        </w:rPr>
        <w:t>…….importo…………………………….anno……………………………….</w:t>
      </w:r>
    </w:p>
    <w:p w:rsidR="00177F84" w:rsidRDefault="00177F84" w:rsidP="002617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committente………………………</w:t>
      </w:r>
      <w:r w:rsidR="006A2EF7">
        <w:rPr>
          <w:sz w:val="22"/>
          <w:szCs w:val="22"/>
        </w:rPr>
        <w:t>……….</w:t>
      </w:r>
      <w:r>
        <w:rPr>
          <w:sz w:val="22"/>
          <w:szCs w:val="22"/>
        </w:rPr>
        <w:t>.importo…………………………….anno……………………………….</w:t>
      </w:r>
    </w:p>
    <w:p w:rsidR="00177F84" w:rsidRDefault="00177F84" w:rsidP="002617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committente………………………</w:t>
      </w:r>
      <w:r w:rsidR="006A2EF7">
        <w:rPr>
          <w:sz w:val="22"/>
          <w:szCs w:val="22"/>
        </w:rPr>
        <w:t>………..</w:t>
      </w:r>
      <w:r>
        <w:rPr>
          <w:sz w:val="22"/>
          <w:szCs w:val="22"/>
        </w:rPr>
        <w:t>.importo…………………………….anno……………………………….</w:t>
      </w:r>
    </w:p>
    <w:p w:rsidR="00177F84" w:rsidRDefault="00261764" w:rsidP="00177F8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177F84" w:rsidRPr="00177F84">
        <w:rPr>
          <w:b/>
          <w:sz w:val="22"/>
          <w:szCs w:val="22"/>
        </w:rPr>
        <w:t>3</w:t>
      </w:r>
      <w:r w:rsidR="00177F84">
        <w:rPr>
          <w:b/>
          <w:sz w:val="22"/>
          <w:szCs w:val="22"/>
        </w:rPr>
        <w:t>)</w:t>
      </w:r>
      <w:r w:rsidR="00177F84" w:rsidRPr="00177F84">
        <w:rPr>
          <w:b/>
          <w:sz w:val="22"/>
          <w:szCs w:val="22"/>
        </w:rPr>
        <w:t xml:space="preserve"> </w:t>
      </w:r>
      <w:r w:rsidR="00177F84" w:rsidRPr="00177F84">
        <w:rPr>
          <w:sz w:val="22"/>
          <w:szCs w:val="22"/>
        </w:rPr>
        <w:t>avvenuto svolgimento negli ultimi dieci anni di due servizi di ingegneria e di architettura di cui all'</w:t>
      </w:r>
      <w:hyperlink r:id="rId35" w:anchor="252" w:history="1">
        <w:r w:rsidR="00177F84" w:rsidRPr="00177F84">
          <w:rPr>
            <w:sz w:val="22"/>
            <w:szCs w:val="22"/>
          </w:rPr>
          <w:t>articolo 3, lett. vvv), d.lgs 50/16</w:t>
        </w:r>
      </w:hyperlink>
      <w:r w:rsidR="00177F84" w:rsidRPr="00177F84">
        <w:rPr>
          <w:sz w:val="22"/>
          <w:szCs w:val="22"/>
        </w:rPr>
        <w:t xml:space="preserve">, relativi ai lavori appartenenti alla Categoria “Infrastrutture per la mobilità – Viabilità speciale – ID Opere V.03”  del DM n. 143/2013 (Classe e categoria VIb della Legge n. 143/1949) per un importo totale </w:t>
      </w:r>
      <w:r w:rsidR="00177F84">
        <w:rPr>
          <w:sz w:val="22"/>
          <w:szCs w:val="22"/>
        </w:rPr>
        <w:t xml:space="preserve">pari a </w:t>
      </w:r>
      <w:r w:rsidR="00177F84" w:rsidRPr="00177F84">
        <w:rPr>
          <w:sz w:val="22"/>
          <w:szCs w:val="22"/>
        </w:rPr>
        <w:t xml:space="preserve">€ </w:t>
      </w:r>
      <w:r w:rsidR="00177F84">
        <w:rPr>
          <w:sz w:val="22"/>
          <w:szCs w:val="22"/>
        </w:rPr>
        <w:t>…………………..</w:t>
      </w:r>
    </w:p>
    <w:p w:rsidR="00177F84" w:rsidRDefault="00177F84" w:rsidP="00177F8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così raggiunto</w:t>
      </w:r>
    </w:p>
    <w:p w:rsidR="00177F84" w:rsidRDefault="00177F84" w:rsidP="006A2E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committente………</w:t>
      </w:r>
      <w:r w:rsidR="006A2EF7">
        <w:rPr>
          <w:sz w:val="22"/>
          <w:szCs w:val="22"/>
        </w:rPr>
        <w:t>……….</w:t>
      </w:r>
      <w:r>
        <w:rPr>
          <w:sz w:val="22"/>
          <w:szCs w:val="22"/>
        </w:rPr>
        <w:t>……………….importo…………………………….anno……………………………….</w:t>
      </w:r>
    </w:p>
    <w:p w:rsidR="00177F84" w:rsidRDefault="00177F84" w:rsidP="006A2E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committente………………</w:t>
      </w:r>
      <w:r w:rsidR="006A2EF7">
        <w:rPr>
          <w:sz w:val="22"/>
          <w:szCs w:val="22"/>
        </w:rPr>
        <w:t>………..</w:t>
      </w:r>
      <w:r>
        <w:rPr>
          <w:sz w:val="22"/>
          <w:szCs w:val="22"/>
        </w:rPr>
        <w:t>……….importo…………………………….anno……………………………….</w:t>
      </w:r>
    </w:p>
    <w:p w:rsidR="00AC1BB5" w:rsidRDefault="00261764" w:rsidP="00177F8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177F84" w:rsidRPr="00177F84">
        <w:rPr>
          <w:b/>
          <w:sz w:val="22"/>
          <w:szCs w:val="22"/>
        </w:rPr>
        <w:t>4</w:t>
      </w:r>
      <w:r w:rsidR="00AC1BB5">
        <w:rPr>
          <w:b/>
          <w:sz w:val="22"/>
          <w:szCs w:val="22"/>
        </w:rPr>
        <w:t>)</w:t>
      </w:r>
      <w:r w:rsidR="00177F84" w:rsidRPr="00177F84">
        <w:rPr>
          <w:b/>
          <w:sz w:val="22"/>
          <w:szCs w:val="22"/>
        </w:rPr>
        <w:t xml:space="preserve"> </w:t>
      </w:r>
      <w:r w:rsidR="00177F84" w:rsidRPr="00AC1BB5">
        <w:rPr>
          <w:i/>
          <w:sz w:val="22"/>
          <w:szCs w:val="22"/>
        </w:rPr>
        <w:t>Per i soggetti organizzati in forma societaria (società di professionisti e società di ingegneria)</w:t>
      </w:r>
      <w:r w:rsidR="00177F84" w:rsidRPr="00177F84">
        <w:rPr>
          <w:sz w:val="22"/>
          <w:szCs w:val="22"/>
        </w:rPr>
        <w:t xml:space="preserve">, numero medio annuo del personale tecnico utilizzato negli ultimi tre anni (comprendente i soci attivi, i dipendenti e i consulenti con contratto di collaborazione coordinata e continuativa su base annua iscritti ai relativi albi professionali, ove esistenti, e muniti di partiva IVA e che firmino il progetto, ovvero firmino i rapporti di verifica del progetto, ovvero facciano parte dell’ufficio di direzione lavori e che abbiano fatturato nei confronti della società offerente una quota </w:t>
      </w:r>
      <w:r w:rsidR="00177F84" w:rsidRPr="00177F84">
        <w:rPr>
          <w:sz w:val="22"/>
          <w:szCs w:val="22"/>
        </w:rPr>
        <w:lastRenderedPageBreak/>
        <w:t xml:space="preserve">superiore al cinquanta per cento del proprio fatturato annuo, risultante dall’ultima dichiarazione IVA, e i collaboratori a progetto in caso di soggetti non esercenti arti e professioni), </w:t>
      </w:r>
      <w:r w:rsidR="00AC1BB5">
        <w:rPr>
          <w:sz w:val="22"/>
          <w:szCs w:val="22"/>
        </w:rPr>
        <w:t>pari a…………..</w:t>
      </w:r>
      <w:r w:rsidR="00177F84" w:rsidRPr="00177F84">
        <w:rPr>
          <w:sz w:val="22"/>
          <w:szCs w:val="22"/>
        </w:rPr>
        <w:t xml:space="preserve"> unità </w:t>
      </w:r>
    </w:p>
    <w:p w:rsidR="00177F84" w:rsidRPr="00177F84" w:rsidRDefault="00177F84" w:rsidP="00177F84">
      <w:pPr>
        <w:spacing w:line="360" w:lineRule="auto"/>
        <w:jc w:val="both"/>
        <w:rPr>
          <w:sz w:val="22"/>
          <w:szCs w:val="22"/>
        </w:rPr>
      </w:pPr>
      <w:r w:rsidRPr="00AC1BB5">
        <w:rPr>
          <w:i/>
          <w:sz w:val="22"/>
          <w:szCs w:val="22"/>
        </w:rPr>
        <w:t>Per i professionisti singoli e associati</w:t>
      </w:r>
      <w:r w:rsidRPr="00177F84">
        <w:rPr>
          <w:sz w:val="22"/>
          <w:szCs w:val="22"/>
        </w:rPr>
        <w:t xml:space="preserve">, numero di unità minime di tecnici </w:t>
      </w:r>
      <w:r w:rsidR="00AC1BB5">
        <w:rPr>
          <w:sz w:val="22"/>
          <w:szCs w:val="22"/>
        </w:rPr>
        <w:t>pari a……………...unità</w:t>
      </w:r>
      <w:r w:rsidRPr="00177F84">
        <w:rPr>
          <w:sz w:val="22"/>
          <w:szCs w:val="22"/>
        </w:rPr>
        <w:t>.</w:t>
      </w:r>
    </w:p>
    <w:p w:rsidR="00AC1BB5" w:rsidRDefault="00261764" w:rsidP="00177F84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177F84" w:rsidRPr="00177F84">
        <w:rPr>
          <w:b/>
          <w:sz w:val="22"/>
          <w:szCs w:val="22"/>
        </w:rPr>
        <w:t>5</w:t>
      </w:r>
      <w:r w:rsidR="00AC1BB5">
        <w:rPr>
          <w:b/>
          <w:sz w:val="22"/>
          <w:szCs w:val="22"/>
        </w:rPr>
        <w:t>)</w:t>
      </w:r>
      <w:r w:rsidR="00177F84" w:rsidRPr="00177F84">
        <w:rPr>
          <w:sz w:val="22"/>
          <w:szCs w:val="22"/>
        </w:rPr>
        <w:t xml:space="preserve"> elenco dei professionisti che svolgeranno i servizi </w:t>
      </w:r>
    </w:p>
    <w:p w:rsidR="00AC1BB5" w:rsidRPr="00792E27" w:rsidRDefault="00177F84" w:rsidP="00177F84">
      <w:pPr>
        <w:spacing w:line="360" w:lineRule="auto"/>
        <w:jc w:val="both"/>
        <w:rPr>
          <w:i/>
          <w:sz w:val="22"/>
          <w:szCs w:val="22"/>
        </w:rPr>
      </w:pPr>
      <w:r w:rsidRPr="00792E27">
        <w:rPr>
          <w:i/>
          <w:sz w:val="22"/>
          <w:szCs w:val="22"/>
        </w:rPr>
        <w:t>professionista incaricato dell’integrazione delle prestazioni specialistiche</w:t>
      </w:r>
      <w:r w:rsidR="00AC1BB5" w:rsidRPr="00792E27">
        <w:rPr>
          <w:i/>
          <w:sz w:val="22"/>
          <w:szCs w:val="22"/>
        </w:rPr>
        <w:t>………………………………………..</w:t>
      </w:r>
      <w:r w:rsidRPr="00792E27">
        <w:rPr>
          <w:i/>
          <w:sz w:val="22"/>
          <w:szCs w:val="22"/>
        </w:rPr>
        <w:t xml:space="preserve">. </w:t>
      </w:r>
    </w:p>
    <w:p w:rsidR="00AC1BB5" w:rsidRDefault="00AC1BB5" w:rsidP="00177F84">
      <w:pPr>
        <w:spacing w:line="360" w:lineRule="auto"/>
        <w:jc w:val="both"/>
        <w:rPr>
          <w:i/>
          <w:sz w:val="22"/>
          <w:szCs w:val="22"/>
        </w:rPr>
      </w:pPr>
      <w:r w:rsidRPr="00792E27">
        <w:rPr>
          <w:i/>
          <w:sz w:val="22"/>
          <w:szCs w:val="22"/>
        </w:rPr>
        <w:t>altri professionisti………………………………</w:t>
      </w:r>
      <w:r>
        <w:rPr>
          <w:i/>
          <w:sz w:val="22"/>
          <w:szCs w:val="22"/>
        </w:rPr>
        <w:t>………….</w:t>
      </w:r>
    </w:p>
    <w:p w:rsidR="00AC1BB5" w:rsidRDefault="00AC1BB5" w:rsidP="00177F84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……………………………………………………………….</w:t>
      </w:r>
    </w:p>
    <w:p w:rsidR="00AC1BB5" w:rsidRDefault="00AC1BB5" w:rsidP="00177F84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……………………………………………………………….</w:t>
      </w:r>
    </w:p>
    <w:p w:rsidR="00AC1BB5" w:rsidRPr="00AC1BB5" w:rsidRDefault="00AC1BB5" w:rsidP="00177F84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………………………………………………………………..</w:t>
      </w:r>
    </w:p>
    <w:p w:rsidR="00AC1BB5" w:rsidRDefault="00AC1BB5" w:rsidP="00177F8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:rsidR="00177F84" w:rsidRPr="00792E27" w:rsidRDefault="00AC1BB5" w:rsidP="00177F84">
      <w:pPr>
        <w:spacing w:line="360" w:lineRule="auto"/>
        <w:jc w:val="both"/>
        <w:rPr>
          <w:i/>
          <w:sz w:val="22"/>
          <w:szCs w:val="22"/>
          <w:highlight w:val="yellow"/>
        </w:rPr>
      </w:pPr>
      <w:r w:rsidRPr="00792E27">
        <w:rPr>
          <w:i/>
          <w:sz w:val="22"/>
          <w:szCs w:val="22"/>
        </w:rPr>
        <w:t>geologo………………………………………………..</w:t>
      </w:r>
      <w:r w:rsidR="00177F84" w:rsidRPr="00792E27">
        <w:rPr>
          <w:i/>
          <w:sz w:val="22"/>
          <w:szCs w:val="22"/>
        </w:rPr>
        <w:t>.</w:t>
      </w:r>
    </w:p>
    <w:p w:rsidR="00F64735" w:rsidRPr="00792E27" w:rsidRDefault="00792E27" w:rsidP="009A2053">
      <w:pPr>
        <w:rPr>
          <w:bCs/>
          <w:i/>
          <w:sz w:val="22"/>
          <w:szCs w:val="22"/>
        </w:rPr>
      </w:pPr>
      <w:r w:rsidRPr="00792E27">
        <w:rPr>
          <w:bCs/>
          <w:i/>
          <w:sz w:val="22"/>
          <w:szCs w:val="22"/>
        </w:rPr>
        <w:t>eventuale subappalto (nei limiti di cui all’art. 31, comma 8, D.Lgs. 50/16)……………………………………..</w:t>
      </w:r>
    </w:p>
    <w:p w:rsidR="00792E27" w:rsidRPr="00792E27" w:rsidRDefault="00792E27" w:rsidP="009A2053">
      <w:pPr>
        <w:rPr>
          <w:b/>
          <w:bCs/>
          <w:i/>
          <w:sz w:val="22"/>
          <w:szCs w:val="22"/>
        </w:rPr>
      </w:pPr>
    </w:p>
    <w:p w:rsidR="00F64735" w:rsidRDefault="00261764" w:rsidP="009A20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n.b.</w:t>
      </w:r>
    </w:p>
    <w:p w:rsidR="00261764" w:rsidRPr="00177F84" w:rsidRDefault="00261764" w:rsidP="009A20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 dichiarazione di cui alla precedente lett. B1) dovrà essere resa anche dai soggetti indicati al comma 3 dell’art. 80 D.Lgs. 50/16</w:t>
      </w:r>
    </w:p>
    <w:p w:rsidR="00F64735" w:rsidRPr="00177F84" w:rsidRDefault="00F64735" w:rsidP="009A2053">
      <w:pPr>
        <w:rPr>
          <w:b/>
          <w:bCs/>
          <w:sz w:val="22"/>
          <w:szCs w:val="22"/>
        </w:rPr>
      </w:pPr>
    </w:p>
    <w:p w:rsidR="00F64735" w:rsidRPr="00177F84" w:rsidRDefault="00F64735" w:rsidP="009A2053">
      <w:pPr>
        <w:rPr>
          <w:b/>
          <w:bCs/>
          <w:sz w:val="22"/>
          <w:szCs w:val="22"/>
        </w:rPr>
      </w:pPr>
    </w:p>
    <w:p w:rsidR="00F64735" w:rsidRPr="00177F84" w:rsidRDefault="00F64735" w:rsidP="009A2053">
      <w:pPr>
        <w:rPr>
          <w:b/>
          <w:bCs/>
          <w:sz w:val="22"/>
          <w:szCs w:val="22"/>
        </w:rPr>
      </w:pPr>
    </w:p>
    <w:p w:rsidR="00F64735" w:rsidRPr="00177F84" w:rsidRDefault="00F64735" w:rsidP="009A2053">
      <w:pPr>
        <w:rPr>
          <w:b/>
          <w:bCs/>
          <w:sz w:val="22"/>
          <w:szCs w:val="22"/>
        </w:rPr>
      </w:pPr>
    </w:p>
    <w:p w:rsidR="00F64735" w:rsidRPr="00177F84" w:rsidRDefault="00F64735" w:rsidP="009A2053">
      <w:pPr>
        <w:rPr>
          <w:b/>
          <w:bCs/>
          <w:sz w:val="22"/>
          <w:szCs w:val="22"/>
        </w:rPr>
      </w:pPr>
    </w:p>
    <w:p w:rsidR="002E49C3" w:rsidRPr="00177F84" w:rsidRDefault="002E49C3" w:rsidP="009A2053">
      <w:pPr>
        <w:jc w:val="center"/>
        <w:rPr>
          <w:sz w:val="22"/>
          <w:szCs w:val="22"/>
          <w:vertAlign w:val="superscript"/>
        </w:rPr>
      </w:pPr>
      <w:r w:rsidRPr="00177F84">
        <w:rPr>
          <w:sz w:val="22"/>
          <w:szCs w:val="22"/>
        </w:rPr>
        <w:t>(firma del legale rappresentante del concorrente)</w:t>
      </w:r>
    </w:p>
    <w:p w:rsidR="002E49C3" w:rsidRPr="00177F84" w:rsidRDefault="002E49C3" w:rsidP="009A2053">
      <w:pPr>
        <w:jc w:val="center"/>
        <w:rPr>
          <w:sz w:val="22"/>
          <w:szCs w:val="22"/>
        </w:rPr>
      </w:pPr>
    </w:p>
    <w:p w:rsidR="002E49C3" w:rsidRPr="00177F84" w:rsidRDefault="002E49C3" w:rsidP="009A2053">
      <w:pPr>
        <w:jc w:val="center"/>
        <w:rPr>
          <w:sz w:val="22"/>
          <w:szCs w:val="22"/>
        </w:rPr>
      </w:pPr>
      <w:r w:rsidRPr="00177F84">
        <w:rPr>
          <w:sz w:val="22"/>
          <w:szCs w:val="22"/>
        </w:rPr>
        <w:t>_________________________________________________________</w:t>
      </w:r>
    </w:p>
    <w:p w:rsidR="002E49C3" w:rsidRPr="00177F84" w:rsidRDefault="002E49C3" w:rsidP="009A2053">
      <w:pPr>
        <w:jc w:val="center"/>
        <w:rPr>
          <w:sz w:val="22"/>
          <w:szCs w:val="22"/>
        </w:rPr>
      </w:pPr>
    </w:p>
    <w:p w:rsidR="00151597" w:rsidRPr="00177F84" w:rsidRDefault="00151597" w:rsidP="009A2053">
      <w:pPr>
        <w:jc w:val="center"/>
        <w:rPr>
          <w:sz w:val="22"/>
          <w:szCs w:val="22"/>
        </w:rPr>
      </w:pPr>
      <w:r w:rsidRPr="00177F84">
        <w:rPr>
          <w:sz w:val="22"/>
          <w:szCs w:val="22"/>
        </w:rPr>
        <w:t xml:space="preserve">(allegare copia di un documento di </w:t>
      </w:r>
    </w:p>
    <w:p w:rsidR="002E49C3" w:rsidRPr="00177F84" w:rsidRDefault="00151597" w:rsidP="009A2053">
      <w:pPr>
        <w:jc w:val="center"/>
        <w:rPr>
          <w:sz w:val="22"/>
          <w:szCs w:val="22"/>
        </w:rPr>
      </w:pPr>
      <w:r w:rsidRPr="00177F84">
        <w:rPr>
          <w:sz w:val="22"/>
          <w:szCs w:val="22"/>
        </w:rPr>
        <w:t>riconoscimento in corso di validità)</w:t>
      </w:r>
    </w:p>
    <w:p w:rsidR="002E49C3" w:rsidRPr="00177F84" w:rsidRDefault="002E49C3" w:rsidP="009A2053">
      <w:pPr>
        <w:jc w:val="center"/>
        <w:rPr>
          <w:sz w:val="22"/>
          <w:szCs w:val="22"/>
        </w:rPr>
      </w:pPr>
    </w:p>
    <w:p w:rsidR="00081282" w:rsidRPr="00177F84" w:rsidRDefault="00081282" w:rsidP="009A2053">
      <w:pPr>
        <w:jc w:val="center"/>
        <w:rPr>
          <w:sz w:val="22"/>
          <w:szCs w:val="22"/>
        </w:rPr>
      </w:pPr>
    </w:p>
    <w:p w:rsidR="00081282" w:rsidRPr="00177F84" w:rsidRDefault="00081282" w:rsidP="009A2053">
      <w:pPr>
        <w:jc w:val="center"/>
        <w:rPr>
          <w:sz w:val="22"/>
          <w:szCs w:val="22"/>
        </w:rPr>
      </w:pPr>
    </w:p>
    <w:sectPr w:rsidR="00081282" w:rsidRPr="00177F84" w:rsidSect="009A2053">
      <w:footerReference w:type="default" r:id="rId36"/>
      <w:endnotePr>
        <w:numFmt w:val="decimal"/>
        <w:numRestart w:val="eachSect"/>
      </w:endnotePr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A7" w:rsidRDefault="00FD3FA7">
      <w:r>
        <w:separator/>
      </w:r>
    </w:p>
  </w:endnote>
  <w:endnote w:type="continuationSeparator" w:id="0">
    <w:p w:rsidR="00FD3FA7" w:rsidRDefault="00FD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4" w:rsidRPr="001447E2" w:rsidRDefault="002B4684" w:rsidP="001447E2">
    <w:pPr>
      <w:pStyle w:val="Pidipagina"/>
      <w:pBdr>
        <w:top w:val="dotted" w:sz="4" w:space="1" w:color="auto"/>
      </w:pBdr>
      <w:jc w:val="center"/>
    </w:pPr>
    <w:r w:rsidRPr="002E274C">
      <w:rPr>
        <w:rStyle w:val="Numeropagina"/>
        <w:rFonts w:ascii="Tahoma" w:hAnsi="Tahoma" w:cs="Tahoma"/>
        <w:sz w:val="20"/>
        <w:szCs w:val="20"/>
      </w:rPr>
      <w:fldChar w:fldCharType="begin"/>
    </w:r>
    <w:r w:rsidR="00261764" w:rsidRPr="002E274C">
      <w:rPr>
        <w:rStyle w:val="Numeropagina"/>
        <w:rFonts w:ascii="Tahoma" w:hAnsi="Tahoma" w:cs="Tahoma"/>
        <w:sz w:val="20"/>
        <w:szCs w:val="20"/>
      </w:rPr>
      <w:instrText xml:space="preserve"> PAGE </w:instrText>
    </w:r>
    <w:r w:rsidRPr="002E274C">
      <w:rPr>
        <w:rStyle w:val="Numeropagina"/>
        <w:rFonts w:ascii="Tahoma" w:hAnsi="Tahoma" w:cs="Tahoma"/>
        <w:sz w:val="20"/>
        <w:szCs w:val="20"/>
      </w:rPr>
      <w:fldChar w:fldCharType="separate"/>
    </w:r>
    <w:r w:rsidR="004D3755">
      <w:rPr>
        <w:rStyle w:val="Numeropagina"/>
        <w:rFonts w:ascii="Tahoma" w:hAnsi="Tahoma" w:cs="Tahoma"/>
        <w:noProof/>
        <w:sz w:val="20"/>
        <w:szCs w:val="20"/>
      </w:rPr>
      <w:t>1</w:t>
    </w:r>
    <w:r w:rsidRPr="002E274C">
      <w:rPr>
        <w:rStyle w:val="Numeropagina"/>
        <w:rFonts w:ascii="Tahoma" w:hAnsi="Tahoma" w:cs="Tahoma"/>
        <w:sz w:val="20"/>
        <w:szCs w:val="20"/>
      </w:rPr>
      <w:fldChar w:fldCharType="end"/>
    </w:r>
    <w:r w:rsidR="00261764">
      <w:rPr>
        <w:rStyle w:val="Numeropagina"/>
        <w:rFonts w:ascii="Tahoma" w:hAnsi="Tahoma" w:cs="Tahoma"/>
        <w:sz w:val="20"/>
        <w:szCs w:val="20"/>
      </w:rPr>
      <w:t>/</w:t>
    </w:r>
    <w:fldSimple w:instr=" SECTIONPAGES   \* MERGEFORMAT ">
      <w:r w:rsidR="004D3755" w:rsidRPr="004D3755">
        <w:rPr>
          <w:rStyle w:val="Numeropagina"/>
          <w:rFonts w:ascii="Tahoma" w:hAnsi="Tahoma" w:cs="Tahoma"/>
          <w:noProof/>
          <w:sz w:val="20"/>
          <w:szCs w:val="20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A7" w:rsidRDefault="00FD3FA7">
      <w:r>
        <w:separator/>
      </w:r>
    </w:p>
  </w:footnote>
  <w:footnote w:type="continuationSeparator" w:id="0">
    <w:p w:rsidR="00FD3FA7" w:rsidRDefault="00FD3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91F24"/>
    <w:multiLevelType w:val="hybridMultilevel"/>
    <w:tmpl w:val="D7E27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B712C"/>
    <w:multiLevelType w:val="hybridMultilevel"/>
    <w:tmpl w:val="6EDE9D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67"/>
  <w:hyphenationZone w:val="283"/>
  <w:doNotHyphenateCaps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6A654F"/>
    <w:rsid w:val="00000BF4"/>
    <w:rsid w:val="00000CB8"/>
    <w:rsid w:val="00001817"/>
    <w:rsid w:val="00004490"/>
    <w:rsid w:val="0000754A"/>
    <w:rsid w:val="000075AD"/>
    <w:rsid w:val="000121A1"/>
    <w:rsid w:val="00013F7A"/>
    <w:rsid w:val="000143CC"/>
    <w:rsid w:val="00015C27"/>
    <w:rsid w:val="000164A8"/>
    <w:rsid w:val="000206C4"/>
    <w:rsid w:val="00021864"/>
    <w:rsid w:val="0003163A"/>
    <w:rsid w:val="00032874"/>
    <w:rsid w:val="000332B8"/>
    <w:rsid w:val="00042536"/>
    <w:rsid w:val="000466EB"/>
    <w:rsid w:val="000501B5"/>
    <w:rsid w:val="00050862"/>
    <w:rsid w:val="000510EE"/>
    <w:rsid w:val="00051830"/>
    <w:rsid w:val="00051BFD"/>
    <w:rsid w:val="00052ACF"/>
    <w:rsid w:val="00057923"/>
    <w:rsid w:val="000613B5"/>
    <w:rsid w:val="00065124"/>
    <w:rsid w:val="00070200"/>
    <w:rsid w:val="00073D0D"/>
    <w:rsid w:val="00074EE5"/>
    <w:rsid w:val="00076B38"/>
    <w:rsid w:val="00081282"/>
    <w:rsid w:val="00090E88"/>
    <w:rsid w:val="00093748"/>
    <w:rsid w:val="0009464F"/>
    <w:rsid w:val="00094828"/>
    <w:rsid w:val="00094F0E"/>
    <w:rsid w:val="000A22AB"/>
    <w:rsid w:val="000A6341"/>
    <w:rsid w:val="000B425F"/>
    <w:rsid w:val="000C1397"/>
    <w:rsid w:val="000C2573"/>
    <w:rsid w:val="000C5347"/>
    <w:rsid w:val="000C5C08"/>
    <w:rsid w:val="000C7899"/>
    <w:rsid w:val="000D5D1A"/>
    <w:rsid w:val="000E0265"/>
    <w:rsid w:val="000E5993"/>
    <w:rsid w:val="000E6F04"/>
    <w:rsid w:val="000F15A2"/>
    <w:rsid w:val="000F5D77"/>
    <w:rsid w:val="0010247A"/>
    <w:rsid w:val="0010504F"/>
    <w:rsid w:val="001100EE"/>
    <w:rsid w:val="001135DB"/>
    <w:rsid w:val="00117C59"/>
    <w:rsid w:val="00120CF2"/>
    <w:rsid w:val="0012348A"/>
    <w:rsid w:val="001242AC"/>
    <w:rsid w:val="00125510"/>
    <w:rsid w:val="00130C8E"/>
    <w:rsid w:val="00134D95"/>
    <w:rsid w:val="001357D2"/>
    <w:rsid w:val="001401A0"/>
    <w:rsid w:val="0014100B"/>
    <w:rsid w:val="00141D5F"/>
    <w:rsid w:val="0014267A"/>
    <w:rsid w:val="00143FAE"/>
    <w:rsid w:val="001447E2"/>
    <w:rsid w:val="001459D9"/>
    <w:rsid w:val="00147F12"/>
    <w:rsid w:val="0015076A"/>
    <w:rsid w:val="00151597"/>
    <w:rsid w:val="00151DAE"/>
    <w:rsid w:val="00152528"/>
    <w:rsid w:val="0015327A"/>
    <w:rsid w:val="001575A6"/>
    <w:rsid w:val="001578E1"/>
    <w:rsid w:val="00157F99"/>
    <w:rsid w:val="00160DF3"/>
    <w:rsid w:val="0016380B"/>
    <w:rsid w:val="001638EC"/>
    <w:rsid w:val="001642BF"/>
    <w:rsid w:val="001661A7"/>
    <w:rsid w:val="00166C87"/>
    <w:rsid w:val="00177054"/>
    <w:rsid w:val="00177F84"/>
    <w:rsid w:val="00181408"/>
    <w:rsid w:val="001873C4"/>
    <w:rsid w:val="00192D45"/>
    <w:rsid w:val="00194B6B"/>
    <w:rsid w:val="001974FB"/>
    <w:rsid w:val="001A136C"/>
    <w:rsid w:val="001A1CDD"/>
    <w:rsid w:val="001A314B"/>
    <w:rsid w:val="001B2A3D"/>
    <w:rsid w:val="001B7F19"/>
    <w:rsid w:val="001C07D6"/>
    <w:rsid w:val="001D0E62"/>
    <w:rsid w:val="001D48F4"/>
    <w:rsid w:val="001D563B"/>
    <w:rsid w:val="001E10E0"/>
    <w:rsid w:val="001E144B"/>
    <w:rsid w:val="001E175F"/>
    <w:rsid w:val="001E2DCE"/>
    <w:rsid w:val="001F09F3"/>
    <w:rsid w:val="001F0D33"/>
    <w:rsid w:val="001F0D81"/>
    <w:rsid w:val="001F447F"/>
    <w:rsid w:val="001F65A1"/>
    <w:rsid w:val="001F7565"/>
    <w:rsid w:val="00200A61"/>
    <w:rsid w:val="00200D83"/>
    <w:rsid w:val="002020A3"/>
    <w:rsid w:val="00204225"/>
    <w:rsid w:val="0020563D"/>
    <w:rsid w:val="00207E96"/>
    <w:rsid w:val="00207F42"/>
    <w:rsid w:val="00210A2E"/>
    <w:rsid w:val="002136DF"/>
    <w:rsid w:val="00215576"/>
    <w:rsid w:val="00217F5F"/>
    <w:rsid w:val="0022455F"/>
    <w:rsid w:val="0022505B"/>
    <w:rsid w:val="00227D08"/>
    <w:rsid w:val="00241104"/>
    <w:rsid w:val="002438FC"/>
    <w:rsid w:val="0024490A"/>
    <w:rsid w:val="00244CEA"/>
    <w:rsid w:val="00244EAF"/>
    <w:rsid w:val="00247093"/>
    <w:rsid w:val="00250720"/>
    <w:rsid w:val="00251A16"/>
    <w:rsid w:val="00255485"/>
    <w:rsid w:val="0025667D"/>
    <w:rsid w:val="00260B00"/>
    <w:rsid w:val="00261764"/>
    <w:rsid w:val="002617BA"/>
    <w:rsid w:val="00264BDA"/>
    <w:rsid w:val="00267792"/>
    <w:rsid w:val="00267951"/>
    <w:rsid w:val="002735F8"/>
    <w:rsid w:val="00277899"/>
    <w:rsid w:val="0028160C"/>
    <w:rsid w:val="00281AE4"/>
    <w:rsid w:val="0028425A"/>
    <w:rsid w:val="00287E13"/>
    <w:rsid w:val="00293C54"/>
    <w:rsid w:val="002949BB"/>
    <w:rsid w:val="002A39FF"/>
    <w:rsid w:val="002A5579"/>
    <w:rsid w:val="002B4684"/>
    <w:rsid w:val="002B6839"/>
    <w:rsid w:val="002C0440"/>
    <w:rsid w:val="002C2677"/>
    <w:rsid w:val="002C79F6"/>
    <w:rsid w:val="002D5A2C"/>
    <w:rsid w:val="002D7B6F"/>
    <w:rsid w:val="002D7E13"/>
    <w:rsid w:val="002E242E"/>
    <w:rsid w:val="002E274C"/>
    <w:rsid w:val="002E49C3"/>
    <w:rsid w:val="002E5EDB"/>
    <w:rsid w:val="002E7E58"/>
    <w:rsid w:val="002F239B"/>
    <w:rsid w:val="002F3197"/>
    <w:rsid w:val="0030084F"/>
    <w:rsid w:val="0030372D"/>
    <w:rsid w:val="003044BE"/>
    <w:rsid w:val="00304CBA"/>
    <w:rsid w:val="003103D6"/>
    <w:rsid w:val="003141C6"/>
    <w:rsid w:val="003159BF"/>
    <w:rsid w:val="00315B57"/>
    <w:rsid w:val="00325D22"/>
    <w:rsid w:val="00334575"/>
    <w:rsid w:val="00345DAC"/>
    <w:rsid w:val="00346D23"/>
    <w:rsid w:val="0034788B"/>
    <w:rsid w:val="00351869"/>
    <w:rsid w:val="00354668"/>
    <w:rsid w:val="003577B7"/>
    <w:rsid w:val="00357ABD"/>
    <w:rsid w:val="003610CD"/>
    <w:rsid w:val="003646F0"/>
    <w:rsid w:val="003667F1"/>
    <w:rsid w:val="00367989"/>
    <w:rsid w:val="00367EBB"/>
    <w:rsid w:val="00375779"/>
    <w:rsid w:val="00385708"/>
    <w:rsid w:val="00387FFD"/>
    <w:rsid w:val="00395FD7"/>
    <w:rsid w:val="00397C35"/>
    <w:rsid w:val="003A3DCA"/>
    <w:rsid w:val="003B0A08"/>
    <w:rsid w:val="003B240A"/>
    <w:rsid w:val="003B5D3A"/>
    <w:rsid w:val="003B60A7"/>
    <w:rsid w:val="003C0CE2"/>
    <w:rsid w:val="003C1FE6"/>
    <w:rsid w:val="003C244F"/>
    <w:rsid w:val="003C3892"/>
    <w:rsid w:val="003C73D9"/>
    <w:rsid w:val="003D362E"/>
    <w:rsid w:val="003D3997"/>
    <w:rsid w:val="003D4A0F"/>
    <w:rsid w:val="003D4E54"/>
    <w:rsid w:val="003D66BB"/>
    <w:rsid w:val="003D6B2A"/>
    <w:rsid w:val="003D7033"/>
    <w:rsid w:val="003D7F8D"/>
    <w:rsid w:val="003E199F"/>
    <w:rsid w:val="003E30E3"/>
    <w:rsid w:val="003E4882"/>
    <w:rsid w:val="003E7B0C"/>
    <w:rsid w:val="003E7BB3"/>
    <w:rsid w:val="003F2250"/>
    <w:rsid w:val="003F2AB0"/>
    <w:rsid w:val="003F3F22"/>
    <w:rsid w:val="003F5CF9"/>
    <w:rsid w:val="00407836"/>
    <w:rsid w:val="004269E0"/>
    <w:rsid w:val="004306B1"/>
    <w:rsid w:val="00430F80"/>
    <w:rsid w:val="00431013"/>
    <w:rsid w:val="00433BFB"/>
    <w:rsid w:val="004349C6"/>
    <w:rsid w:val="00436DB3"/>
    <w:rsid w:val="004411CC"/>
    <w:rsid w:val="00442F33"/>
    <w:rsid w:val="0044373D"/>
    <w:rsid w:val="00444981"/>
    <w:rsid w:val="00445BE9"/>
    <w:rsid w:val="00445EFB"/>
    <w:rsid w:val="004479B8"/>
    <w:rsid w:val="00452994"/>
    <w:rsid w:val="00453B79"/>
    <w:rsid w:val="0046073B"/>
    <w:rsid w:val="0047007F"/>
    <w:rsid w:val="00484705"/>
    <w:rsid w:val="00491302"/>
    <w:rsid w:val="004926A3"/>
    <w:rsid w:val="00494C90"/>
    <w:rsid w:val="004A21B4"/>
    <w:rsid w:val="004A339F"/>
    <w:rsid w:val="004A33BA"/>
    <w:rsid w:val="004A4163"/>
    <w:rsid w:val="004B1F2D"/>
    <w:rsid w:val="004B38AC"/>
    <w:rsid w:val="004D081B"/>
    <w:rsid w:val="004D3755"/>
    <w:rsid w:val="004D5528"/>
    <w:rsid w:val="004D5E01"/>
    <w:rsid w:val="004E1DC6"/>
    <w:rsid w:val="004E2FF3"/>
    <w:rsid w:val="004E40B6"/>
    <w:rsid w:val="004E4570"/>
    <w:rsid w:val="004F2144"/>
    <w:rsid w:val="00500C2F"/>
    <w:rsid w:val="00503348"/>
    <w:rsid w:val="00506B9D"/>
    <w:rsid w:val="0050732B"/>
    <w:rsid w:val="00510995"/>
    <w:rsid w:val="00511E7D"/>
    <w:rsid w:val="00515DC2"/>
    <w:rsid w:val="00516DD4"/>
    <w:rsid w:val="00525A29"/>
    <w:rsid w:val="00525CB1"/>
    <w:rsid w:val="00526AA2"/>
    <w:rsid w:val="005320AE"/>
    <w:rsid w:val="00534124"/>
    <w:rsid w:val="005379B3"/>
    <w:rsid w:val="00541389"/>
    <w:rsid w:val="005515F2"/>
    <w:rsid w:val="00553CDC"/>
    <w:rsid w:val="00553FC7"/>
    <w:rsid w:val="00561E43"/>
    <w:rsid w:val="00562776"/>
    <w:rsid w:val="00564376"/>
    <w:rsid w:val="00565BD6"/>
    <w:rsid w:val="005710B0"/>
    <w:rsid w:val="00571575"/>
    <w:rsid w:val="00571783"/>
    <w:rsid w:val="00577217"/>
    <w:rsid w:val="00580333"/>
    <w:rsid w:val="0058104B"/>
    <w:rsid w:val="005811EA"/>
    <w:rsid w:val="00582A25"/>
    <w:rsid w:val="005839B7"/>
    <w:rsid w:val="005840D0"/>
    <w:rsid w:val="00587F98"/>
    <w:rsid w:val="005901A3"/>
    <w:rsid w:val="0059244C"/>
    <w:rsid w:val="00596EAE"/>
    <w:rsid w:val="005A1479"/>
    <w:rsid w:val="005A1E6F"/>
    <w:rsid w:val="005A2084"/>
    <w:rsid w:val="005A52F5"/>
    <w:rsid w:val="005A5674"/>
    <w:rsid w:val="005A5980"/>
    <w:rsid w:val="005B3AFE"/>
    <w:rsid w:val="005B55E2"/>
    <w:rsid w:val="005C00F1"/>
    <w:rsid w:val="005C13C8"/>
    <w:rsid w:val="005C1DA1"/>
    <w:rsid w:val="005C297C"/>
    <w:rsid w:val="005D4664"/>
    <w:rsid w:val="005D513A"/>
    <w:rsid w:val="005D5668"/>
    <w:rsid w:val="005E1F4C"/>
    <w:rsid w:val="005E3137"/>
    <w:rsid w:val="005F2B27"/>
    <w:rsid w:val="005F2BC2"/>
    <w:rsid w:val="006003A9"/>
    <w:rsid w:val="00601BEB"/>
    <w:rsid w:val="00602F5E"/>
    <w:rsid w:val="00605965"/>
    <w:rsid w:val="00606A4D"/>
    <w:rsid w:val="00612615"/>
    <w:rsid w:val="00615B12"/>
    <w:rsid w:val="00620A5C"/>
    <w:rsid w:val="00627299"/>
    <w:rsid w:val="00630576"/>
    <w:rsid w:val="00634199"/>
    <w:rsid w:val="00644295"/>
    <w:rsid w:val="00645CE8"/>
    <w:rsid w:val="00647C40"/>
    <w:rsid w:val="00650019"/>
    <w:rsid w:val="006548D7"/>
    <w:rsid w:val="00655649"/>
    <w:rsid w:val="00655A8B"/>
    <w:rsid w:val="00657806"/>
    <w:rsid w:val="006603EA"/>
    <w:rsid w:val="00660551"/>
    <w:rsid w:val="0066193F"/>
    <w:rsid w:val="00663055"/>
    <w:rsid w:val="00665E31"/>
    <w:rsid w:val="00666E33"/>
    <w:rsid w:val="00667C79"/>
    <w:rsid w:val="00674FCE"/>
    <w:rsid w:val="00675A4D"/>
    <w:rsid w:val="006764B6"/>
    <w:rsid w:val="006768A5"/>
    <w:rsid w:val="006835F3"/>
    <w:rsid w:val="00683FBA"/>
    <w:rsid w:val="006921A4"/>
    <w:rsid w:val="006A0550"/>
    <w:rsid w:val="006A2EF7"/>
    <w:rsid w:val="006A654F"/>
    <w:rsid w:val="006B1828"/>
    <w:rsid w:val="006B2A2D"/>
    <w:rsid w:val="006B3A6C"/>
    <w:rsid w:val="006C0F42"/>
    <w:rsid w:val="006C4BDD"/>
    <w:rsid w:val="006C76A8"/>
    <w:rsid w:val="006D1D23"/>
    <w:rsid w:val="006D2387"/>
    <w:rsid w:val="006D25BE"/>
    <w:rsid w:val="006D2ED5"/>
    <w:rsid w:val="006D5DAA"/>
    <w:rsid w:val="006D698F"/>
    <w:rsid w:val="006D6B27"/>
    <w:rsid w:val="006D71C2"/>
    <w:rsid w:val="006E1F93"/>
    <w:rsid w:val="006E5A95"/>
    <w:rsid w:val="006E641B"/>
    <w:rsid w:val="006F050B"/>
    <w:rsid w:val="006F2AE3"/>
    <w:rsid w:val="006F5CE7"/>
    <w:rsid w:val="006F76EF"/>
    <w:rsid w:val="00702E7D"/>
    <w:rsid w:val="00703D28"/>
    <w:rsid w:val="007050AB"/>
    <w:rsid w:val="0070576A"/>
    <w:rsid w:val="00713BE9"/>
    <w:rsid w:val="007172B3"/>
    <w:rsid w:val="00721107"/>
    <w:rsid w:val="00727008"/>
    <w:rsid w:val="007403E1"/>
    <w:rsid w:val="00750EF1"/>
    <w:rsid w:val="007539E8"/>
    <w:rsid w:val="00760219"/>
    <w:rsid w:val="00767DF1"/>
    <w:rsid w:val="007703A0"/>
    <w:rsid w:val="00770F8B"/>
    <w:rsid w:val="00771210"/>
    <w:rsid w:val="0077129C"/>
    <w:rsid w:val="00772F18"/>
    <w:rsid w:val="007779FD"/>
    <w:rsid w:val="007847BF"/>
    <w:rsid w:val="00786AF2"/>
    <w:rsid w:val="007873AD"/>
    <w:rsid w:val="00791908"/>
    <w:rsid w:val="0079210F"/>
    <w:rsid w:val="00792D52"/>
    <w:rsid w:val="00792E27"/>
    <w:rsid w:val="007966D5"/>
    <w:rsid w:val="007A1B37"/>
    <w:rsid w:val="007A73BE"/>
    <w:rsid w:val="007B24E3"/>
    <w:rsid w:val="007B621B"/>
    <w:rsid w:val="007C5334"/>
    <w:rsid w:val="007C7077"/>
    <w:rsid w:val="007D03DC"/>
    <w:rsid w:val="007E0E43"/>
    <w:rsid w:val="007E5A8C"/>
    <w:rsid w:val="007E7CAA"/>
    <w:rsid w:val="007F268C"/>
    <w:rsid w:val="007F6F81"/>
    <w:rsid w:val="008000BD"/>
    <w:rsid w:val="0080175E"/>
    <w:rsid w:val="0080547B"/>
    <w:rsid w:val="008060F5"/>
    <w:rsid w:val="00806DD1"/>
    <w:rsid w:val="00807C57"/>
    <w:rsid w:val="008100F2"/>
    <w:rsid w:val="00811324"/>
    <w:rsid w:val="00811FE4"/>
    <w:rsid w:val="00824810"/>
    <w:rsid w:val="0082527B"/>
    <w:rsid w:val="00826CA7"/>
    <w:rsid w:val="008278EC"/>
    <w:rsid w:val="00834423"/>
    <w:rsid w:val="008367CF"/>
    <w:rsid w:val="00836DCC"/>
    <w:rsid w:val="0084747E"/>
    <w:rsid w:val="00857111"/>
    <w:rsid w:val="00857330"/>
    <w:rsid w:val="008618F2"/>
    <w:rsid w:val="00862590"/>
    <w:rsid w:val="00863775"/>
    <w:rsid w:val="008678D2"/>
    <w:rsid w:val="00871717"/>
    <w:rsid w:val="00871EE3"/>
    <w:rsid w:val="0087462D"/>
    <w:rsid w:val="008750CA"/>
    <w:rsid w:val="00886225"/>
    <w:rsid w:val="008872FE"/>
    <w:rsid w:val="0089027F"/>
    <w:rsid w:val="008917A9"/>
    <w:rsid w:val="00892722"/>
    <w:rsid w:val="00894B2D"/>
    <w:rsid w:val="008A05C4"/>
    <w:rsid w:val="008A1DC6"/>
    <w:rsid w:val="008A3F9D"/>
    <w:rsid w:val="008A6472"/>
    <w:rsid w:val="008A6840"/>
    <w:rsid w:val="008B01AD"/>
    <w:rsid w:val="008B0CF9"/>
    <w:rsid w:val="008B2404"/>
    <w:rsid w:val="008B30B6"/>
    <w:rsid w:val="008B6E24"/>
    <w:rsid w:val="008C0353"/>
    <w:rsid w:val="008C17D0"/>
    <w:rsid w:val="008C3B66"/>
    <w:rsid w:val="008D2755"/>
    <w:rsid w:val="008D4F68"/>
    <w:rsid w:val="008E43E6"/>
    <w:rsid w:val="008E4BA7"/>
    <w:rsid w:val="008E7B3F"/>
    <w:rsid w:val="008F7B7C"/>
    <w:rsid w:val="00905E07"/>
    <w:rsid w:val="00915957"/>
    <w:rsid w:val="00916EFB"/>
    <w:rsid w:val="00922865"/>
    <w:rsid w:val="00922B9D"/>
    <w:rsid w:val="00927766"/>
    <w:rsid w:val="009316DE"/>
    <w:rsid w:val="00932406"/>
    <w:rsid w:val="00934AE2"/>
    <w:rsid w:val="00935693"/>
    <w:rsid w:val="00936208"/>
    <w:rsid w:val="009363F9"/>
    <w:rsid w:val="0093671C"/>
    <w:rsid w:val="00936AE4"/>
    <w:rsid w:val="009407EE"/>
    <w:rsid w:val="00944635"/>
    <w:rsid w:val="00944879"/>
    <w:rsid w:val="0095039A"/>
    <w:rsid w:val="009522F0"/>
    <w:rsid w:val="00954519"/>
    <w:rsid w:val="00962E0B"/>
    <w:rsid w:val="0096367D"/>
    <w:rsid w:val="00963B76"/>
    <w:rsid w:val="009641AB"/>
    <w:rsid w:val="00972CD8"/>
    <w:rsid w:val="009820DD"/>
    <w:rsid w:val="00983285"/>
    <w:rsid w:val="00990490"/>
    <w:rsid w:val="009914BB"/>
    <w:rsid w:val="00992E72"/>
    <w:rsid w:val="00993C9A"/>
    <w:rsid w:val="009962B1"/>
    <w:rsid w:val="009A2053"/>
    <w:rsid w:val="009A2F57"/>
    <w:rsid w:val="009B0760"/>
    <w:rsid w:val="009B1BC5"/>
    <w:rsid w:val="009B4D5B"/>
    <w:rsid w:val="009B4F22"/>
    <w:rsid w:val="009B6C1D"/>
    <w:rsid w:val="009C2302"/>
    <w:rsid w:val="009C2BD0"/>
    <w:rsid w:val="009C3095"/>
    <w:rsid w:val="009C4268"/>
    <w:rsid w:val="009D23A9"/>
    <w:rsid w:val="009D424A"/>
    <w:rsid w:val="009D4303"/>
    <w:rsid w:val="009D5742"/>
    <w:rsid w:val="009E30AF"/>
    <w:rsid w:val="009E3CF2"/>
    <w:rsid w:val="009E3D7D"/>
    <w:rsid w:val="009E4572"/>
    <w:rsid w:val="009E4879"/>
    <w:rsid w:val="009E7001"/>
    <w:rsid w:val="009F0103"/>
    <w:rsid w:val="009F07DA"/>
    <w:rsid w:val="009F1865"/>
    <w:rsid w:val="009F4161"/>
    <w:rsid w:val="009F4F3C"/>
    <w:rsid w:val="009F64CD"/>
    <w:rsid w:val="00A004DC"/>
    <w:rsid w:val="00A04A96"/>
    <w:rsid w:val="00A05A93"/>
    <w:rsid w:val="00A07E7B"/>
    <w:rsid w:val="00A125DB"/>
    <w:rsid w:val="00A13C00"/>
    <w:rsid w:val="00A1444B"/>
    <w:rsid w:val="00A15DEC"/>
    <w:rsid w:val="00A166AE"/>
    <w:rsid w:val="00A1684D"/>
    <w:rsid w:val="00A21C74"/>
    <w:rsid w:val="00A23596"/>
    <w:rsid w:val="00A23E2F"/>
    <w:rsid w:val="00A25C35"/>
    <w:rsid w:val="00A261CB"/>
    <w:rsid w:val="00A32596"/>
    <w:rsid w:val="00A357F6"/>
    <w:rsid w:val="00A357FA"/>
    <w:rsid w:val="00A429B3"/>
    <w:rsid w:val="00A468C8"/>
    <w:rsid w:val="00A47EA2"/>
    <w:rsid w:val="00A56DAE"/>
    <w:rsid w:val="00A57445"/>
    <w:rsid w:val="00A60540"/>
    <w:rsid w:val="00A63833"/>
    <w:rsid w:val="00A66976"/>
    <w:rsid w:val="00A720B8"/>
    <w:rsid w:val="00A72E60"/>
    <w:rsid w:val="00A7655B"/>
    <w:rsid w:val="00A84420"/>
    <w:rsid w:val="00A8589C"/>
    <w:rsid w:val="00A86E52"/>
    <w:rsid w:val="00A871C4"/>
    <w:rsid w:val="00A944BF"/>
    <w:rsid w:val="00A9577C"/>
    <w:rsid w:val="00AA4FC5"/>
    <w:rsid w:val="00AA5CC2"/>
    <w:rsid w:val="00AA6B07"/>
    <w:rsid w:val="00AA6D07"/>
    <w:rsid w:val="00AA6FBD"/>
    <w:rsid w:val="00AB0889"/>
    <w:rsid w:val="00AB08B9"/>
    <w:rsid w:val="00AB3DDC"/>
    <w:rsid w:val="00AB7295"/>
    <w:rsid w:val="00AC1BB5"/>
    <w:rsid w:val="00AD0B9B"/>
    <w:rsid w:val="00AD3051"/>
    <w:rsid w:val="00AE2A05"/>
    <w:rsid w:val="00AE2EB0"/>
    <w:rsid w:val="00AE3E7A"/>
    <w:rsid w:val="00AF17AD"/>
    <w:rsid w:val="00AF3604"/>
    <w:rsid w:val="00AF40D7"/>
    <w:rsid w:val="00AF581B"/>
    <w:rsid w:val="00AF58FE"/>
    <w:rsid w:val="00AF6786"/>
    <w:rsid w:val="00AF6FE0"/>
    <w:rsid w:val="00AF7E3E"/>
    <w:rsid w:val="00B014A3"/>
    <w:rsid w:val="00B015E3"/>
    <w:rsid w:val="00B03C61"/>
    <w:rsid w:val="00B11520"/>
    <w:rsid w:val="00B13970"/>
    <w:rsid w:val="00B150EF"/>
    <w:rsid w:val="00B15311"/>
    <w:rsid w:val="00B16321"/>
    <w:rsid w:val="00B171B0"/>
    <w:rsid w:val="00B27064"/>
    <w:rsid w:val="00B306C9"/>
    <w:rsid w:val="00B34D90"/>
    <w:rsid w:val="00B41FFA"/>
    <w:rsid w:val="00B42640"/>
    <w:rsid w:val="00B44CA8"/>
    <w:rsid w:val="00B45ABA"/>
    <w:rsid w:val="00B5065D"/>
    <w:rsid w:val="00B50F70"/>
    <w:rsid w:val="00B52FD7"/>
    <w:rsid w:val="00B569D3"/>
    <w:rsid w:val="00B60944"/>
    <w:rsid w:val="00B756B3"/>
    <w:rsid w:val="00B75C64"/>
    <w:rsid w:val="00B8233E"/>
    <w:rsid w:val="00B83528"/>
    <w:rsid w:val="00B83AB8"/>
    <w:rsid w:val="00B83EE1"/>
    <w:rsid w:val="00B91DCF"/>
    <w:rsid w:val="00B97598"/>
    <w:rsid w:val="00BA24A8"/>
    <w:rsid w:val="00BB1FE0"/>
    <w:rsid w:val="00BB31D3"/>
    <w:rsid w:val="00BB3F55"/>
    <w:rsid w:val="00BC4223"/>
    <w:rsid w:val="00BC6BCC"/>
    <w:rsid w:val="00BC7A17"/>
    <w:rsid w:val="00BD5BB0"/>
    <w:rsid w:val="00BD7443"/>
    <w:rsid w:val="00BE3DB9"/>
    <w:rsid w:val="00BE492D"/>
    <w:rsid w:val="00BE607B"/>
    <w:rsid w:val="00BF1A61"/>
    <w:rsid w:val="00C0069D"/>
    <w:rsid w:val="00C054F6"/>
    <w:rsid w:val="00C07E79"/>
    <w:rsid w:val="00C11598"/>
    <w:rsid w:val="00C12D5A"/>
    <w:rsid w:val="00C13F5C"/>
    <w:rsid w:val="00C15544"/>
    <w:rsid w:val="00C15CE0"/>
    <w:rsid w:val="00C2477F"/>
    <w:rsid w:val="00C318F3"/>
    <w:rsid w:val="00C44003"/>
    <w:rsid w:val="00C4535C"/>
    <w:rsid w:val="00C45F2F"/>
    <w:rsid w:val="00C46A4D"/>
    <w:rsid w:val="00C512F2"/>
    <w:rsid w:val="00C51A18"/>
    <w:rsid w:val="00C532F7"/>
    <w:rsid w:val="00C5466C"/>
    <w:rsid w:val="00C547C4"/>
    <w:rsid w:val="00C578FE"/>
    <w:rsid w:val="00C625F8"/>
    <w:rsid w:val="00C648F6"/>
    <w:rsid w:val="00C72CB6"/>
    <w:rsid w:val="00C75E0B"/>
    <w:rsid w:val="00C77ABB"/>
    <w:rsid w:val="00C85684"/>
    <w:rsid w:val="00C86BFB"/>
    <w:rsid w:val="00C9212C"/>
    <w:rsid w:val="00C92935"/>
    <w:rsid w:val="00C97534"/>
    <w:rsid w:val="00C97AAA"/>
    <w:rsid w:val="00C97AC0"/>
    <w:rsid w:val="00C97D12"/>
    <w:rsid w:val="00CA192E"/>
    <w:rsid w:val="00CA2D30"/>
    <w:rsid w:val="00CA56A5"/>
    <w:rsid w:val="00CB082C"/>
    <w:rsid w:val="00CB0BBC"/>
    <w:rsid w:val="00CB6272"/>
    <w:rsid w:val="00CB6AA8"/>
    <w:rsid w:val="00CB7512"/>
    <w:rsid w:val="00CC2908"/>
    <w:rsid w:val="00CC6E64"/>
    <w:rsid w:val="00CD0017"/>
    <w:rsid w:val="00CD2CDF"/>
    <w:rsid w:val="00CD39C9"/>
    <w:rsid w:val="00CD7F41"/>
    <w:rsid w:val="00CE07BD"/>
    <w:rsid w:val="00CE7A31"/>
    <w:rsid w:val="00CF02C0"/>
    <w:rsid w:val="00D00014"/>
    <w:rsid w:val="00D00943"/>
    <w:rsid w:val="00D0151A"/>
    <w:rsid w:val="00D03FAC"/>
    <w:rsid w:val="00D05E37"/>
    <w:rsid w:val="00D122BB"/>
    <w:rsid w:val="00D127AD"/>
    <w:rsid w:val="00D20601"/>
    <w:rsid w:val="00D2219F"/>
    <w:rsid w:val="00D317D1"/>
    <w:rsid w:val="00D3543F"/>
    <w:rsid w:val="00D407A2"/>
    <w:rsid w:val="00D42F9F"/>
    <w:rsid w:val="00D43949"/>
    <w:rsid w:val="00D47D76"/>
    <w:rsid w:val="00D50F2F"/>
    <w:rsid w:val="00D61B45"/>
    <w:rsid w:val="00D64832"/>
    <w:rsid w:val="00D718E2"/>
    <w:rsid w:val="00D7636C"/>
    <w:rsid w:val="00D77E79"/>
    <w:rsid w:val="00D8499D"/>
    <w:rsid w:val="00D85200"/>
    <w:rsid w:val="00D86DFA"/>
    <w:rsid w:val="00DA08FA"/>
    <w:rsid w:val="00DA19F6"/>
    <w:rsid w:val="00DA1FE7"/>
    <w:rsid w:val="00DA47AD"/>
    <w:rsid w:val="00DA67E0"/>
    <w:rsid w:val="00DB1BAD"/>
    <w:rsid w:val="00DC0B0B"/>
    <w:rsid w:val="00DC284F"/>
    <w:rsid w:val="00DC5C2F"/>
    <w:rsid w:val="00DC6D03"/>
    <w:rsid w:val="00DD2C5F"/>
    <w:rsid w:val="00DD3E94"/>
    <w:rsid w:val="00DD496B"/>
    <w:rsid w:val="00DD6539"/>
    <w:rsid w:val="00DD71BB"/>
    <w:rsid w:val="00DE4549"/>
    <w:rsid w:val="00DF2860"/>
    <w:rsid w:val="00DF2A74"/>
    <w:rsid w:val="00DF3D7D"/>
    <w:rsid w:val="00E00D7B"/>
    <w:rsid w:val="00E00EA0"/>
    <w:rsid w:val="00E01193"/>
    <w:rsid w:val="00E024FE"/>
    <w:rsid w:val="00E06706"/>
    <w:rsid w:val="00E154DD"/>
    <w:rsid w:val="00E21CD1"/>
    <w:rsid w:val="00E25DB0"/>
    <w:rsid w:val="00E266FF"/>
    <w:rsid w:val="00E308B3"/>
    <w:rsid w:val="00E35A93"/>
    <w:rsid w:val="00E36E38"/>
    <w:rsid w:val="00E41EE1"/>
    <w:rsid w:val="00E46181"/>
    <w:rsid w:val="00E46644"/>
    <w:rsid w:val="00E56C99"/>
    <w:rsid w:val="00E577F5"/>
    <w:rsid w:val="00E6359E"/>
    <w:rsid w:val="00E65311"/>
    <w:rsid w:val="00E65544"/>
    <w:rsid w:val="00E74220"/>
    <w:rsid w:val="00E746AB"/>
    <w:rsid w:val="00E754D1"/>
    <w:rsid w:val="00E7615B"/>
    <w:rsid w:val="00E81F75"/>
    <w:rsid w:val="00E840D1"/>
    <w:rsid w:val="00E845AF"/>
    <w:rsid w:val="00E84B07"/>
    <w:rsid w:val="00E856A9"/>
    <w:rsid w:val="00E87C19"/>
    <w:rsid w:val="00E924BB"/>
    <w:rsid w:val="00E92F7B"/>
    <w:rsid w:val="00E94FE5"/>
    <w:rsid w:val="00E97F6E"/>
    <w:rsid w:val="00EA2EBF"/>
    <w:rsid w:val="00EA35AE"/>
    <w:rsid w:val="00EA4D2E"/>
    <w:rsid w:val="00EB3B96"/>
    <w:rsid w:val="00EB409B"/>
    <w:rsid w:val="00EC2750"/>
    <w:rsid w:val="00EC5234"/>
    <w:rsid w:val="00EC65C8"/>
    <w:rsid w:val="00EC6AE6"/>
    <w:rsid w:val="00EC7022"/>
    <w:rsid w:val="00ED57D6"/>
    <w:rsid w:val="00ED69EB"/>
    <w:rsid w:val="00EE0612"/>
    <w:rsid w:val="00EE453A"/>
    <w:rsid w:val="00EE706B"/>
    <w:rsid w:val="00EF0189"/>
    <w:rsid w:val="00EF15B0"/>
    <w:rsid w:val="00EF642B"/>
    <w:rsid w:val="00EF7C48"/>
    <w:rsid w:val="00F0080D"/>
    <w:rsid w:val="00F025D8"/>
    <w:rsid w:val="00F02C46"/>
    <w:rsid w:val="00F126C7"/>
    <w:rsid w:val="00F14231"/>
    <w:rsid w:val="00F15A89"/>
    <w:rsid w:val="00F16770"/>
    <w:rsid w:val="00F1795D"/>
    <w:rsid w:val="00F23F7C"/>
    <w:rsid w:val="00F244F2"/>
    <w:rsid w:val="00F27778"/>
    <w:rsid w:val="00F30CFD"/>
    <w:rsid w:val="00F31D1E"/>
    <w:rsid w:val="00F3213C"/>
    <w:rsid w:val="00F35990"/>
    <w:rsid w:val="00F36C59"/>
    <w:rsid w:val="00F45292"/>
    <w:rsid w:val="00F529E2"/>
    <w:rsid w:val="00F62994"/>
    <w:rsid w:val="00F64735"/>
    <w:rsid w:val="00F711E0"/>
    <w:rsid w:val="00F7605B"/>
    <w:rsid w:val="00F7715F"/>
    <w:rsid w:val="00F802C0"/>
    <w:rsid w:val="00F80F73"/>
    <w:rsid w:val="00F82F1D"/>
    <w:rsid w:val="00F956DC"/>
    <w:rsid w:val="00FA0CBC"/>
    <w:rsid w:val="00FA26CE"/>
    <w:rsid w:val="00FA45E5"/>
    <w:rsid w:val="00FB06E7"/>
    <w:rsid w:val="00FB0FDF"/>
    <w:rsid w:val="00FB1D5A"/>
    <w:rsid w:val="00FB20C2"/>
    <w:rsid w:val="00FB30CD"/>
    <w:rsid w:val="00FB3D30"/>
    <w:rsid w:val="00FB6000"/>
    <w:rsid w:val="00FC1609"/>
    <w:rsid w:val="00FC1EDE"/>
    <w:rsid w:val="00FC3F91"/>
    <w:rsid w:val="00FC5B73"/>
    <w:rsid w:val="00FD126B"/>
    <w:rsid w:val="00FD3FA7"/>
    <w:rsid w:val="00FD53A4"/>
    <w:rsid w:val="00FD6174"/>
    <w:rsid w:val="00FD617C"/>
    <w:rsid w:val="00FE0D6C"/>
    <w:rsid w:val="00FE2AF5"/>
    <w:rsid w:val="00FE5703"/>
    <w:rsid w:val="00FE629C"/>
    <w:rsid w:val="00FF1427"/>
    <w:rsid w:val="00FF23C7"/>
    <w:rsid w:val="00FF42F1"/>
    <w:rsid w:val="00FF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D7F8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D7F8D"/>
    <w:pPr>
      <w:keepNext/>
      <w:tabs>
        <w:tab w:val="left" w:pos="360"/>
      </w:tabs>
      <w:jc w:val="both"/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D7F8D"/>
    <w:pPr>
      <w:keepNext/>
      <w:tabs>
        <w:tab w:val="left" w:pos="360"/>
      </w:tabs>
      <w:ind w:firstLine="5925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D7F8D"/>
    <w:pPr>
      <w:keepNext/>
      <w:jc w:val="right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D7F8D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D7F8D"/>
    <w:pPr>
      <w:keepNext/>
      <w:widowControl w:val="0"/>
      <w:jc w:val="center"/>
      <w:outlineLvl w:val="5"/>
    </w:pPr>
    <w:rPr>
      <w:kern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D7F8D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D7F8D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D7F8D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47F12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47F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47F12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47F12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47F1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47F12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47F12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47F12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147F12"/>
    <w:rPr>
      <w:rFonts w:ascii="Cambria" w:hAnsi="Cambria" w:cs="Cambria"/>
    </w:rPr>
  </w:style>
  <w:style w:type="paragraph" w:styleId="Rientrocorpodeltesto">
    <w:name w:val="Body Text Indent"/>
    <w:basedOn w:val="Normale"/>
    <w:link w:val="RientrocorpodeltestoCarattere"/>
    <w:uiPriority w:val="99"/>
    <w:rsid w:val="003D7F8D"/>
    <w:pPr>
      <w:ind w:left="227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47F12"/>
    <w:rPr>
      <w:sz w:val="24"/>
      <w:szCs w:val="24"/>
    </w:rPr>
  </w:style>
  <w:style w:type="paragraph" w:customStyle="1" w:styleId="regolamento2">
    <w:name w:val="regolamento_2"/>
    <w:basedOn w:val="regolamento"/>
    <w:next w:val="regolamento"/>
    <w:uiPriority w:val="99"/>
    <w:rsid w:val="003D7F8D"/>
    <w:pPr>
      <w:ind w:left="568"/>
    </w:pPr>
  </w:style>
  <w:style w:type="paragraph" w:customStyle="1" w:styleId="regolamento">
    <w:name w:val="regolamento"/>
    <w:basedOn w:val="Normale"/>
    <w:uiPriority w:val="99"/>
    <w:rsid w:val="003D7F8D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  <w:szCs w:val="20"/>
    </w:rPr>
  </w:style>
  <w:style w:type="paragraph" w:customStyle="1" w:styleId="regolamento3">
    <w:name w:val="regolamento_3"/>
    <w:basedOn w:val="regolamento2"/>
    <w:next w:val="regolamento"/>
    <w:uiPriority w:val="99"/>
    <w:rsid w:val="003D7F8D"/>
    <w:pPr>
      <w:ind w:left="851"/>
    </w:pPr>
  </w:style>
  <w:style w:type="paragraph" w:styleId="Corpodeltesto">
    <w:name w:val="Body Text"/>
    <w:basedOn w:val="Normale"/>
    <w:link w:val="CorpodeltestoCarattere"/>
    <w:uiPriority w:val="99"/>
    <w:rsid w:val="003D7F8D"/>
    <w:pPr>
      <w:overflowPunct w:val="0"/>
      <w:autoSpaceDE w:val="0"/>
      <w:autoSpaceDN w:val="0"/>
      <w:adjustRightInd w:val="0"/>
      <w:textAlignment w:val="baseline"/>
    </w:pPr>
    <w:rPr>
      <w:b/>
      <w:b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147F12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D7F8D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47F12"/>
    <w:rPr>
      <w:rFonts w:ascii="Cambria" w:hAnsi="Cambria" w:cs="Cambria"/>
      <w:b/>
      <w:bCs/>
      <w:kern w:val="28"/>
      <w:sz w:val="32"/>
      <w:szCs w:val="32"/>
    </w:rPr>
  </w:style>
  <w:style w:type="paragraph" w:customStyle="1" w:styleId="Rientrocorpodeltesto21">
    <w:name w:val="Rientro corpo del testo 21"/>
    <w:basedOn w:val="Normale"/>
    <w:uiPriority w:val="99"/>
    <w:rsid w:val="003D7F8D"/>
    <w:pPr>
      <w:ind w:left="360"/>
      <w:jc w:val="both"/>
    </w:pPr>
  </w:style>
  <w:style w:type="paragraph" w:customStyle="1" w:styleId="Rientrocorpodeltesto31">
    <w:name w:val="Rientro corpo del testo 31"/>
    <w:basedOn w:val="Normale"/>
    <w:uiPriority w:val="99"/>
    <w:rsid w:val="003D7F8D"/>
    <w:pPr>
      <w:ind w:left="426"/>
      <w:jc w:val="both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3D7F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25510"/>
  </w:style>
  <w:style w:type="paragraph" w:customStyle="1" w:styleId="centrato">
    <w:name w:val="centrato"/>
    <w:basedOn w:val="Titolo4"/>
    <w:uiPriority w:val="99"/>
    <w:rsid w:val="003D7F8D"/>
    <w:pPr>
      <w:keepNext w:val="0"/>
      <w:widowControl w:val="0"/>
      <w:spacing w:before="120" w:after="120"/>
      <w:jc w:val="center"/>
    </w:pPr>
    <w:rPr>
      <w:b/>
      <w:bCs/>
      <w:i w:val="0"/>
      <w:iCs w:val="0"/>
      <w:kern w:val="24"/>
      <w:lang w:val="de-DE"/>
    </w:rPr>
  </w:style>
  <w:style w:type="character" w:styleId="Rimandonotaapidipagina">
    <w:name w:val="footnote reference"/>
    <w:basedOn w:val="Carpredefinitoparagrafo"/>
    <w:uiPriority w:val="99"/>
    <w:semiHidden/>
    <w:rsid w:val="003D7F8D"/>
    <w:rPr>
      <w:vertAlign w:val="superscript"/>
    </w:rPr>
  </w:style>
  <w:style w:type="paragraph" w:customStyle="1" w:styleId="sche3">
    <w:name w:val="sche_3"/>
    <w:uiPriority w:val="99"/>
    <w:rsid w:val="003D7F8D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sche22">
    <w:name w:val="sche2_2"/>
    <w:uiPriority w:val="99"/>
    <w:rsid w:val="003D7F8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paragraph" w:customStyle="1" w:styleId="sche23">
    <w:name w:val="sche2_3"/>
    <w:uiPriority w:val="99"/>
    <w:rsid w:val="003D7F8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3D7F8D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4">
    <w:name w:val="sche_4"/>
    <w:uiPriority w:val="99"/>
    <w:rsid w:val="003D7F8D"/>
    <w:pPr>
      <w:widowControl w:val="0"/>
      <w:jc w:val="both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3D7F8D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47F12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3D7F8D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E2A05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3D7F8D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47F12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3D7F8D"/>
    <w:pPr>
      <w:spacing w:line="259" w:lineRule="atLeas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4100B"/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D7F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447E2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3D7F8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130C8E"/>
  </w:style>
  <w:style w:type="character" w:styleId="Rimandonotadichiusura">
    <w:name w:val="endnote reference"/>
    <w:basedOn w:val="Carpredefinitoparagrafo"/>
    <w:uiPriority w:val="99"/>
    <w:semiHidden/>
    <w:rsid w:val="003D7F8D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3D7F8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D7F8D"/>
    <w:rPr>
      <w:color w:val="800080"/>
      <w:u w:val="single"/>
    </w:rPr>
  </w:style>
  <w:style w:type="paragraph" w:styleId="NormaleWeb">
    <w:name w:val="Normal (Web)"/>
    <w:basedOn w:val="Normale"/>
    <w:uiPriority w:val="99"/>
    <w:rsid w:val="003D7F8D"/>
    <w:pPr>
      <w:spacing w:before="100" w:beforeAutospacing="1" w:after="100" w:afterAutospacing="1"/>
    </w:pPr>
  </w:style>
  <w:style w:type="paragraph" w:styleId="Testodelblocco">
    <w:name w:val="Block Text"/>
    <w:basedOn w:val="Normale"/>
    <w:uiPriority w:val="99"/>
    <w:rsid w:val="003D7F8D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uiPriority w:val="99"/>
    <w:rsid w:val="003D7F8D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uiPriority w:val="99"/>
    <w:rsid w:val="003D7F8D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3D7F8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47F12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D7F8D"/>
    <w:pPr>
      <w:tabs>
        <w:tab w:val="center" w:pos="4819"/>
        <w:tab w:val="right" w:pos="9638"/>
      </w:tabs>
    </w:pPr>
    <w:rPr>
      <w:rFonts w:ascii="MS Sans Serif" w:hAnsi="MS Sans Serif" w:cs="MS Sans Serif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47F12"/>
    <w:rPr>
      <w:sz w:val="24"/>
      <w:szCs w:val="24"/>
    </w:rPr>
  </w:style>
  <w:style w:type="table" w:styleId="Grigliatabella">
    <w:name w:val="Table Grid"/>
    <w:basedOn w:val="Tabellanormale"/>
    <w:uiPriority w:val="99"/>
    <w:rsid w:val="004700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rsid w:val="00EE706B"/>
  </w:style>
  <w:style w:type="paragraph" w:styleId="Testofumetto">
    <w:name w:val="Balloon Text"/>
    <w:basedOn w:val="Normale"/>
    <w:link w:val="TestofumettoCarattere"/>
    <w:uiPriority w:val="99"/>
    <w:semiHidden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66E33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locked/>
    <w:rsid w:val="00587F98"/>
    <w:pPr>
      <w:ind w:left="567" w:right="335"/>
      <w:jc w:val="center"/>
    </w:pPr>
    <w:rPr>
      <w:rFonts w:ascii="Arial" w:hAnsi="Arial"/>
      <w:b/>
      <w:bCs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587F98"/>
    <w:rPr>
      <w:rFonts w:ascii="Arial" w:hAnsi="Arial"/>
      <w:b/>
      <w:bCs/>
      <w:sz w:val="24"/>
      <w:szCs w:val="20"/>
    </w:rPr>
  </w:style>
  <w:style w:type="paragraph" w:styleId="Paragrafoelenco">
    <w:name w:val="List Paragraph"/>
    <w:basedOn w:val="Normale"/>
    <w:uiPriority w:val="34"/>
    <w:qFormat/>
    <w:rsid w:val="00F32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procedurapenale.htm" TargetMode="External"/><Relationship Id="rId13" Type="http://schemas.openxmlformats.org/officeDocument/2006/relationships/hyperlink" Target="http://www.bosettiegatti.eu/info/norme/statali/2016_0050.htm" TargetMode="External"/><Relationship Id="rId18" Type="http://schemas.openxmlformats.org/officeDocument/2006/relationships/hyperlink" Target="http://www.bosettiegatti.eu/info/norme/statali/codicecivile.htm" TargetMode="External"/><Relationship Id="rId26" Type="http://schemas.openxmlformats.org/officeDocument/2006/relationships/hyperlink" Target="http://www.bosettiegatti.eu/info/norme/statali/2016_005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2011_0159.htm" TargetMode="External"/><Relationship Id="rId34" Type="http://schemas.openxmlformats.org/officeDocument/2006/relationships/hyperlink" Target="http://www.bosettiegatti.eu/info/norme/statali/codicecivil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16_0050.htm" TargetMode="External"/><Relationship Id="rId17" Type="http://schemas.openxmlformats.org/officeDocument/2006/relationships/hyperlink" Target="http://www.bosettiegatti.eu/info/norme/statali/codicepenale.htm" TargetMode="External"/><Relationship Id="rId25" Type="http://schemas.openxmlformats.org/officeDocument/2006/relationships/hyperlink" Target="http://www.bosettiegatti.eu/info/norme/statali/2016_0050.htm" TargetMode="External"/><Relationship Id="rId33" Type="http://schemas.openxmlformats.org/officeDocument/2006/relationships/hyperlink" Target="http://www.bosettiegatti.eu/info/norme/statali/1981_0689.ht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codicepenale.htm" TargetMode="External"/><Relationship Id="rId20" Type="http://schemas.openxmlformats.org/officeDocument/2006/relationships/hyperlink" Target="http://www.bosettiegatti.eu/info/norme/statali/2016_0050.htm" TargetMode="External"/><Relationship Id="rId29" Type="http://schemas.openxmlformats.org/officeDocument/2006/relationships/hyperlink" Target="http://www.bosettiegatti.eu/info/norme/statali/1990_005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codicepenale.htm" TargetMode="External"/><Relationship Id="rId24" Type="http://schemas.openxmlformats.org/officeDocument/2006/relationships/hyperlink" Target="http://www.bosettiegatti.eu/info/norme/statali/2016_0050.htm" TargetMode="External"/><Relationship Id="rId32" Type="http://schemas.openxmlformats.org/officeDocument/2006/relationships/hyperlink" Target="http://www.bosettiegatti.eu/info/norme/statali/codicepenale.ht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23" Type="http://schemas.openxmlformats.org/officeDocument/2006/relationships/hyperlink" Target="http://www.bosettiegatti.eu/info/norme/statali/2016_0050.htm" TargetMode="External"/><Relationship Id="rId28" Type="http://schemas.openxmlformats.org/officeDocument/2006/relationships/hyperlink" Target="http://www.bosettiegatti.eu/info/norme/statali/2008_0081.htm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bosettiegatti.eu/info/norme/statali/codicepenale.htm" TargetMode="External"/><Relationship Id="rId19" Type="http://schemas.openxmlformats.org/officeDocument/2006/relationships/hyperlink" Target="http://www.bosettiegatti.eu/info/norme/statali/codicepenale.htm" TargetMode="External"/><Relationship Id="rId31" Type="http://schemas.openxmlformats.org/officeDocument/2006/relationships/hyperlink" Target="http://www.bosettiegatti.eu/info/norme/statali/codicepena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2006_0152.htm" TargetMode="External"/><Relationship Id="rId22" Type="http://schemas.openxmlformats.org/officeDocument/2006/relationships/hyperlink" Target="http://www.bosettiegatti.eu/info/norme/statali/2011_0159.htm" TargetMode="External"/><Relationship Id="rId27" Type="http://schemas.openxmlformats.org/officeDocument/2006/relationships/hyperlink" Target="http://www.bosettiegatti.eu/info/norme/statali/2001_0231.htm" TargetMode="External"/><Relationship Id="rId30" Type="http://schemas.openxmlformats.org/officeDocument/2006/relationships/hyperlink" Target="http://www.bosettiegatti.eu/info/norme/statali/1999_0068.htm" TargetMode="External"/><Relationship Id="rId35" Type="http://schemas.openxmlformats.org/officeDocument/2006/relationships/hyperlink" Target="http://www.bosettiegatti.eu/info/norme/statali/2010_020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3753-A666-4B46-B5EC-0354C73F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oepv - oltre_20658</dc:title>
  <dc:subject>Dichiarazioni concorrenti</dc:subject>
  <dc:creator>AES</dc:creator>
  <cp:lastModifiedBy>DiDonnaS</cp:lastModifiedBy>
  <cp:revision>2</cp:revision>
  <cp:lastPrinted>2016-06-27T10:14:00Z</cp:lastPrinted>
  <dcterms:created xsi:type="dcterms:W3CDTF">2016-11-07T09:35:00Z</dcterms:created>
  <dcterms:modified xsi:type="dcterms:W3CDTF">2016-11-07T09:35:00Z</dcterms:modified>
</cp:coreProperties>
</file>