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6" w:rsidRPr="00E53FF4" w:rsidRDefault="00EE0816" w:rsidP="00EE0816">
      <w:pPr>
        <w:pStyle w:val="Corpotesto"/>
        <w:spacing w:line="360" w:lineRule="auto"/>
        <w:ind w:left="5812" w:right="216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E53FF4">
        <w:rPr>
          <w:rFonts w:ascii="Trebuchet MS" w:hAnsi="Trebuchet MS"/>
          <w:sz w:val="20"/>
          <w:szCs w:val="20"/>
        </w:rPr>
        <w:t>Al</w:t>
      </w:r>
      <w:r w:rsidRPr="00E53FF4">
        <w:rPr>
          <w:rFonts w:ascii="Trebuchet MS" w:hAnsi="Trebuchet MS"/>
          <w:spacing w:val="-3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Comune</w:t>
      </w:r>
      <w:r w:rsidRPr="00E53FF4">
        <w:rPr>
          <w:rFonts w:ascii="Trebuchet MS" w:hAnsi="Trebuchet MS"/>
          <w:spacing w:val="-2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di</w:t>
      </w:r>
      <w:r w:rsidRPr="00E53FF4">
        <w:rPr>
          <w:rFonts w:ascii="Trebuchet MS" w:hAnsi="Trebuchet MS"/>
          <w:spacing w:val="-3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Allumiere- Settore IV</w:t>
      </w:r>
    </w:p>
    <w:p w:rsidR="00EE0816" w:rsidRPr="00E53FF4" w:rsidRDefault="00EE0816" w:rsidP="00EE0816">
      <w:pPr>
        <w:pStyle w:val="Corpotesto"/>
        <w:spacing w:line="360" w:lineRule="auto"/>
        <w:ind w:left="5812" w:right="217"/>
        <w:rPr>
          <w:rFonts w:ascii="Trebuchet MS" w:hAnsi="Trebuchet MS"/>
          <w:sz w:val="20"/>
          <w:szCs w:val="20"/>
        </w:rPr>
      </w:pPr>
      <w:r w:rsidRPr="00E53FF4">
        <w:rPr>
          <w:rFonts w:ascii="Trebuchet MS" w:hAnsi="Trebuchet MS"/>
          <w:sz w:val="20"/>
          <w:szCs w:val="20"/>
        </w:rPr>
        <w:t>Piazza</w:t>
      </w:r>
      <w:r w:rsidRPr="00E53FF4">
        <w:rPr>
          <w:rFonts w:ascii="Trebuchet MS" w:hAnsi="Trebuchet MS"/>
          <w:spacing w:val="-6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della Repubblica, 39</w:t>
      </w:r>
    </w:p>
    <w:p w:rsidR="00EE0816" w:rsidRPr="00E53FF4" w:rsidRDefault="00EE0816" w:rsidP="00EE0816">
      <w:pPr>
        <w:pStyle w:val="Corpotesto"/>
        <w:spacing w:line="360" w:lineRule="auto"/>
        <w:ind w:left="5812" w:right="216"/>
        <w:rPr>
          <w:rFonts w:ascii="Trebuchet MS" w:hAnsi="Trebuchet MS"/>
          <w:sz w:val="20"/>
          <w:szCs w:val="20"/>
        </w:rPr>
      </w:pPr>
      <w:r w:rsidRPr="00E53FF4">
        <w:rPr>
          <w:rFonts w:ascii="Trebuchet MS" w:hAnsi="Trebuchet MS"/>
          <w:sz w:val="20"/>
          <w:szCs w:val="20"/>
        </w:rPr>
        <w:t>00051</w:t>
      </w:r>
      <w:r w:rsidRPr="00E53FF4">
        <w:rPr>
          <w:rFonts w:ascii="Trebuchet MS" w:hAnsi="Trebuchet MS"/>
          <w:spacing w:val="-3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–</w:t>
      </w:r>
      <w:r w:rsidRPr="00E53FF4">
        <w:rPr>
          <w:rFonts w:ascii="Trebuchet MS" w:hAnsi="Trebuchet MS"/>
          <w:spacing w:val="-3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Allumiere</w:t>
      </w:r>
      <w:r w:rsidRPr="00E53FF4">
        <w:rPr>
          <w:rFonts w:ascii="Trebuchet MS" w:hAnsi="Trebuchet MS"/>
          <w:spacing w:val="-2"/>
          <w:sz w:val="20"/>
          <w:szCs w:val="20"/>
        </w:rPr>
        <w:t xml:space="preserve"> </w:t>
      </w:r>
      <w:r w:rsidRPr="00E53FF4">
        <w:rPr>
          <w:rFonts w:ascii="Trebuchet MS" w:hAnsi="Trebuchet MS"/>
          <w:sz w:val="20"/>
          <w:szCs w:val="20"/>
        </w:rPr>
        <w:t>(RM)</w:t>
      </w:r>
    </w:p>
    <w:p w:rsidR="00EE0816" w:rsidRPr="00E53FF4" w:rsidRDefault="00EE0816" w:rsidP="00EE0816">
      <w:pPr>
        <w:pStyle w:val="Corpotesto"/>
        <w:spacing w:line="360" w:lineRule="auto"/>
        <w:ind w:left="6379" w:right="216"/>
        <w:rPr>
          <w:rFonts w:ascii="Trebuchet MS" w:hAnsi="Trebuchet MS"/>
          <w:b/>
          <w:sz w:val="20"/>
          <w:szCs w:val="20"/>
        </w:rPr>
      </w:pPr>
    </w:p>
    <w:p w:rsidR="00E53FF4" w:rsidRPr="00E53FF4" w:rsidRDefault="00E53FF4" w:rsidP="00E53FF4">
      <w:pPr>
        <w:jc w:val="both"/>
        <w:rPr>
          <w:rFonts w:ascii="Trebuchet MS" w:hAnsi="Trebuchet MS"/>
          <w:b/>
        </w:rPr>
      </w:pPr>
      <w:proofErr w:type="gramStart"/>
      <w:r w:rsidRPr="00E53FF4">
        <w:rPr>
          <w:rFonts w:ascii="Trebuchet MS" w:hAnsi="Trebuchet MS"/>
          <w:b/>
        </w:rPr>
        <w:t xml:space="preserve">PROPOSTA PROGETTUALE PER </w:t>
      </w:r>
      <w:r w:rsidR="00C872CB">
        <w:rPr>
          <w:rFonts w:ascii="Trebuchet MS" w:hAnsi="Trebuchet MS"/>
          <w:b/>
        </w:rPr>
        <w:t>R</w:t>
      </w:r>
      <w:r w:rsidRPr="00E53FF4">
        <w:rPr>
          <w:rFonts w:ascii="Trebuchet MS" w:hAnsi="Trebuchet MS"/>
          <w:b/>
        </w:rPr>
        <w:t>EALIZZAZIONE DEL CAMPO ESTIVO 2024 DEL COMUNE DI ALLUMIERE</w:t>
      </w:r>
      <w:proofErr w:type="gramEnd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2"/>
      </w:tblGrid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b/>
              </w:rPr>
              <w:t xml:space="preserve">NOME DEL PROPONENTE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E53FF4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b/>
              </w:rPr>
              <w:t>NOME DEL C</w:t>
            </w:r>
            <w:r>
              <w:rPr>
                <w:rFonts w:ascii="Trebuchet MS" w:eastAsia="Calibri" w:hAnsi="Trebuchet MS"/>
                <w:b/>
              </w:rPr>
              <w:t>AMPO</w:t>
            </w:r>
            <w:r w:rsidRPr="00E53FF4">
              <w:rPr>
                <w:rFonts w:ascii="Trebuchet MS" w:eastAsia="Calibri" w:hAnsi="Trebuchet MS"/>
                <w:b/>
              </w:rPr>
              <w:t xml:space="preserve"> ESTIVO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C872CB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b/>
              </w:rPr>
              <w:t>ORGANIZZAZIONE DEL C</w:t>
            </w:r>
            <w:r w:rsidR="00C872CB">
              <w:rPr>
                <w:rFonts w:ascii="Trebuchet MS" w:eastAsia="Calibri" w:hAnsi="Trebuchet MS"/>
                <w:b/>
              </w:rPr>
              <w:t>AMPO</w:t>
            </w:r>
            <w:r w:rsidRPr="00E53FF4">
              <w:rPr>
                <w:rFonts w:ascii="Trebuchet MS" w:eastAsia="Calibri" w:hAnsi="Trebuchet MS"/>
                <w:b/>
              </w:rPr>
              <w:t xml:space="preserve"> ESTIVO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i/>
                <w:sz w:val="16"/>
              </w:rPr>
            </w:pPr>
            <w:r w:rsidRPr="00E53FF4">
              <w:rPr>
                <w:rFonts w:ascii="Trebuchet MS" w:eastAsia="Calibri" w:hAnsi="Trebuchet MS"/>
                <w:i/>
                <w:sz w:val="16"/>
              </w:rPr>
              <w:t xml:space="preserve">Descrivere le caratteristiche del centro estivo, gli obiettivi educativi, la tipologia di attività, strumenti e metodologie, organizzazione rispetto alle fasce d’età dei minori, </w:t>
            </w:r>
            <w:proofErr w:type="gramStart"/>
            <w:r w:rsidRPr="00E53FF4">
              <w:rPr>
                <w:rFonts w:ascii="Trebuchet MS" w:eastAsia="Calibri" w:hAnsi="Trebuchet MS"/>
                <w:i/>
                <w:sz w:val="16"/>
              </w:rPr>
              <w:t>calendarizzazione</w:t>
            </w:r>
            <w:proofErr w:type="gramEnd"/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delle attività </w:t>
            </w: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C872CB" w:rsidRPr="00E53FF4" w:rsidRDefault="00C872CB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i/>
              </w:rPr>
            </w:pPr>
            <w:r w:rsidRPr="00E53FF4">
              <w:rPr>
                <w:rFonts w:ascii="Trebuchet MS" w:eastAsia="Calibri" w:hAnsi="Trebuchet MS"/>
                <w:b/>
              </w:rPr>
              <w:t xml:space="preserve">PRINCIPI EDUCATIVI E INNOVATIVITA’ DELLA PROPOSTA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i/>
                <w:sz w:val="16"/>
              </w:rPr>
              <w:t xml:space="preserve">Evidenziare il valore aggiunto della proposta sotto il profilo educativo e la rispondenza ai bisogni sociali del </w:t>
            </w:r>
            <w:proofErr w:type="gramStart"/>
            <w:r w:rsidRPr="00E53FF4">
              <w:rPr>
                <w:rFonts w:ascii="Trebuchet MS" w:eastAsia="Calibri" w:hAnsi="Trebuchet MS"/>
                <w:i/>
                <w:sz w:val="16"/>
              </w:rPr>
              <w:t>territorio</w:t>
            </w:r>
            <w:proofErr w:type="gramEnd"/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</w:t>
            </w: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b/>
              </w:rPr>
              <w:t>PRIORITA’ E CONDIZIONI DI ACCESSO ALL’UTENZA FRAGILE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i/>
                <w:sz w:val="16"/>
              </w:rPr>
            </w:pPr>
            <w:r w:rsidRPr="00E53FF4">
              <w:rPr>
                <w:rFonts w:ascii="Trebuchet MS" w:eastAsia="Calibri" w:hAnsi="Trebuchet MS"/>
                <w:i/>
                <w:sz w:val="16"/>
              </w:rPr>
              <w:t>Specificare se è previsto il coinvolgimento di minori provenienti da condizioni di fragilità e diversamente abili e in che modo si garantirà loro l</w:t>
            </w:r>
            <w:r>
              <w:rPr>
                <w:rFonts w:ascii="Trebuchet MS" w:eastAsia="Calibri" w:hAnsi="Trebuchet MS"/>
                <w:i/>
                <w:sz w:val="16"/>
              </w:rPr>
              <w:t>a priorità di accesso al campo</w:t>
            </w:r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</w:t>
            </w:r>
            <w:proofErr w:type="gramStart"/>
            <w:r w:rsidRPr="00E53FF4">
              <w:rPr>
                <w:rFonts w:ascii="Trebuchet MS" w:eastAsia="Calibri" w:hAnsi="Trebuchet MS"/>
                <w:i/>
                <w:sz w:val="16"/>
              </w:rPr>
              <w:t>estivo</w:t>
            </w:r>
            <w:proofErr w:type="gramEnd"/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</w:t>
            </w: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  <w:r w:rsidRPr="00E53FF4">
              <w:rPr>
                <w:rFonts w:ascii="Trebuchet MS" w:eastAsia="Calibri" w:hAnsi="Trebuchet MS"/>
                <w:b/>
              </w:rPr>
              <w:lastRenderedPageBreak/>
              <w:t xml:space="preserve">SPAZI, AMBIENTI E ATTREZZATURE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i/>
                <w:sz w:val="16"/>
              </w:rPr>
            </w:pPr>
            <w:r w:rsidRPr="00E53FF4">
              <w:rPr>
                <w:rFonts w:ascii="Trebuchet MS" w:eastAsia="Calibri" w:hAnsi="Trebuchet MS"/>
                <w:i/>
                <w:sz w:val="16"/>
              </w:rPr>
              <w:t>Descrivere gli ambienti, gli spazi e le attrezzature utilizzate e la loro organizzazione funzionale (ad esempio, accoglienza, aree gioco, aree servizio, ecc.)</w:t>
            </w:r>
            <w:proofErr w:type="gramStart"/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 </w:t>
            </w:r>
            <w:proofErr w:type="gramEnd"/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b/>
              </w:rPr>
            </w:pPr>
            <w:proofErr w:type="gramStart"/>
            <w:r w:rsidRPr="00E53FF4">
              <w:rPr>
                <w:rFonts w:ascii="Trebuchet MS" w:eastAsia="Calibri" w:hAnsi="Trebuchet MS"/>
                <w:b/>
              </w:rPr>
              <w:t>STRUTTURA</w:t>
            </w:r>
            <w:proofErr w:type="gramEnd"/>
            <w:r w:rsidRPr="00E53FF4">
              <w:rPr>
                <w:rFonts w:ascii="Trebuchet MS" w:eastAsia="Calibri" w:hAnsi="Trebuchet MS"/>
                <w:b/>
              </w:rPr>
              <w:t xml:space="preserve"> ORGANIZZATIVA </w:t>
            </w:r>
          </w:p>
        </w:tc>
      </w:tr>
      <w:tr w:rsidR="00E53FF4" w:rsidRPr="00E53FF4" w:rsidTr="00313E91">
        <w:tc>
          <w:tcPr>
            <w:tcW w:w="9772" w:type="dxa"/>
          </w:tcPr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  <w:i/>
                <w:sz w:val="16"/>
              </w:rPr>
            </w:pPr>
            <w:r w:rsidRPr="00E53FF4">
              <w:rPr>
                <w:rFonts w:ascii="Trebuchet MS" w:eastAsia="Calibri" w:hAnsi="Trebuchet MS"/>
                <w:i/>
                <w:sz w:val="16"/>
              </w:rPr>
              <w:t xml:space="preserve">Descrivere le competenze del gruppo di lavoro e indicare il numero e le capacità tecniche e professionali degli operatori impegnati, nel rispetto del rapporto operatori/minori indicato dall’Avviso </w:t>
            </w:r>
            <w:proofErr w:type="gramStart"/>
            <w:r w:rsidRPr="00E53FF4">
              <w:rPr>
                <w:rFonts w:ascii="Trebuchet MS" w:eastAsia="Calibri" w:hAnsi="Trebuchet MS"/>
                <w:i/>
                <w:sz w:val="16"/>
              </w:rPr>
              <w:t>pubblico</w:t>
            </w:r>
            <w:proofErr w:type="gramEnd"/>
            <w:r w:rsidRPr="00E53FF4">
              <w:rPr>
                <w:rFonts w:ascii="Trebuchet MS" w:eastAsia="Calibri" w:hAnsi="Trebuchet MS"/>
                <w:i/>
                <w:sz w:val="16"/>
              </w:rPr>
              <w:t xml:space="preserve"> </w:t>
            </w: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  <w:p w:rsidR="00E53FF4" w:rsidRPr="00E53FF4" w:rsidRDefault="00E53FF4" w:rsidP="00313E91">
            <w:pPr>
              <w:jc w:val="both"/>
              <w:rPr>
                <w:rFonts w:ascii="Trebuchet MS" w:eastAsia="Calibri" w:hAnsi="Trebuchet MS"/>
              </w:rPr>
            </w:pPr>
          </w:p>
        </w:tc>
      </w:tr>
    </w:tbl>
    <w:p w:rsidR="00E53FF4" w:rsidRPr="00E53FF4" w:rsidRDefault="00E53FF4" w:rsidP="00E53FF4">
      <w:pPr>
        <w:ind w:right="-454"/>
        <w:rPr>
          <w:rFonts w:ascii="Trebuchet MS" w:hAnsi="Trebuchet MS"/>
          <w:b/>
          <w:color w:val="E20019"/>
        </w:rPr>
      </w:pPr>
    </w:p>
    <w:p w:rsidR="00E53FF4" w:rsidRPr="00E53FF4" w:rsidRDefault="00E53FF4" w:rsidP="00E53FF4">
      <w:pPr>
        <w:ind w:right="-454"/>
        <w:rPr>
          <w:rFonts w:ascii="Trebuchet MS" w:hAnsi="Trebuchet MS"/>
          <w:b/>
        </w:rPr>
      </w:pPr>
      <w:r w:rsidRPr="00E53FF4">
        <w:rPr>
          <w:rFonts w:ascii="Trebuchet MS" w:hAnsi="Trebuchet MS"/>
          <w:b/>
        </w:rPr>
        <w:t xml:space="preserve">E’ possibile allegare: </w:t>
      </w:r>
    </w:p>
    <w:p w:rsidR="00E53FF4" w:rsidRPr="00E53FF4" w:rsidRDefault="00E53FF4" w:rsidP="00E53FF4">
      <w:pPr>
        <w:numPr>
          <w:ilvl w:val="0"/>
          <w:numId w:val="6"/>
        </w:numPr>
        <w:spacing w:after="0" w:line="240" w:lineRule="auto"/>
        <w:ind w:left="284" w:right="-454" w:hanging="284"/>
        <w:contextualSpacing/>
        <w:rPr>
          <w:rFonts w:ascii="Trebuchet MS" w:eastAsiaTheme="minorHAnsi" w:hAnsi="Trebuchet MS"/>
          <w:color w:val="00000A"/>
        </w:rPr>
      </w:pPr>
      <w:proofErr w:type="gramStart"/>
      <w:r>
        <w:rPr>
          <w:rFonts w:ascii="Trebuchet MS" w:eastAsiaTheme="minorHAnsi" w:hAnsi="Trebuchet MS"/>
          <w:color w:val="00000A"/>
        </w:rPr>
        <w:t>Materiale in</w:t>
      </w:r>
      <w:r w:rsidRPr="00E53FF4">
        <w:rPr>
          <w:rFonts w:ascii="Trebuchet MS" w:eastAsiaTheme="minorHAnsi" w:hAnsi="Trebuchet MS"/>
          <w:color w:val="00000A"/>
        </w:rPr>
        <w:t xml:space="preserve"> formato pdf o jpeg di supporto alla descrizione del progetto (es. locandina, fotografia, render);</w:t>
      </w:r>
      <w:proofErr w:type="gramEnd"/>
    </w:p>
    <w:p w:rsidR="00E53FF4" w:rsidRPr="00E53FF4" w:rsidRDefault="00E53FF4" w:rsidP="00E53FF4">
      <w:pPr>
        <w:ind w:left="284" w:right="-454"/>
        <w:contextualSpacing/>
        <w:rPr>
          <w:rFonts w:ascii="Trebuchet MS" w:eastAsiaTheme="minorHAnsi" w:hAnsi="Trebuchet MS"/>
          <w:color w:val="00000A"/>
        </w:rPr>
      </w:pPr>
    </w:p>
    <w:p w:rsidR="00E53FF4" w:rsidRPr="00E53FF4" w:rsidRDefault="00E53FF4" w:rsidP="00E53FF4">
      <w:pPr>
        <w:ind w:left="284" w:right="-454"/>
        <w:contextualSpacing/>
        <w:rPr>
          <w:rFonts w:ascii="Trebuchet MS" w:eastAsiaTheme="minorHAnsi" w:hAnsi="Trebuchet MS"/>
          <w:color w:val="00000A"/>
        </w:rPr>
      </w:pPr>
    </w:p>
    <w:p w:rsidR="00E53FF4" w:rsidRPr="00E53FF4" w:rsidRDefault="00E53FF4" w:rsidP="00E53FF4">
      <w:pPr>
        <w:jc w:val="both"/>
        <w:rPr>
          <w:rFonts w:ascii="Trebuchet MS" w:hAnsi="Trebuchet MS"/>
        </w:rPr>
      </w:pPr>
      <w:r w:rsidRPr="00E53FF4">
        <w:rPr>
          <w:rFonts w:ascii="Trebuchet MS" w:hAnsi="Trebuchet MS"/>
        </w:rPr>
        <w:t xml:space="preserve">           (Luogo, data)</w:t>
      </w:r>
      <w:proofErr w:type="gramStart"/>
      <w:r w:rsidRPr="00E53FF4">
        <w:rPr>
          <w:rFonts w:ascii="Trebuchet MS" w:hAnsi="Trebuchet MS"/>
        </w:rPr>
        <w:t xml:space="preserve">                                                                </w:t>
      </w:r>
      <w:proofErr w:type="gramEnd"/>
      <w:r w:rsidRPr="00E53FF4">
        <w:rPr>
          <w:rFonts w:ascii="Trebuchet MS" w:hAnsi="Trebuchet MS"/>
        </w:rPr>
        <w:t>(Firma leggibile)</w:t>
      </w:r>
    </w:p>
    <w:p w:rsidR="00E53FF4" w:rsidRPr="00E53FF4" w:rsidRDefault="00E53FF4" w:rsidP="00E53FF4">
      <w:pPr>
        <w:jc w:val="both"/>
        <w:rPr>
          <w:rFonts w:ascii="Trebuchet MS" w:hAnsi="Trebuchet MS"/>
        </w:rPr>
      </w:pPr>
      <w:r w:rsidRPr="00E53FF4">
        <w:rPr>
          <w:rFonts w:ascii="Trebuchet MS" w:hAnsi="Trebuchet MS"/>
        </w:rPr>
        <w:t>__________________________</w:t>
      </w:r>
      <w:proofErr w:type="gramStart"/>
      <w:r w:rsidRPr="00E53FF4">
        <w:rPr>
          <w:rFonts w:ascii="Trebuchet MS" w:hAnsi="Trebuchet MS"/>
        </w:rPr>
        <w:t xml:space="preserve">                                       </w:t>
      </w:r>
      <w:proofErr w:type="gramEnd"/>
      <w:r w:rsidRPr="00E53FF4">
        <w:rPr>
          <w:rFonts w:ascii="Trebuchet MS" w:hAnsi="Trebuchet MS"/>
        </w:rPr>
        <w:t>_____________________________</w:t>
      </w:r>
    </w:p>
    <w:p w:rsidR="00D56919" w:rsidRPr="00E53FF4" w:rsidRDefault="00D56919" w:rsidP="00EE0816">
      <w:pPr>
        <w:spacing w:line="360" w:lineRule="auto"/>
        <w:rPr>
          <w:rFonts w:ascii="Trebuchet MS" w:hAnsi="Trebuchet MS"/>
          <w:sz w:val="20"/>
          <w:szCs w:val="20"/>
        </w:rPr>
      </w:pPr>
    </w:p>
    <w:sectPr w:rsidR="00D56919" w:rsidRPr="00E53FF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68" w:rsidRDefault="00951A68" w:rsidP="00EE0816">
      <w:pPr>
        <w:spacing w:after="0" w:line="240" w:lineRule="auto"/>
      </w:pPr>
      <w:r>
        <w:separator/>
      </w:r>
    </w:p>
  </w:endnote>
  <w:endnote w:type="continuationSeparator" w:id="0">
    <w:p w:rsidR="00951A68" w:rsidRDefault="00951A68" w:rsidP="00EE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68" w:rsidRDefault="00951A68" w:rsidP="00EE0816">
      <w:pPr>
        <w:spacing w:after="0" w:line="240" w:lineRule="auto"/>
      </w:pPr>
      <w:r>
        <w:separator/>
      </w:r>
    </w:p>
  </w:footnote>
  <w:footnote w:type="continuationSeparator" w:id="0">
    <w:p w:rsidR="00951A68" w:rsidRDefault="00951A68" w:rsidP="00EE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16" w:rsidRPr="00EE0816" w:rsidRDefault="00E53FF4" w:rsidP="00EE0816">
    <w:pPr>
      <w:pStyle w:val="Intestazione"/>
      <w:jc w:val="right"/>
      <w:rPr>
        <w:i/>
      </w:rPr>
    </w:pPr>
    <w:r>
      <w:rPr>
        <w:i/>
      </w:rPr>
      <w:t>Modello 2</w:t>
    </w:r>
    <w:r w:rsidR="00EE0816">
      <w:rPr>
        <w:i/>
      </w:rPr>
      <w:t xml:space="preserve">- </w:t>
    </w:r>
    <w:r>
      <w:rPr>
        <w:i/>
      </w:rPr>
      <w:t>Proposta progettuale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F33"/>
    <w:multiLevelType w:val="hybridMultilevel"/>
    <w:tmpl w:val="D8748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C061A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6DF9"/>
    <w:multiLevelType w:val="hybridMultilevel"/>
    <w:tmpl w:val="7D20A76C"/>
    <w:lvl w:ilvl="0" w:tplc="EE748B0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4E763C"/>
    <w:multiLevelType w:val="hybridMultilevel"/>
    <w:tmpl w:val="7D4E9A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E422A"/>
    <w:multiLevelType w:val="hybridMultilevel"/>
    <w:tmpl w:val="1A14F274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E1C19"/>
    <w:multiLevelType w:val="hybridMultilevel"/>
    <w:tmpl w:val="5DDC3A00"/>
    <w:lvl w:ilvl="0" w:tplc="8AB6F77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B529A"/>
    <w:multiLevelType w:val="hybridMultilevel"/>
    <w:tmpl w:val="24009F3E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AB"/>
    <w:rsid w:val="00053CEF"/>
    <w:rsid w:val="002B3B4F"/>
    <w:rsid w:val="002E45C4"/>
    <w:rsid w:val="00384713"/>
    <w:rsid w:val="00532F94"/>
    <w:rsid w:val="006B0853"/>
    <w:rsid w:val="00892BA3"/>
    <w:rsid w:val="00951A68"/>
    <w:rsid w:val="009C4CE7"/>
    <w:rsid w:val="00C872CB"/>
    <w:rsid w:val="00D56919"/>
    <w:rsid w:val="00E335AB"/>
    <w:rsid w:val="00E53FF4"/>
    <w:rsid w:val="00E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1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81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81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1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E0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0816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E53FF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5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1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81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E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81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1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E0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0816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E53FF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5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2024-05-24T12:06:00Z</cp:lastPrinted>
  <dcterms:created xsi:type="dcterms:W3CDTF">2024-05-24T11:00:00Z</dcterms:created>
  <dcterms:modified xsi:type="dcterms:W3CDTF">2024-05-24T12:06:00Z</dcterms:modified>
</cp:coreProperties>
</file>